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imes New Roman" w:hAnsi="Times New Roman" w:cs="Times New Roman"/>
        </w:rPr>
        <w:id w:val="-360283802"/>
        <w:docPartObj>
          <w:docPartGallery w:val="Cover Pages"/>
          <w:docPartUnique/>
        </w:docPartObj>
      </w:sdtPr>
      <w:sdtEndPr>
        <w:rPr>
          <w:rFonts w:eastAsia="Arial"/>
          <w:b/>
          <w:lang w:val="es"/>
        </w:rPr>
      </w:sdtEndPr>
      <w:sdtContent>
        <w:p w14:paraId="4B68B296" w14:textId="254222F4" w:rsidR="003842B0" w:rsidRPr="00C8467A" w:rsidRDefault="003842B0" w:rsidP="00C8467A">
          <w:pPr>
            <w:pStyle w:val="Sinespaciado"/>
            <w:spacing w:line="360" w:lineRule="auto"/>
            <w:rPr>
              <w:rFonts w:ascii="Times New Roman" w:hAnsi="Times New Roman" w:cs="Times New Roman"/>
            </w:rPr>
          </w:pPr>
        </w:p>
        <w:p w14:paraId="0A98054E" w14:textId="1141D133" w:rsidR="003842B0" w:rsidRPr="00C8467A" w:rsidRDefault="003842B0" w:rsidP="00C8467A">
          <w:pPr>
            <w:spacing w:line="360" w:lineRule="auto"/>
            <w:rPr>
              <w:rFonts w:ascii="Times New Roman" w:hAnsi="Times New Roman" w:cs="Times New Roman"/>
            </w:rPr>
          </w:pPr>
          <w:r w:rsidRPr="00C8467A">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05102887" wp14:editId="18A9E7A9">
                    <wp:simplePos x="0" y="0"/>
                    <wp:positionH relativeFrom="page">
                      <wp:align>center</wp:align>
                    </wp:positionH>
                    <wp:positionV relativeFrom="margin">
                      <wp:align>top</wp:align>
                    </wp:positionV>
                    <wp:extent cx="5943600" cy="914400"/>
                    <wp:effectExtent l="0" t="0" r="0" b="3810"/>
                    <wp:wrapNone/>
                    <wp:docPr id="62" name="Cuadro de texto 1"/>
                    <wp:cNvGraphicFramePr/>
                    <a:graphic xmlns:a="http://schemas.openxmlformats.org/drawingml/2006/main">
                      <a:graphicData uri="http://schemas.microsoft.com/office/word/2010/wordprocessingShape">
                        <wps:wsp>
                          <wps:cNvSpPr txBox="1"/>
                          <wps:spPr>
                            <a:xfrm>
                              <a:off x="0" y="0"/>
                              <a:ext cx="59436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imes New Roman" w:eastAsia="Times New Roman" w:hAnsi="Times New Roman" w:cs="Times New Roman"/>
                                    <w:color w:val="1F497D" w:themeColor="text2"/>
                                    <w:sz w:val="48"/>
                                    <w:szCs w:val="48"/>
                                  </w:rPr>
                                  <w:alias w:val="Título"/>
                                  <w:tag w:val=""/>
                                  <w:id w:val="797192764"/>
                                  <w:dataBinding w:prefixMappings="xmlns:ns0='http://purl.org/dc/elements/1.1/' xmlns:ns1='http://schemas.openxmlformats.org/package/2006/metadata/core-properties' " w:xpath="/ns1:coreProperties[1]/ns0:title[1]" w:storeItemID="{6C3C8BC8-F283-45AE-878A-BAB7291924A1}"/>
                                  <w:text/>
                                </w:sdtPr>
                                <w:sdtContent>
                                  <w:p w14:paraId="17DBA1D8" w14:textId="4A2BB5E5" w:rsidR="003842B0" w:rsidRPr="00C8467A" w:rsidRDefault="00DB2298" w:rsidP="003842B0">
                                    <w:pPr>
                                      <w:pStyle w:val="Sinespaciado"/>
                                      <w:rPr>
                                        <w:rFonts w:ascii="Times New Roman" w:eastAsiaTheme="majorEastAsia" w:hAnsi="Times New Roman" w:cs="Times New Roman"/>
                                        <w:caps/>
                                        <w:color w:val="1F497D" w:themeColor="text2"/>
                                        <w:sz w:val="48"/>
                                        <w:szCs w:val="48"/>
                                      </w:rPr>
                                    </w:pPr>
                                    <w:r>
                                      <w:rPr>
                                        <w:rFonts w:ascii="Times New Roman" w:eastAsia="Times New Roman" w:hAnsi="Times New Roman" w:cs="Times New Roman"/>
                                        <w:color w:val="1F497D" w:themeColor="text2"/>
                                        <w:sz w:val="48"/>
                                        <w:szCs w:val="48"/>
                                      </w:rPr>
                                      <w:t>CRIPTOMONEDAS. UNA OPORTUNIDAD DE INVERSIÓN ADICIONAL EN LA ACTUALIDAD.</w:t>
                                    </w:r>
                                  </w:p>
                                </w:sdtContent>
                              </w:sdt>
                              <w:p w14:paraId="5FDC9310" w14:textId="063813A3" w:rsidR="003842B0" w:rsidRPr="00C8467A" w:rsidRDefault="003842B0">
                                <w:pPr>
                                  <w:pStyle w:val="Sinespaciado"/>
                                  <w:spacing w:before="120"/>
                                  <w:rPr>
                                    <w:rFonts w:ascii="Times New Roman" w:hAnsi="Times New Roman" w:cs="Times New Roman"/>
                                    <w:color w:val="4F81BD" w:themeColor="accent1"/>
                                    <w:sz w:val="36"/>
                                    <w:szCs w:val="36"/>
                                  </w:rPr>
                                </w:pPr>
                                <w:sdt>
                                  <w:sdtPr>
                                    <w:rPr>
                                      <w:rFonts w:ascii="Times New Roman" w:hAnsi="Times New Roman" w:cs="Times New Roman"/>
                                      <w:color w:val="4F81BD" w:themeColor="accent1"/>
                                      <w:sz w:val="36"/>
                                      <w:szCs w:val="36"/>
                                    </w:rPr>
                                    <w:alias w:val="Subtítulo"/>
                                    <w:tag w:val=""/>
                                    <w:id w:val="2021743002"/>
                                    <w:dataBinding w:prefixMappings="xmlns:ns0='http://purl.org/dc/elements/1.1/' xmlns:ns1='http://schemas.openxmlformats.org/package/2006/metadata/core-properties' " w:xpath="/ns1:coreProperties[1]/ns0:subject[1]" w:storeItemID="{6C3C8BC8-F283-45AE-878A-BAB7291924A1}"/>
                                    <w:text/>
                                  </w:sdtPr>
                                  <w:sdtContent>
                                    <w:r w:rsidRPr="00C8467A">
                                      <w:rPr>
                                        <w:rFonts w:ascii="Times New Roman" w:hAnsi="Times New Roman" w:cs="Times New Roman"/>
                                        <w:color w:val="4F81BD" w:themeColor="accent1"/>
                                        <w:sz w:val="36"/>
                                        <w:szCs w:val="36"/>
                                      </w:rPr>
                                      <w:t>Pre IX Congreso de Ciencias Económicas</w:t>
                                    </w:r>
                                    <w:r w:rsidR="00C8467A" w:rsidRPr="00C8467A">
                                      <w:rPr>
                                        <w:rFonts w:ascii="Times New Roman" w:hAnsi="Times New Roman" w:cs="Times New Roman"/>
                                        <w:color w:val="4F81BD" w:themeColor="accent1"/>
                                        <w:sz w:val="36"/>
                                        <w:szCs w:val="36"/>
                                      </w:rPr>
                                      <w:t xml:space="preserve"> – Universidad Nacional de Villa Maria</w:t>
                                    </w:r>
                                  </w:sdtContent>
                                </w:sdt>
                                <w:r w:rsidRPr="00C8467A">
                                  <w:rPr>
                                    <w:rFonts w:ascii="Times New Roman" w:hAnsi="Times New Roman" w:cs="Times New Roman"/>
                                    <w:lang w:val="es-ES"/>
                                  </w:rPr>
                                  <w:t xml:space="preserve"> </w:t>
                                </w:r>
                              </w:p>
                              <w:p w14:paraId="2C02C479" w14:textId="77777777" w:rsidR="003842B0" w:rsidRDefault="003842B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76500</wp14:pctWidth>
                    </wp14:sizeRelH>
                  </wp:anchor>
                </w:drawing>
              </mc:Choice>
              <mc:Fallback>
                <w:pict>
                  <v:shapetype w14:anchorId="05102887" id="_x0000_t202" coordsize="21600,21600" o:spt="202" path="m,l,21600r21600,l21600,xe">
                    <v:stroke joinstyle="miter"/>
                    <v:path gradientshapeok="t" o:connecttype="rect"/>
                  </v:shapetype>
                  <v:shape id="Cuadro de texto 1" o:spid="_x0000_s1026" type="#_x0000_t202" style="position:absolute;margin-left:0;margin-top:0;width:468pt;height:1in;z-index:251661312;visibility:visible;mso-wrap-style:square;mso-width-percent:765;mso-wrap-distance-left:9pt;mso-wrap-distance-top:0;mso-wrap-distance-right:9pt;mso-wrap-distance-bottom:0;mso-position-horizontal:center;mso-position-horizontal-relative:page;mso-position-vertical:top;mso-position-vertical-relative:margin;mso-width-percent:765;mso-width-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" filled="f" stroked="f" strokeweight=".5pt">
                    <v:textbox style="mso-fit-shape-to-text:t">
                      <w:txbxContent>
                        <w:sdt>
                          <w:sdtPr>
                            <w:rPr>
                              <w:rFonts w:ascii="Times New Roman" w:eastAsia="Times New Roman" w:hAnsi="Times New Roman" w:cs="Times New Roman"/>
                              <w:color w:val="1F497D" w:themeColor="text2"/>
                              <w:sz w:val="48"/>
                              <w:szCs w:val="48"/>
                            </w:rPr>
                            <w:alias w:val="Título"/>
                            <w:tag w:val=""/>
                            <w:id w:val="797192764"/>
                            <w:dataBinding w:prefixMappings="xmlns:ns0='http://purl.org/dc/elements/1.1/' xmlns:ns1='http://schemas.openxmlformats.org/package/2006/metadata/core-properties' " w:xpath="/ns1:coreProperties[1]/ns0:title[1]" w:storeItemID="{6C3C8BC8-F283-45AE-878A-BAB7291924A1}"/>
                            <w:text/>
                          </w:sdtPr>
                          <w:sdtContent>
                            <w:p w14:paraId="17DBA1D8" w14:textId="4A2BB5E5" w:rsidR="003842B0" w:rsidRPr="00C8467A" w:rsidRDefault="00DB2298" w:rsidP="003842B0">
                              <w:pPr>
                                <w:pStyle w:val="Sinespaciado"/>
                                <w:rPr>
                                  <w:rFonts w:ascii="Times New Roman" w:eastAsiaTheme="majorEastAsia" w:hAnsi="Times New Roman" w:cs="Times New Roman"/>
                                  <w:caps/>
                                  <w:color w:val="1F497D" w:themeColor="text2"/>
                                  <w:sz w:val="48"/>
                                  <w:szCs w:val="48"/>
                                </w:rPr>
                              </w:pPr>
                              <w:r>
                                <w:rPr>
                                  <w:rFonts w:ascii="Times New Roman" w:eastAsia="Times New Roman" w:hAnsi="Times New Roman" w:cs="Times New Roman"/>
                                  <w:color w:val="1F497D" w:themeColor="text2"/>
                                  <w:sz w:val="48"/>
                                  <w:szCs w:val="48"/>
                                </w:rPr>
                                <w:t>CRIPTOMONEDAS. UNA OPORTUNIDAD DE INVERSIÓN ADICIONAL EN LA ACTUALIDAD.</w:t>
                              </w:r>
                            </w:p>
                          </w:sdtContent>
                        </w:sdt>
                        <w:p w14:paraId="5FDC9310" w14:textId="063813A3" w:rsidR="003842B0" w:rsidRPr="00C8467A" w:rsidRDefault="003842B0">
                          <w:pPr>
                            <w:pStyle w:val="Sinespaciado"/>
                            <w:spacing w:before="120"/>
                            <w:rPr>
                              <w:rFonts w:ascii="Times New Roman" w:hAnsi="Times New Roman" w:cs="Times New Roman"/>
                              <w:color w:val="4F81BD" w:themeColor="accent1"/>
                              <w:sz w:val="36"/>
                              <w:szCs w:val="36"/>
                            </w:rPr>
                          </w:pPr>
                          <w:sdt>
                            <w:sdtPr>
                              <w:rPr>
                                <w:rFonts w:ascii="Times New Roman" w:hAnsi="Times New Roman" w:cs="Times New Roman"/>
                                <w:color w:val="4F81BD" w:themeColor="accent1"/>
                                <w:sz w:val="36"/>
                                <w:szCs w:val="36"/>
                              </w:rPr>
                              <w:alias w:val="Subtítulo"/>
                              <w:tag w:val=""/>
                              <w:id w:val="2021743002"/>
                              <w:dataBinding w:prefixMappings="xmlns:ns0='http://purl.org/dc/elements/1.1/' xmlns:ns1='http://schemas.openxmlformats.org/package/2006/metadata/core-properties' " w:xpath="/ns1:coreProperties[1]/ns0:subject[1]" w:storeItemID="{6C3C8BC8-F283-45AE-878A-BAB7291924A1}"/>
                              <w:text/>
                            </w:sdtPr>
                            <w:sdtContent>
                              <w:r w:rsidRPr="00C8467A">
                                <w:rPr>
                                  <w:rFonts w:ascii="Times New Roman" w:hAnsi="Times New Roman" w:cs="Times New Roman"/>
                                  <w:color w:val="4F81BD" w:themeColor="accent1"/>
                                  <w:sz w:val="36"/>
                                  <w:szCs w:val="36"/>
                                </w:rPr>
                                <w:t>Pre IX Congreso de Ciencias Económicas</w:t>
                              </w:r>
                              <w:r w:rsidR="00C8467A" w:rsidRPr="00C8467A">
                                <w:rPr>
                                  <w:rFonts w:ascii="Times New Roman" w:hAnsi="Times New Roman" w:cs="Times New Roman"/>
                                  <w:color w:val="4F81BD" w:themeColor="accent1"/>
                                  <w:sz w:val="36"/>
                                  <w:szCs w:val="36"/>
                                </w:rPr>
                                <w:t xml:space="preserve"> – Universidad Nacional de Villa Maria</w:t>
                              </w:r>
                            </w:sdtContent>
                          </w:sdt>
                          <w:r w:rsidRPr="00C8467A">
                            <w:rPr>
                              <w:rFonts w:ascii="Times New Roman" w:hAnsi="Times New Roman" w:cs="Times New Roman"/>
                              <w:lang w:val="es-ES"/>
                            </w:rPr>
                            <w:t xml:space="preserve"> </w:t>
                          </w:r>
                        </w:p>
                        <w:p w14:paraId="2C02C479" w14:textId="77777777" w:rsidR="003842B0" w:rsidRDefault="003842B0"/>
                      </w:txbxContent>
                    </v:textbox>
                    <w10:wrap anchorx="page" anchory="margin"/>
                  </v:shape>
                </w:pict>
              </mc:Fallback>
            </mc:AlternateContent>
          </w:r>
          <w:r w:rsidRPr="00C8467A">
            <w:rPr>
              <w:rFonts w:ascii="Times New Roman" w:hAnsi="Times New Roman" w:cs="Times New Roman"/>
              <w:noProof/>
              <w:color w:val="4F81BD" w:themeColor="accent1"/>
            </w:rPr>
            <mc:AlternateContent>
              <mc:Choice Requires="wpg">
                <w:drawing>
                  <wp:anchor distT="0" distB="0" distL="114300" distR="114300" simplePos="0" relativeHeight="251660288" behindDoc="1" locked="0" layoutInCell="1" allowOverlap="1" wp14:anchorId="189FBE1F" wp14:editId="434D6269">
                    <wp:simplePos x="0" y="0"/>
                    <mc:AlternateContent>
                      <mc:Choice Requires="wp14">
                        <wp:positionH relativeFrom="page">
                          <wp14:pctPosHOffset>22000</wp14:pctPosHOffset>
                        </wp:positionH>
                      </mc:Choice>
                      <mc:Fallback>
                        <wp:positionH relativeFrom="page">
                          <wp:posOffset>1663065</wp:posOffset>
                        </wp:positionH>
                      </mc:Fallback>
                    </mc:AlternateContent>
                    <mc:AlternateContent>
                      <mc:Choice Requires="wp14">
                        <wp:positionV relativeFrom="page">
                          <wp14:pctPosVOffset>30000</wp14:pctPosVOffset>
                        </wp:positionV>
                      </mc:Choice>
                      <mc:Fallback>
                        <wp:positionV relativeFrom="page">
                          <wp:posOffset>3206750</wp:posOffset>
                        </wp:positionV>
                      </mc:Fallback>
                    </mc:AlternateContent>
                    <wp:extent cx="5494369" cy="5696712"/>
                    <wp:effectExtent l="0" t="0" r="0" b="3175"/>
                    <wp:wrapNone/>
                    <wp:docPr id="63" name="Grupo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494369" cy="5696712"/>
                              <a:chOff x="0" y="0"/>
                              <a:chExt cx="4329113" cy="4491038"/>
                            </a:xfrm>
                            <a:solidFill>
                              <a:schemeClr val="tx2">
                                <a:lumMod val="60000"/>
                                <a:lumOff val="40000"/>
                              </a:schemeClr>
                            </a:solidFill>
                          </wpg:grpSpPr>
                          <wps:wsp>
                            <wps:cNvPr id="64" name="Forma libre 64"/>
                            <wps:cNvSpPr>
                              <a:spLocks/>
                            </wps:cNvSpPr>
                            <wps:spPr bwMode="auto">
                              <a:xfrm>
                                <a:off x="1501775" y="0"/>
                                <a:ext cx="2827338" cy="2835275"/>
                              </a:xfrm>
                              <a:custGeom>
                                <a:avLst/>
                                <a:gdLst>
                                  <a:gd name="T0" fmla="*/ 4 w 1781"/>
                                  <a:gd name="T1" fmla="*/ 1786 h 1786"/>
                                  <a:gd name="T2" fmla="*/ 0 w 1781"/>
                                  <a:gd name="T3" fmla="*/ 1782 h 1786"/>
                                  <a:gd name="T4" fmla="*/ 1776 w 1781"/>
                                  <a:gd name="T5" fmla="*/ 0 h 1786"/>
                                  <a:gd name="T6" fmla="*/ 1781 w 1781"/>
                                  <a:gd name="T7" fmla="*/ 5 h 1786"/>
                                  <a:gd name="T8" fmla="*/ 4 w 1781"/>
                                  <a:gd name="T9" fmla="*/ 1786 h 1786"/>
                                </a:gdLst>
                                <a:ahLst/>
                                <a:cxnLst>
                                  <a:cxn ang="0">
                                    <a:pos x="T0" y="T1"/>
                                  </a:cxn>
                                  <a:cxn ang="0">
                                    <a:pos x="T2" y="T3"/>
                                  </a:cxn>
                                  <a:cxn ang="0">
                                    <a:pos x="T4" y="T5"/>
                                  </a:cxn>
                                  <a:cxn ang="0">
                                    <a:pos x="T6" y="T7"/>
                                  </a:cxn>
                                  <a:cxn ang="0">
                                    <a:pos x="T8" y="T9"/>
                                  </a:cxn>
                                </a:cxnLst>
                                <a:rect l="0" t="0" r="r" b="b"/>
                                <a:pathLst>
                                  <a:path w="1781" h="1786">
                                    <a:moveTo>
                                      <a:pt x="4" y="1786"/>
                                    </a:moveTo>
                                    <a:lnTo>
                                      <a:pt x="0" y="1782"/>
                                    </a:lnTo>
                                    <a:lnTo>
                                      <a:pt x="1776" y="0"/>
                                    </a:lnTo>
                                    <a:lnTo>
                                      <a:pt x="1781" y="5"/>
                                    </a:lnTo>
                                    <a:lnTo>
                                      <a:pt x="4" y="178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5" name="Forma libre 65"/>
                            <wps:cNvSpPr>
                              <a:spLocks/>
                            </wps:cNvSpPr>
                            <wps:spPr bwMode="auto">
                              <a:xfrm>
                                <a:off x="782637" y="227013"/>
                                <a:ext cx="3546475" cy="3546475"/>
                              </a:xfrm>
                              <a:custGeom>
                                <a:avLst/>
                                <a:gdLst>
                                  <a:gd name="T0" fmla="*/ 5 w 2234"/>
                                  <a:gd name="T1" fmla="*/ 2234 h 2234"/>
                                  <a:gd name="T2" fmla="*/ 0 w 2234"/>
                                  <a:gd name="T3" fmla="*/ 2229 h 2234"/>
                                  <a:gd name="T4" fmla="*/ 2229 w 2234"/>
                                  <a:gd name="T5" fmla="*/ 0 h 2234"/>
                                  <a:gd name="T6" fmla="*/ 2234 w 2234"/>
                                  <a:gd name="T7" fmla="*/ 5 h 2234"/>
                                  <a:gd name="T8" fmla="*/ 5 w 2234"/>
                                  <a:gd name="T9" fmla="*/ 2234 h 2234"/>
                                </a:gdLst>
                                <a:ahLst/>
                                <a:cxnLst>
                                  <a:cxn ang="0">
                                    <a:pos x="T0" y="T1"/>
                                  </a:cxn>
                                  <a:cxn ang="0">
                                    <a:pos x="T2" y="T3"/>
                                  </a:cxn>
                                  <a:cxn ang="0">
                                    <a:pos x="T4" y="T5"/>
                                  </a:cxn>
                                  <a:cxn ang="0">
                                    <a:pos x="T6" y="T7"/>
                                  </a:cxn>
                                  <a:cxn ang="0">
                                    <a:pos x="T8" y="T9"/>
                                  </a:cxn>
                                </a:cxnLst>
                                <a:rect l="0" t="0" r="r" b="b"/>
                                <a:pathLst>
                                  <a:path w="2234" h="2234">
                                    <a:moveTo>
                                      <a:pt x="5" y="2234"/>
                                    </a:moveTo>
                                    <a:lnTo>
                                      <a:pt x="0" y="2229"/>
                                    </a:lnTo>
                                    <a:lnTo>
                                      <a:pt x="2229" y="0"/>
                                    </a:lnTo>
                                    <a:lnTo>
                                      <a:pt x="2234" y="5"/>
                                    </a:lnTo>
                                    <a:lnTo>
                                      <a:pt x="5" y="223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6" name="Forma libre 66"/>
                            <wps:cNvSpPr>
                              <a:spLocks/>
                            </wps:cNvSpPr>
                            <wps:spPr bwMode="auto">
                              <a:xfrm>
                                <a:off x="841375" y="109538"/>
                                <a:ext cx="3487738" cy="3487738"/>
                              </a:xfrm>
                              <a:custGeom>
                                <a:avLst/>
                                <a:gdLst>
                                  <a:gd name="T0" fmla="*/ 9 w 2197"/>
                                  <a:gd name="T1" fmla="*/ 2197 h 2197"/>
                                  <a:gd name="T2" fmla="*/ 0 w 2197"/>
                                  <a:gd name="T3" fmla="*/ 2193 h 2197"/>
                                  <a:gd name="T4" fmla="*/ 2188 w 2197"/>
                                  <a:gd name="T5" fmla="*/ 0 h 2197"/>
                                  <a:gd name="T6" fmla="*/ 2197 w 2197"/>
                                  <a:gd name="T7" fmla="*/ 10 h 2197"/>
                                  <a:gd name="T8" fmla="*/ 9 w 2197"/>
                                  <a:gd name="T9" fmla="*/ 2197 h 2197"/>
                                </a:gdLst>
                                <a:ahLst/>
                                <a:cxnLst>
                                  <a:cxn ang="0">
                                    <a:pos x="T0" y="T1"/>
                                  </a:cxn>
                                  <a:cxn ang="0">
                                    <a:pos x="T2" y="T3"/>
                                  </a:cxn>
                                  <a:cxn ang="0">
                                    <a:pos x="T4" y="T5"/>
                                  </a:cxn>
                                  <a:cxn ang="0">
                                    <a:pos x="T6" y="T7"/>
                                  </a:cxn>
                                  <a:cxn ang="0">
                                    <a:pos x="T8" y="T9"/>
                                  </a:cxn>
                                </a:cxnLst>
                                <a:rect l="0" t="0" r="r" b="b"/>
                                <a:pathLst>
                                  <a:path w="2197" h="2197">
                                    <a:moveTo>
                                      <a:pt x="9" y="2197"/>
                                    </a:moveTo>
                                    <a:lnTo>
                                      <a:pt x="0" y="2193"/>
                                    </a:lnTo>
                                    <a:lnTo>
                                      <a:pt x="2188" y="0"/>
                                    </a:lnTo>
                                    <a:lnTo>
                                      <a:pt x="2197" y="10"/>
                                    </a:lnTo>
                                    <a:lnTo>
                                      <a:pt x="9" y="219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7" name="Forma libre 67"/>
                            <wps:cNvSpPr>
                              <a:spLocks/>
                            </wps:cNvSpPr>
                            <wps:spPr bwMode="auto">
                              <a:xfrm>
                                <a:off x="1216025" y="498475"/>
                                <a:ext cx="3113088" cy="3121025"/>
                              </a:xfrm>
                              <a:custGeom>
                                <a:avLst/>
                                <a:gdLst>
                                  <a:gd name="T0" fmla="*/ 9 w 1961"/>
                                  <a:gd name="T1" fmla="*/ 1966 h 1966"/>
                                  <a:gd name="T2" fmla="*/ 0 w 1961"/>
                                  <a:gd name="T3" fmla="*/ 1957 h 1966"/>
                                  <a:gd name="T4" fmla="*/ 1952 w 1961"/>
                                  <a:gd name="T5" fmla="*/ 0 h 1966"/>
                                  <a:gd name="T6" fmla="*/ 1961 w 1961"/>
                                  <a:gd name="T7" fmla="*/ 9 h 1966"/>
                                  <a:gd name="T8" fmla="*/ 9 w 1961"/>
                                  <a:gd name="T9" fmla="*/ 1966 h 1966"/>
                                </a:gdLst>
                                <a:ahLst/>
                                <a:cxnLst>
                                  <a:cxn ang="0">
                                    <a:pos x="T0" y="T1"/>
                                  </a:cxn>
                                  <a:cxn ang="0">
                                    <a:pos x="T2" y="T3"/>
                                  </a:cxn>
                                  <a:cxn ang="0">
                                    <a:pos x="T4" y="T5"/>
                                  </a:cxn>
                                  <a:cxn ang="0">
                                    <a:pos x="T6" y="T7"/>
                                  </a:cxn>
                                  <a:cxn ang="0">
                                    <a:pos x="T8" y="T9"/>
                                  </a:cxn>
                                </a:cxnLst>
                                <a:rect l="0" t="0" r="r" b="b"/>
                                <a:pathLst>
                                  <a:path w="1961" h="1966">
                                    <a:moveTo>
                                      <a:pt x="9" y="1966"/>
                                    </a:moveTo>
                                    <a:lnTo>
                                      <a:pt x="0" y="1957"/>
                                    </a:lnTo>
                                    <a:lnTo>
                                      <a:pt x="1952" y="0"/>
                                    </a:lnTo>
                                    <a:lnTo>
                                      <a:pt x="1961" y="9"/>
                                    </a:lnTo>
                                    <a:lnTo>
                                      <a:pt x="9" y="196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8" name="Forma libre 68"/>
                            <wps:cNvSpPr>
                              <a:spLocks/>
                            </wps:cNvSpPr>
                            <wps:spPr bwMode="auto">
                              <a:xfrm>
                                <a:off x="0" y="153988"/>
                                <a:ext cx="4329113" cy="4337050"/>
                              </a:xfrm>
                              <a:custGeom>
                                <a:avLst/>
                                <a:gdLst>
                                  <a:gd name="T0" fmla="*/ 0 w 2727"/>
                                  <a:gd name="T1" fmla="*/ 2732 h 2732"/>
                                  <a:gd name="T2" fmla="*/ 0 w 2727"/>
                                  <a:gd name="T3" fmla="*/ 2728 h 2732"/>
                                  <a:gd name="T4" fmla="*/ 2722 w 2727"/>
                                  <a:gd name="T5" fmla="*/ 0 h 2732"/>
                                  <a:gd name="T6" fmla="*/ 2727 w 2727"/>
                                  <a:gd name="T7" fmla="*/ 5 h 2732"/>
                                  <a:gd name="T8" fmla="*/ 0 w 2727"/>
                                  <a:gd name="T9" fmla="*/ 2732 h 2732"/>
                                </a:gdLst>
                                <a:ahLst/>
                                <a:cxnLst>
                                  <a:cxn ang="0">
                                    <a:pos x="T0" y="T1"/>
                                  </a:cxn>
                                  <a:cxn ang="0">
                                    <a:pos x="T2" y="T3"/>
                                  </a:cxn>
                                  <a:cxn ang="0">
                                    <a:pos x="T4" y="T5"/>
                                  </a:cxn>
                                  <a:cxn ang="0">
                                    <a:pos x="T6" y="T7"/>
                                  </a:cxn>
                                  <a:cxn ang="0">
                                    <a:pos x="T8" y="T9"/>
                                  </a:cxn>
                                </a:cxnLst>
                                <a:rect l="0" t="0" r="r" b="b"/>
                                <a:pathLst>
                                  <a:path w="2727" h="2732">
                                    <a:moveTo>
                                      <a:pt x="0" y="2732"/>
                                    </a:moveTo>
                                    <a:lnTo>
                                      <a:pt x="0" y="2728"/>
                                    </a:lnTo>
                                    <a:lnTo>
                                      <a:pt x="2722" y="0"/>
                                    </a:lnTo>
                                    <a:lnTo>
                                      <a:pt x="2727" y="5"/>
                                    </a:lnTo>
                                    <a:lnTo>
                                      <a:pt x="0" y="2732"/>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page">
                      <wp14:pctWidth>70600</wp14:pctWidth>
                    </wp14:sizeRelH>
                    <wp14:sizeRelV relativeFrom="page">
                      <wp14:pctHeight>56600</wp14:pctHeight>
                    </wp14:sizeRelV>
                  </wp:anchor>
                </w:drawing>
              </mc:Choice>
              <mc:Fallback>
                <w:pict>
                  <v:group w14:anchorId="21D8C22D" id="Grupo 1" o:spid="_x0000_s1026" style="position:absolute;margin-left:0;margin-top:0;width:432.65pt;height:448.55pt;z-index:-251656192;mso-width-percent:706;mso-height-percent:566;mso-left-percent:220;mso-top-percent:300;mso-position-horizontal-relative:page;mso-position-vertical-relative:page;mso-width-percent:706;mso-height-percent:566;mso-left-percent:220;mso-top-percent:300" coordsize="43291,44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">
                    <o:lock v:ext="edit" aspectratio="t"/>
                    <v:shape id="Forma libre 64" o:spid="_x0000_s1027" style="position:absolute;left:15017;width:28274;height:28352;visibility:visible;mso-wrap-style:square;v-text-anchor:top" coordsize="1781,1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" path="m4,1786l,1782,1776,r5,5l4,1786xe" filled="f" stroked="f">
                      <v:path arrowok="t" o:connecttype="custom" o:connectlocs="6350,2835275;0,2828925;2819400,0;2827338,7938;6350,2835275" o:connectangles="0,0,0,0,0"/>
                    </v:shape>
                    <v:shape id="Forma libre 65" o:spid="_x0000_s1028" style="position:absolute;left:7826;top:2270;width:35465;height:35464;visibility:visible;mso-wrap-style:square;v-text-anchor:top" coordsize="2234,2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" path="m5,2234l,2229,2229,r5,5l5,2234xe" filled="f" stroked="f">
                      <v:path arrowok="t" o:connecttype="custom" o:connectlocs="7938,3546475;0,3538538;3538538,0;3546475,7938;7938,3546475" o:connectangles="0,0,0,0,0"/>
                    </v:shape>
                    <v:shape id="Forma libre 66" o:spid="_x0000_s1029" style="position:absolute;left:8413;top:1095;width:34878;height:34877;visibility:visible;mso-wrap-style:square;v-text-anchor:top" coordsize="2197,2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" path="m9,2197l,2193,2188,r9,10l9,2197xe" filled="f" stroked="f">
                      <v:path arrowok="t" o:connecttype="custom" o:connectlocs="14288,3487738;0,3481388;3473450,0;3487738,15875;14288,3487738" o:connectangles="0,0,0,0,0"/>
                    </v:shape>
                    <v:shape id="Forma libre 67" o:spid="_x0000_s1030" style="position:absolute;left:12160;top:4984;width:31131;height:31211;visibility:visible;mso-wrap-style:square;v-text-anchor:top" coordsize="1961,1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" path="m9,1966l,1957,1952,r9,9l9,1966xe" filled="f" stroked="f">
                      <v:path arrowok="t" o:connecttype="custom" o:connectlocs="14288,3121025;0,3106738;3098800,0;3113088,14288;14288,3121025" o:connectangles="0,0,0,0,0"/>
                    </v:shape>
                    <v:shape id="Forma libre 68" o:spid="_x0000_s1031" style="position:absolute;top:1539;width:43291;height:43371;visibility:visible;mso-wrap-style:square;v-text-anchor:top" coordsize="2727,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" path="m,2732r,-4l2722,r5,5l,2732xe" filled="f" stroked="f">
                      <v:path arrowok="t" o:connecttype="custom" o:connectlocs="0,4337050;0,4330700;4321175,0;4329113,7938;0,4337050" o:connectangles="0,0,0,0,0"/>
                    </v:shape>
                    <w10:wrap anchorx="page" anchory="page"/>
                  </v:group>
                </w:pict>
              </mc:Fallback>
            </mc:AlternateContent>
          </w:r>
        </w:p>
        <w:p w14:paraId="606CA7BC" w14:textId="250340E2" w:rsidR="003842B0" w:rsidRPr="00C8467A" w:rsidRDefault="0019229B" w:rsidP="00C8467A">
          <w:pPr>
            <w:spacing w:line="360" w:lineRule="auto"/>
            <w:rPr>
              <w:rFonts w:ascii="Times New Roman" w:hAnsi="Times New Roman" w:cs="Times New Roman"/>
              <w:b/>
            </w:rPr>
          </w:pPr>
          <w:r w:rsidRPr="00C8467A">
            <w:rPr>
              <w:rFonts w:ascii="Times New Roman" w:hAnsi="Times New Roman" w:cs="Times New Roman"/>
              <w:noProof/>
            </w:rPr>
            <mc:AlternateContent>
              <mc:Choice Requires="wps">
                <w:drawing>
                  <wp:anchor distT="45720" distB="45720" distL="114300" distR="114300" simplePos="0" relativeHeight="251663360" behindDoc="0" locked="0" layoutInCell="1" allowOverlap="1" wp14:anchorId="2B6D85FD" wp14:editId="0238C13B">
                    <wp:simplePos x="0" y="0"/>
                    <wp:positionH relativeFrom="margin">
                      <wp:align>right</wp:align>
                    </wp:positionH>
                    <wp:positionV relativeFrom="paragraph">
                      <wp:posOffset>7818755</wp:posOffset>
                    </wp:positionV>
                    <wp:extent cx="3133725" cy="1404620"/>
                    <wp:effectExtent l="0" t="0" r="0" b="0"/>
                    <wp:wrapSquare wrapText="bothSides"/>
                    <wp:docPr id="217"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1404620"/>
                            </a:xfrm>
                            <a:prstGeom prst="rect">
                              <a:avLst/>
                            </a:prstGeom>
                            <a:noFill/>
                            <a:ln w="9525">
                              <a:noFill/>
                              <a:miter lim="800000"/>
                              <a:headEnd/>
                              <a:tailEnd/>
                            </a:ln>
                          </wps:spPr>
                          <wps:txbx>
                            <w:txbxContent>
                              <w:p w14:paraId="2882D1E0" w14:textId="53C40304" w:rsidR="0019229B" w:rsidRPr="00C8467A" w:rsidRDefault="0019229B" w:rsidP="0019229B">
                                <w:pPr>
                                  <w:jc w:val="center"/>
                                  <w:rPr>
                                    <w:rFonts w:ascii="Times New Roman" w:hAnsi="Times New Roman" w:cs="Times New Roman"/>
                                    <w:color w:val="1F497D" w:themeColor="text2"/>
                                  </w:rPr>
                                </w:pPr>
                                <w:r w:rsidRPr="00C8467A">
                                  <w:rPr>
                                    <w:rFonts w:ascii="Times New Roman" w:hAnsi="Times New Roman" w:cs="Times New Roman"/>
                                    <w:color w:val="1F497D" w:themeColor="text2"/>
                                  </w:rPr>
                                  <w:t>Arro, Juan Pabl</w:t>
                                </w:r>
                                <w:r w:rsidR="00354290" w:rsidRPr="00C8467A">
                                  <w:rPr>
                                    <w:rFonts w:ascii="Times New Roman" w:hAnsi="Times New Roman" w:cs="Times New Roman"/>
                                    <w:color w:val="1F497D" w:themeColor="text2"/>
                                  </w:rPr>
                                  <w:t>o</w:t>
                                </w:r>
                                <w:r w:rsidRPr="00C8467A">
                                  <w:rPr>
                                    <w:rFonts w:ascii="Times New Roman" w:hAnsi="Times New Roman" w:cs="Times New Roman"/>
                                    <w:color w:val="1F497D" w:themeColor="text2"/>
                                  </w:rPr>
                                  <w:t xml:space="preserve"> – 39.223</w:t>
                                </w:r>
                              </w:p>
                              <w:p w14:paraId="461AEF2B" w14:textId="67DE5582" w:rsidR="0019229B" w:rsidRPr="00C8467A" w:rsidRDefault="0019229B" w:rsidP="0019229B">
                                <w:pPr>
                                  <w:jc w:val="center"/>
                                  <w:rPr>
                                    <w:rFonts w:ascii="Times New Roman" w:hAnsi="Times New Roman" w:cs="Times New Roman"/>
                                    <w:color w:val="1F497D" w:themeColor="text2"/>
                                  </w:rPr>
                                </w:pPr>
                                <w:r w:rsidRPr="00C8467A">
                                  <w:rPr>
                                    <w:rFonts w:ascii="Times New Roman" w:hAnsi="Times New Roman" w:cs="Times New Roman"/>
                                    <w:color w:val="1F497D" w:themeColor="text2"/>
                                  </w:rPr>
                                  <w:t>Delpino, María Victoria –</w:t>
                                </w:r>
                                <w:r w:rsidR="00354290" w:rsidRPr="00C8467A">
                                  <w:rPr>
                                    <w:rFonts w:ascii="Times New Roman" w:hAnsi="Times New Roman" w:cs="Times New Roman"/>
                                    <w:color w:val="1F497D" w:themeColor="text2"/>
                                  </w:rPr>
                                  <w:t xml:space="preserve"> 38.223</w:t>
                                </w:r>
                              </w:p>
                              <w:p w14:paraId="0E5275B5" w14:textId="1A290112" w:rsidR="0019229B" w:rsidRPr="00C8467A" w:rsidRDefault="0019229B" w:rsidP="0019229B">
                                <w:pPr>
                                  <w:jc w:val="center"/>
                                  <w:rPr>
                                    <w:rFonts w:ascii="Times New Roman" w:hAnsi="Times New Roman" w:cs="Times New Roman"/>
                                    <w:color w:val="1F497D" w:themeColor="text2"/>
                                  </w:rPr>
                                </w:pPr>
                                <w:r w:rsidRPr="00C8467A">
                                  <w:rPr>
                                    <w:rFonts w:ascii="Times New Roman" w:hAnsi="Times New Roman" w:cs="Times New Roman"/>
                                    <w:color w:val="1F497D" w:themeColor="text2"/>
                                  </w:rPr>
                                  <w:t>Gonella, Magali del Valle – 39.224</w:t>
                                </w:r>
                              </w:p>
                              <w:p w14:paraId="321AC783" w14:textId="0E65FB37" w:rsidR="0019229B" w:rsidRPr="00C8467A" w:rsidRDefault="0019229B" w:rsidP="0019229B">
                                <w:pPr>
                                  <w:jc w:val="center"/>
                                  <w:rPr>
                                    <w:rFonts w:ascii="Times New Roman" w:hAnsi="Times New Roman" w:cs="Times New Roman"/>
                                    <w:color w:val="1F497D" w:themeColor="text2"/>
                                  </w:rPr>
                                </w:pPr>
                                <w:r w:rsidRPr="00C8467A">
                                  <w:rPr>
                                    <w:rFonts w:ascii="Times New Roman" w:hAnsi="Times New Roman" w:cs="Times New Roman"/>
                                    <w:color w:val="1F497D" w:themeColor="text2"/>
                                  </w:rPr>
                                  <w:t>Saez, Santiago – 38.717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B6D85FD" id="Cuadro de texto 4" o:spid="_x0000_s1027" type="#_x0000_t202" style="position:absolute;margin-left:195.55pt;margin-top:615.65pt;width:246.75pt;height:110.6pt;z-index:25166336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" filled="f" stroked="f">
                    <v:textbox style="mso-fit-shape-to-text:t">
                      <w:txbxContent>
                        <w:p w14:paraId="2882D1E0" w14:textId="53C40304" w:rsidR="0019229B" w:rsidRPr="00C8467A" w:rsidRDefault="0019229B" w:rsidP="0019229B">
                          <w:pPr>
                            <w:jc w:val="center"/>
                            <w:rPr>
                              <w:rFonts w:ascii="Times New Roman" w:hAnsi="Times New Roman" w:cs="Times New Roman"/>
                              <w:color w:val="1F497D" w:themeColor="text2"/>
                            </w:rPr>
                          </w:pPr>
                          <w:r w:rsidRPr="00C8467A">
                            <w:rPr>
                              <w:rFonts w:ascii="Times New Roman" w:hAnsi="Times New Roman" w:cs="Times New Roman"/>
                              <w:color w:val="1F497D" w:themeColor="text2"/>
                            </w:rPr>
                            <w:t>Arro, Juan Pabl</w:t>
                          </w:r>
                          <w:r w:rsidR="00354290" w:rsidRPr="00C8467A">
                            <w:rPr>
                              <w:rFonts w:ascii="Times New Roman" w:hAnsi="Times New Roman" w:cs="Times New Roman"/>
                              <w:color w:val="1F497D" w:themeColor="text2"/>
                            </w:rPr>
                            <w:t>o</w:t>
                          </w:r>
                          <w:r w:rsidRPr="00C8467A">
                            <w:rPr>
                              <w:rFonts w:ascii="Times New Roman" w:hAnsi="Times New Roman" w:cs="Times New Roman"/>
                              <w:color w:val="1F497D" w:themeColor="text2"/>
                            </w:rPr>
                            <w:t xml:space="preserve"> – 39.223</w:t>
                          </w:r>
                        </w:p>
                        <w:p w14:paraId="461AEF2B" w14:textId="67DE5582" w:rsidR="0019229B" w:rsidRPr="00C8467A" w:rsidRDefault="0019229B" w:rsidP="0019229B">
                          <w:pPr>
                            <w:jc w:val="center"/>
                            <w:rPr>
                              <w:rFonts w:ascii="Times New Roman" w:hAnsi="Times New Roman" w:cs="Times New Roman"/>
                              <w:color w:val="1F497D" w:themeColor="text2"/>
                            </w:rPr>
                          </w:pPr>
                          <w:r w:rsidRPr="00C8467A">
                            <w:rPr>
                              <w:rFonts w:ascii="Times New Roman" w:hAnsi="Times New Roman" w:cs="Times New Roman"/>
                              <w:color w:val="1F497D" w:themeColor="text2"/>
                            </w:rPr>
                            <w:t>Delpino, María Victoria –</w:t>
                          </w:r>
                          <w:r w:rsidR="00354290" w:rsidRPr="00C8467A">
                            <w:rPr>
                              <w:rFonts w:ascii="Times New Roman" w:hAnsi="Times New Roman" w:cs="Times New Roman"/>
                              <w:color w:val="1F497D" w:themeColor="text2"/>
                            </w:rPr>
                            <w:t xml:space="preserve"> 38.223</w:t>
                          </w:r>
                        </w:p>
                        <w:p w14:paraId="0E5275B5" w14:textId="1A290112" w:rsidR="0019229B" w:rsidRPr="00C8467A" w:rsidRDefault="0019229B" w:rsidP="0019229B">
                          <w:pPr>
                            <w:jc w:val="center"/>
                            <w:rPr>
                              <w:rFonts w:ascii="Times New Roman" w:hAnsi="Times New Roman" w:cs="Times New Roman"/>
                              <w:color w:val="1F497D" w:themeColor="text2"/>
                            </w:rPr>
                          </w:pPr>
                          <w:r w:rsidRPr="00C8467A">
                            <w:rPr>
                              <w:rFonts w:ascii="Times New Roman" w:hAnsi="Times New Roman" w:cs="Times New Roman"/>
                              <w:color w:val="1F497D" w:themeColor="text2"/>
                            </w:rPr>
                            <w:t>Gonella, Magali del Valle – 39.224</w:t>
                          </w:r>
                        </w:p>
                        <w:p w14:paraId="321AC783" w14:textId="0E65FB37" w:rsidR="0019229B" w:rsidRPr="00C8467A" w:rsidRDefault="0019229B" w:rsidP="0019229B">
                          <w:pPr>
                            <w:jc w:val="center"/>
                            <w:rPr>
                              <w:rFonts w:ascii="Times New Roman" w:hAnsi="Times New Roman" w:cs="Times New Roman"/>
                              <w:color w:val="1F497D" w:themeColor="text2"/>
                            </w:rPr>
                          </w:pPr>
                          <w:r w:rsidRPr="00C8467A">
                            <w:rPr>
                              <w:rFonts w:ascii="Times New Roman" w:hAnsi="Times New Roman" w:cs="Times New Roman"/>
                              <w:color w:val="1F497D" w:themeColor="text2"/>
                            </w:rPr>
                            <w:t>Saez, Santiago – 38.717</w:t>
                          </w:r>
                        </w:p>
                      </w:txbxContent>
                    </v:textbox>
                    <w10:wrap type="square" anchorx="margin"/>
                  </v:shape>
                </w:pict>
              </mc:Fallback>
            </mc:AlternateContent>
          </w:r>
          <w:r w:rsidR="003842B0" w:rsidRPr="00C8467A">
            <w:rPr>
              <w:rFonts w:ascii="Times New Roman" w:hAnsi="Times New Roman" w:cs="Times New Roman"/>
              <w:b/>
            </w:rPr>
            <w:br w:type="page"/>
          </w:r>
        </w:p>
      </w:sdtContent>
    </w:sdt>
    <w:p w14:paraId="39205CF6" w14:textId="0974C9C1" w:rsidR="008D5FFA" w:rsidRPr="00C8467A" w:rsidRDefault="00000000" w:rsidP="00C8467A">
      <w:pPr>
        <w:spacing w:line="360" w:lineRule="auto"/>
        <w:jc w:val="both"/>
        <w:rPr>
          <w:rFonts w:ascii="Times New Roman" w:hAnsi="Times New Roman" w:cs="Times New Roman"/>
          <w:b/>
        </w:rPr>
      </w:pPr>
      <w:r w:rsidRPr="00C8467A">
        <w:rPr>
          <w:rFonts w:ascii="Times New Roman" w:hAnsi="Times New Roman" w:cs="Times New Roman"/>
          <w:b/>
        </w:rPr>
        <w:lastRenderedPageBreak/>
        <w:t>CRIPTOMONEDAS</w:t>
      </w:r>
    </w:p>
    <w:p w14:paraId="299B2322" w14:textId="77777777" w:rsidR="008D5FFA" w:rsidRPr="00C8467A" w:rsidRDefault="008D5FFA" w:rsidP="00C8467A">
      <w:pPr>
        <w:spacing w:line="360" w:lineRule="auto"/>
        <w:jc w:val="both"/>
        <w:rPr>
          <w:rFonts w:ascii="Times New Roman" w:hAnsi="Times New Roman" w:cs="Times New Roman"/>
          <w:b/>
          <w:i/>
        </w:rPr>
      </w:pPr>
    </w:p>
    <w:p w14:paraId="3F9F9A0E" w14:textId="77777777" w:rsidR="008D5FFA" w:rsidRPr="00C8467A" w:rsidRDefault="00000000" w:rsidP="00C8467A">
      <w:pPr>
        <w:spacing w:line="360" w:lineRule="auto"/>
        <w:jc w:val="both"/>
        <w:rPr>
          <w:rFonts w:ascii="Times New Roman" w:hAnsi="Times New Roman" w:cs="Times New Roman"/>
          <w:b/>
          <w:i/>
        </w:rPr>
      </w:pPr>
      <w:r w:rsidRPr="00C8467A">
        <w:rPr>
          <w:rFonts w:ascii="Times New Roman" w:hAnsi="Times New Roman" w:cs="Times New Roman"/>
          <w:b/>
          <w:i/>
        </w:rPr>
        <w:t>¿Qué son?</w:t>
      </w:r>
    </w:p>
    <w:p w14:paraId="68E5E898" w14:textId="77777777" w:rsidR="008D5FFA" w:rsidRPr="00C8467A" w:rsidRDefault="00000000" w:rsidP="00C8467A">
      <w:pPr>
        <w:spacing w:line="360" w:lineRule="auto"/>
        <w:jc w:val="both"/>
        <w:rPr>
          <w:rFonts w:ascii="Times New Roman" w:hAnsi="Times New Roman" w:cs="Times New Roman"/>
          <w:color w:val="333333"/>
        </w:rPr>
      </w:pPr>
      <w:r w:rsidRPr="00C8467A">
        <w:rPr>
          <w:rFonts w:ascii="Times New Roman" w:hAnsi="Times New Roman" w:cs="Times New Roman"/>
          <w:color w:val="333333"/>
        </w:rPr>
        <w:t xml:space="preserve">Las criptomonedas son monedas virtuales que se basan en cadenas de bloques para controlar la creación de unidades y verificar la transferencia de activos entre los usuarios. Como todas las divisas, su valor en gran parte está basado en la confianza que los usuarios ponen en ella. Pero al tener la particularidad de depender de Blockchain, esa confianza se apoya en las garantías que da la tecnología, es decir, en la </w:t>
      </w:r>
      <w:hyperlink r:id="rId7">
        <w:r w:rsidRPr="00C8467A">
          <w:rPr>
            <w:rFonts w:ascii="Times New Roman" w:hAnsi="Times New Roman" w:cs="Times New Roman"/>
          </w:rPr>
          <w:t>criptografía</w:t>
        </w:r>
      </w:hyperlink>
      <w:r w:rsidRPr="00C8467A">
        <w:rPr>
          <w:rFonts w:ascii="Times New Roman" w:hAnsi="Times New Roman" w:cs="Times New Roman"/>
          <w:color w:val="333333"/>
        </w:rPr>
        <w:t>, no en entidades centralizadoras, como un Banco Central.</w:t>
      </w:r>
    </w:p>
    <w:p w14:paraId="5719036E" w14:textId="77777777" w:rsidR="008D5FFA" w:rsidRPr="00C8467A" w:rsidRDefault="008D5FFA" w:rsidP="00C8467A">
      <w:pPr>
        <w:spacing w:line="360" w:lineRule="auto"/>
        <w:jc w:val="both"/>
        <w:rPr>
          <w:rFonts w:ascii="Times New Roman" w:hAnsi="Times New Roman" w:cs="Times New Roman"/>
          <w:color w:val="333333"/>
        </w:rPr>
      </w:pPr>
    </w:p>
    <w:p w14:paraId="75A58898" w14:textId="77777777" w:rsidR="008D5FFA" w:rsidRPr="00C8467A" w:rsidRDefault="00000000" w:rsidP="00C8467A">
      <w:pPr>
        <w:shd w:val="clear" w:color="auto" w:fill="FFFFFF"/>
        <w:spacing w:after="400" w:line="360" w:lineRule="auto"/>
        <w:jc w:val="both"/>
        <w:rPr>
          <w:rFonts w:ascii="Times New Roman" w:hAnsi="Times New Roman" w:cs="Times New Roman"/>
          <w:color w:val="333333"/>
        </w:rPr>
      </w:pPr>
      <w:r w:rsidRPr="00C8467A">
        <w:rPr>
          <w:rFonts w:ascii="Times New Roman" w:hAnsi="Times New Roman" w:cs="Times New Roman"/>
          <w:color w:val="333333"/>
        </w:rPr>
        <w:t xml:space="preserve">También podríamos definirlas como un sistema de pago a través de Internet, basadas en un sistema peer-to-peer o red entre iguales (P2P), que contienen un elemento de seguridad basado en la criptografía y en donde el valor es transmitido electrónicamente entre las partes, sin un intermediario. </w:t>
      </w:r>
    </w:p>
    <w:p w14:paraId="6A76362A" w14:textId="24FBBF2C" w:rsidR="008D5FFA" w:rsidRPr="00C8467A" w:rsidRDefault="00000000" w:rsidP="00C8467A">
      <w:pPr>
        <w:shd w:val="clear" w:color="auto" w:fill="FFFFFF"/>
        <w:spacing w:after="400" w:line="360" w:lineRule="auto"/>
        <w:jc w:val="both"/>
        <w:rPr>
          <w:rFonts w:ascii="Times New Roman" w:hAnsi="Times New Roman" w:cs="Times New Roman"/>
          <w:color w:val="333333"/>
        </w:rPr>
      </w:pPr>
      <w:r w:rsidRPr="00C8467A">
        <w:rPr>
          <w:rFonts w:ascii="Times New Roman" w:hAnsi="Times New Roman" w:cs="Times New Roman"/>
          <w:color w:val="333333"/>
        </w:rPr>
        <w:t xml:space="preserve">En </w:t>
      </w:r>
      <w:r w:rsidR="00496C66" w:rsidRPr="00C8467A">
        <w:rPr>
          <w:rFonts w:ascii="Times New Roman" w:hAnsi="Times New Roman" w:cs="Times New Roman"/>
          <w:color w:val="333333"/>
        </w:rPr>
        <w:t>realidad,</w:t>
      </w:r>
      <w:r w:rsidRPr="00C8467A">
        <w:rPr>
          <w:rFonts w:ascii="Times New Roman" w:hAnsi="Times New Roman" w:cs="Times New Roman"/>
          <w:color w:val="333333"/>
        </w:rPr>
        <w:t xml:space="preserve"> aunque las llamemos monedas digitales o virtuales, no son monedas. Para que fueran consideradas como tales deberían cumplir tres funciones básicas:</w:t>
      </w:r>
    </w:p>
    <w:p w14:paraId="5408C857" w14:textId="77777777" w:rsidR="008D5FFA" w:rsidRPr="00C8467A" w:rsidRDefault="00000000" w:rsidP="00C8467A">
      <w:pPr>
        <w:numPr>
          <w:ilvl w:val="0"/>
          <w:numId w:val="3"/>
        </w:numPr>
        <w:shd w:val="clear" w:color="auto" w:fill="FFFFFF"/>
        <w:spacing w:line="360" w:lineRule="auto"/>
        <w:jc w:val="both"/>
        <w:rPr>
          <w:rFonts w:ascii="Times New Roman" w:hAnsi="Times New Roman" w:cs="Times New Roman"/>
          <w:color w:val="333333"/>
        </w:rPr>
      </w:pPr>
      <w:r w:rsidRPr="00C8467A">
        <w:rPr>
          <w:rFonts w:ascii="Times New Roman" w:hAnsi="Times New Roman" w:cs="Times New Roman"/>
          <w:color w:val="333333"/>
        </w:rPr>
        <w:t xml:space="preserve">1. Ser un medio de pago, para lo cual deberían estar aceptadas de forma generalizada en la adquisición de bienes y servicios, con un fraccionamiento suficiente. </w:t>
      </w:r>
    </w:p>
    <w:p w14:paraId="6FFA9EB3" w14:textId="77777777" w:rsidR="008D5FFA" w:rsidRPr="00C8467A" w:rsidRDefault="00000000" w:rsidP="00C8467A">
      <w:pPr>
        <w:numPr>
          <w:ilvl w:val="0"/>
          <w:numId w:val="3"/>
        </w:numPr>
        <w:shd w:val="clear" w:color="auto" w:fill="FFFFFF"/>
        <w:spacing w:line="360" w:lineRule="auto"/>
        <w:jc w:val="both"/>
        <w:rPr>
          <w:rFonts w:ascii="Times New Roman" w:hAnsi="Times New Roman" w:cs="Times New Roman"/>
          <w:color w:val="333333"/>
        </w:rPr>
      </w:pPr>
      <w:r w:rsidRPr="00C8467A">
        <w:rPr>
          <w:rFonts w:ascii="Times New Roman" w:hAnsi="Times New Roman" w:cs="Times New Roman"/>
          <w:color w:val="333333"/>
        </w:rPr>
        <w:t xml:space="preserve">2. Unidad de cuenta, porque podemos determinar el valor de cualquier producto en unidades de esta moneda </w:t>
      </w:r>
    </w:p>
    <w:p w14:paraId="7CA724D9" w14:textId="77777777" w:rsidR="008D5FFA" w:rsidRPr="00C8467A" w:rsidRDefault="00000000" w:rsidP="00C8467A">
      <w:pPr>
        <w:numPr>
          <w:ilvl w:val="0"/>
          <w:numId w:val="3"/>
        </w:numPr>
        <w:shd w:val="clear" w:color="auto" w:fill="FFFFFF"/>
        <w:spacing w:after="400" w:line="360" w:lineRule="auto"/>
        <w:jc w:val="both"/>
        <w:rPr>
          <w:rFonts w:ascii="Times New Roman" w:hAnsi="Times New Roman" w:cs="Times New Roman"/>
          <w:color w:val="333333"/>
        </w:rPr>
      </w:pPr>
      <w:r w:rsidRPr="00C8467A">
        <w:rPr>
          <w:rFonts w:ascii="Times New Roman" w:hAnsi="Times New Roman" w:cs="Times New Roman"/>
          <w:color w:val="333333"/>
        </w:rPr>
        <w:t xml:space="preserve">3. Depósito de valor, manteniendo la capacidad de pago a lo largo del tiempo. </w:t>
      </w:r>
    </w:p>
    <w:p w14:paraId="333D815C" w14:textId="77777777" w:rsidR="008D5FFA" w:rsidRPr="00C8467A" w:rsidRDefault="00000000" w:rsidP="00C8467A">
      <w:pPr>
        <w:shd w:val="clear" w:color="auto" w:fill="FFFFFF"/>
        <w:spacing w:after="400" w:line="360" w:lineRule="auto"/>
        <w:jc w:val="both"/>
        <w:rPr>
          <w:rFonts w:ascii="Times New Roman" w:hAnsi="Times New Roman" w:cs="Times New Roman"/>
          <w:color w:val="333333"/>
        </w:rPr>
      </w:pPr>
      <w:r w:rsidRPr="00C8467A">
        <w:rPr>
          <w:rFonts w:ascii="Times New Roman" w:hAnsi="Times New Roman" w:cs="Times New Roman"/>
          <w:color w:val="333333"/>
        </w:rPr>
        <w:t>No cuentan con sustento legal en prácticamente ningún país, ni tienen forma física de billetes o monedas, su uso es anónimo, no son respaldadas por autoridades monetarias, la seguridad y la confianza están basadas en protocolos criptográficos, pura matemática en Internet gestionada por la comunidad de usuarios.</w:t>
      </w:r>
    </w:p>
    <w:p w14:paraId="599868E2" w14:textId="77777777" w:rsidR="008D5FFA" w:rsidRPr="00C8467A" w:rsidRDefault="00000000" w:rsidP="00C8467A">
      <w:pPr>
        <w:spacing w:line="360" w:lineRule="auto"/>
        <w:jc w:val="both"/>
        <w:rPr>
          <w:rFonts w:ascii="Times New Roman" w:hAnsi="Times New Roman" w:cs="Times New Roman"/>
          <w:b/>
          <w:i/>
          <w:color w:val="333333"/>
        </w:rPr>
      </w:pPr>
      <w:r w:rsidRPr="00C8467A">
        <w:rPr>
          <w:rFonts w:ascii="Times New Roman" w:hAnsi="Times New Roman" w:cs="Times New Roman"/>
          <w:b/>
          <w:i/>
          <w:color w:val="333333"/>
        </w:rPr>
        <w:t>¿Para qué sirven?</w:t>
      </w:r>
    </w:p>
    <w:p w14:paraId="46FC845C" w14:textId="77777777" w:rsidR="008D5FFA" w:rsidRPr="00C8467A" w:rsidRDefault="00000000" w:rsidP="00C8467A">
      <w:pPr>
        <w:spacing w:line="360" w:lineRule="auto"/>
        <w:jc w:val="both"/>
        <w:rPr>
          <w:rFonts w:ascii="Times New Roman" w:hAnsi="Times New Roman" w:cs="Times New Roman"/>
          <w:color w:val="333333"/>
        </w:rPr>
      </w:pPr>
      <w:r w:rsidRPr="00C8467A">
        <w:rPr>
          <w:rFonts w:ascii="Times New Roman" w:hAnsi="Times New Roman" w:cs="Times New Roman"/>
          <w:color w:val="333333"/>
        </w:rPr>
        <w:t>La utilidad principal de las criptomonedas es el envío de valor mediante un sistema completamente seguro y digital. Cada cripto tiene una cotización propia que se basa en su oferta y demanda. Todas ellas pueden ser enviadas entre usuarios sin problemas e intercambiar valor en forma digital.</w:t>
      </w:r>
    </w:p>
    <w:p w14:paraId="606EAA97" w14:textId="77777777" w:rsidR="008D5FFA" w:rsidRPr="00C8467A" w:rsidRDefault="008D5FFA" w:rsidP="00C8467A">
      <w:pPr>
        <w:spacing w:line="360" w:lineRule="auto"/>
        <w:jc w:val="both"/>
        <w:rPr>
          <w:rFonts w:ascii="Times New Roman" w:hAnsi="Times New Roman" w:cs="Times New Roman"/>
          <w:color w:val="333333"/>
        </w:rPr>
      </w:pPr>
    </w:p>
    <w:p w14:paraId="109355A6" w14:textId="77777777" w:rsidR="008D5FFA" w:rsidRPr="00C8467A" w:rsidRDefault="00000000" w:rsidP="00C8467A">
      <w:pPr>
        <w:spacing w:line="360" w:lineRule="auto"/>
        <w:jc w:val="both"/>
        <w:rPr>
          <w:rFonts w:ascii="Times New Roman" w:hAnsi="Times New Roman" w:cs="Times New Roman"/>
          <w:b/>
          <w:i/>
          <w:color w:val="333333"/>
        </w:rPr>
      </w:pPr>
      <w:r w:rsidRPr="00C8467A">
        <w:rPr>
          <w:rFonts w:ascii="Times New Roman" w:hAnsi="Times New Roman" w:cs="Times New Roman"/>
          <w:b/>
          <w:i/>
          <w:color w:val="333333"/>
        </w:rPr>
        <w:t>¿Qué es blockchain? y ¿cómo funciona?</w:t>
      </w:r>
    </w:p>
    <w:p w14:paraId="7F497F44" w14:textId="77777777" w:rsidR="008D5FFA" w:rsidRPr="00C8467A" w:rsidRDefault="00000000" w:rsidP="00C8467A">
      <w:pPr>
        <w:spacing w:line="360" w:lineRule="auto"/>
        <w:jc w:val="both"/>
        <w:rPr>
          <w:rFonts w:ascii="Times New Roman" w:hAnsi="Times New Roman" w:cs="Times New Roman"/>
          <w:color w:val="333333"/>
        </w:rPr>
      </w:pPr>
      <w:r w:rsidRPr="00C8467A">
        <w:rPr>
          <w:rFonts w:ascii="Times New Roman" w:hAnsi="Times New Roman" w:cs="Times New Roman"/>
          <w:color w:val="333333"/>
        </w:rPr>
        <w:t>Blockchain es una tecnología diseñada para administrar un registro de datos online, caracterizada por ser transparente y prácticamente incorruptible.</w:t>
      </w:r>
    </w:p>
    <w:p w14:paraId="41A45C39" w14:textId="77777777" w:rsidR="008D5FFA" w:rsidRPr="00C8467A" w:rsidRDefault="00000000" w:rsidP="00C8467A">
      <w:pPr>
        <w:shd w:val="clear" w:color="auto" w:fill="FFFFFF"/>
        <w:spacing w:after="400" w:line="360" w:lineRule="auto"/>
        <w:jc w:val="both"/>
        <w:rPr>
          <w:rFonts w:ascii="Times New Roman" w:hAnsi="Times New Roman" w:cs="Times New Roman"/>
          <w:color w:val="333333"/>
        </w:rPr>
      </w:pPr>
      <w:r w:rsidRPr="00C8467A">
        <w:rPr>
          <w:rFonts w:ascii="Times New Roman" w:hAnsi="Times New Roman" w:cs="Times New Roman"/>
          <w:color w:val="333333"/>
        </w:rPr>
        <w:lastRenderedPageBreak/>
        <w:t xml:space="preserve">El funcionamiento de Blockchain se puede analizar como un libro contable o una base de datos donde solo se puede ingresar entradas nuevas y donde todas las existentes no se pueden modificar ni eliminar. Esas entradas, llamadas </w:t>
      </w:r>
      <w:hyperlink r:id="rId8">
        <w:r w:rsidRPr="00C8467A">
          <w:rPr>
            <w:rFonts w:ascii="Times New Roman" w:hAnsi="Times New Roman" w:cs="Times New Roman"/>
            <w:color w:val="333333"/>
          </w:rPr>
          <w:t>transacciones</w:t>
        </w:r>
      </w:hyperlink>
      <w:r w:rsidRPr="00C8467A">
        <w:rPr>
          <w:rFonts w:ascii="Times New Roman" w:hAnsi="Times New Roman" w:cs="Times New Roman"/>
          <w:color w:val="333333"/>
        </w:rPr>
        <w:t xml:space="preserve">, se agrupan en </w:t>
      </w:r>
      <w:hyperlink r:id="rId9">
        <w:r w:rsidRPr="00C8467A">
          <w:rPr>
            <w:rFonts w:ascii="Times New Roman" w:hAnsi="Times New Roman" w:cs="Times New Roman"/>
            <w:color w:val="333333"/>
          </w:rPr>
          <w:t>bloques</w:t>
        </w:r>
      </w:hyperlink>
      <w:r w:rsidRPr="00C8467A">
        <w:rPr>
          <w:rFonts w:ascii="Times New Roman" w:hAnsi="Times New Roman" w:cs="Times New Roman"/>
          <w:color w:val="333333"/>
        </w:rPr>
        <w:t xml:space="preserve"> que se van agregando, sucesivamente, al registro en forma de cadena ordinal, cada uno de ellos relacionado necesariamente con el anterior. </w:t>
      </w:r>
    </w:p>
    <w:p w14:paraId="5972CEBF" w14:textId="77777777" w:rsidR="008D5FFA" w:rsidRPr="00C8467A" w:rsidRDefault="00000000" w:rsidP="00C8467A">
      <w:pPr>
        <w:shd w:val="clear" w:color="auto" w:fill="FFFFFF"/>
        <w:spacing w:after="400" w:line="360" w:lineRule="auto"/>
        <w:jc w:val="both"/>
        <w:rPr>
          <w:rFonts w:ascii="Times New Roman" w:hAnsi="Times New Roman" w:cs="Times New Roman"/>
          <w:color w:val="333333"/>
        </w:rPr>
      </w:pPr>
      <w:r w:rsidRPr="00C8467A">
        <w:rPr>
          <w:rFonts w:ascii="Times New Roman" w:hAnsi="Times New Roman" w:cs="Times New Roman"/>
          <w:color w:val="333333"/>
        </w:rPr>
        <w:t>En ese esquema, si quisiéramos corregir información ya registrada, solo lo podemos hacer mediante el agregado de nueva información. Los datos originales siempre van a permanecer y pueden ser fiscalizados en cualquier momento.</w:t>
      </w:r>
    </w:p>
    <w:p w14:paraId="24725FA3" w14:textId="77777777" w:rsidR="008D5FFA" w:rsidRPr="00C8467A" w:rsidRDefault="00000000" w:rsidP="00C8467A">
      <w:pPr>
        <w:spacing w:line="360" w:lineRule="auto"/>
        <w:jc w:val="both"/>
        <w:rPr>
          <w:rFonts w:ascii="Times New Roman" w:hAnsi="Times New Roman" w:cs="Times New Roman"/>
          <w:b/>
          <w:i/>
          <w:color w:val="333333"/>
        </w:rPr>
      </w:pPr>
      <w:r w:rsidRPr="00C8467A">
        <w:rPr>
          <w:rFonts w:ascii="Times New Roman" w:hAnsi="Times New Roman" w:cs="Times New Roman"/>
          <w:b/>
          <w:i/>
          <w:color w:val="333333"/>
        </w:rPr>
        <w:t>Ventajas y desventajas</w:t>
      </w:r>
    </w:p>
    <w:p w14:paraId="52CBB96B" w14:textId="77777777" w:rsidR="008D5FFA" w:rsidRPr="00C8467A" w:rsidRDefault="00000000" w:rsidP="00C8467A">
      <w:pPr>
        <w:spacing w:line="360" w:lineRule="auto"/>
        <w:jc w:val="both"/>
        <w:rPr>
          <w:rFonts w:ascii="Times New Roman" w:hAnsi="Times New Roman" w:cs="Times New Roman"/>
          <w:color w:val="333333"/>
        </w:rPr>
      </w:pPr>
      <w:r w:rsidRPr="00C8467A">
        <w:rPr>
          <w:rFonts w:ascii="Times New Roman" w:hAnsi="Times New Roman" w:cs="Times New Roman"/>
          <w:color w:val="333333"/>
        </w:rPr>
        <w:t xml:space="preserve">Al ser el mercado de las criptomonedas muy volátil, se presentan ventajas y desventajas. </w:t>
      </w:r>
    </w:p>
    <w:p w14:paraId="6C952977" w14:textId="77777777" w:rsidR="008D5FFA" w:rsidRPr="00C8467A" w:rsidRDefault="008D5FFA" w:rsidP="00C8467A">
      <w:pPr>
        <w:spacing w:line="360" w:lineRule="auto"/>
        <w:jc w:val="both"/>
        <w:rPr>
          <w:rFonts w:ascii="Times New Roman" w:hAnsi="Times New Roman" w:cs="Times New Roman"/>
          <w:color w:val="333333"/>
        </w:rPr>
      </w:pPr>
    </w:p>
    <w:p w14:paraId="3164B424" w14:textId="77777777" w:rsidR="008D5FFA" w:rsidRPr="00C8467A" w:rsidRDefault="00000000" w:rsidP="00C8467A">
      <w:pPr>
        <w:spacing w:line="360" w:lineRule="auto"/>
        <w:jc w:val="both"/>
        <w:rPr>
          <w:rFonts w:ascii="Times New Roman" w:hAnsi="Times New Roman" w:cs="Times New Roman"/>
          <w:color w:val="333333"/>
        </w:rPr>
      </w:pPr>
      <w:r w:rsidRPr="00C8467A">
        <w:rPr>
          <w:rFonts w:ascii="Times New Roman" w:hAnsi="Times New Roman" w:cs="Times New Roman"/>
          <w:color w:val="333333"/>
        </w:rPr>
        <w:t>Dentro de las ventajas podemos encontrar:</w:t>
      </w:r>
    </w:p>
    <w:p w14:paraId="7F5F90EE" w14:textId="77777777" w:rsidR="008D5FFA" w:rsidRPr="00C8467A" w:rsidRDefault="00000000" w:rsidP="00C8467A">
      <w:pPr>
        <w:numPr>
          <w:ilvl w:val="0"/>
          <w:numId w:val="1"/>
        </w:numPr>
        <w:spacing w:line="360" w:lineRule="auto"/>
        <w:jc w:val="both"/>
        <w:rPr>
          <w:rFonts w:ascii="Times New Roman" w:hAnsi="Times New Roman" w:cs="Times New Roman"/>
          <w:color w:val="333333"/>
        </w:rPr>
      </w:pPr>
      <w:r w:rsidRPr="00C8467A">
        <w:rPr>
          <w:rFonts w:ascii="Times New Roman" w:hAnsi="Times New Roman" w:cs="Times New Roman"/>
          <w:color w:val="333333"/>
        </w:rPr>
        <w:t>son descentralizadas</w:t>
      </w:r>
    </w:p>
    <w:p w14:paraId="10480216" w14:textId="77777777" w:rsidR="008D5FFA" w:rsidRPr="00C8467A" w:rsidRDefault="00000000" w:rsidP="00C8467A">
      <w:pPr>
        <w:numPr>
          <w:ilvl w:val="0"/>
          <w:numId w:val="1"/>
        </w:numPr>
        <w:spacing w:line="360" w:lineRule="auto"/>
        <w:jc w:val="both"/>
        <w:rPr>
          <w:rFonts w:ascii="Times New Roman" w:hAnsi="Times New Roman" w:cs="Times New Roman"/>
          <w:color w:val="333333"/>
        </w:rPr>
      </w:pPr>
      <w:r w:rsidRPr="00C8467A">
        <w:rPr>
          <w:rFonts w:ascii="Times New Roman" w:hAnsi="Times New Roman" w:cs="Times New Roman"/>
          <w:color w:val="333333"/>
        </w:rPr>
        <w:t>transacciones más rápidas</w:t>
      </w:r>
    </w:p>
    <w:p w14:paraId="3584B0C7" w14:textId="77777777" w:rsidR="008D5FFA" w:rsidRPr="00C8467A" w:rsidRDefault="00000000" w:rsidP="00C8467A">
      <w:pPr>
        <w:numPr>
          <w:ilvl w:val="0"/>
          <w:numId w:val="1"/>
        </w:numPr>
        <w:spacing w:line="360" w:lineRule="auto"/>
        <w:jc w:val="both"/>
        <w:rPr>
          <w:rFonts w:ascii="Times New Roman" w:hAnsi="Times New Roman" w:cs="Times New Roman"/>
          <w:color w:val="333333"/>
        </w:rPr>
      </w:pPr>
      <w:r w:rsidRPr="00C8467A">
        <w:rPr>
          <w:rFonts w:ascii="Times New Roman" w:hAnsi="Times New Roman" w:cs="Times New Roman"/>
          <w:color w:val="333333"/>
        </w:rPr>
        <w:t>menos probabilidades de fraude</w:t>
      </w:r>
    </w:p>
    <w:p w14:paraId="3E7E9145" w14:textId="77777777" w:rsidR="008D5FFA" w:rsidRPr="00C8467A" w:rsidRDefault="00000000" w:rsidP="00C8467A">
      <w:pPr>
        <w:numPr>
          <w:ilvl w:val="0"/>
          <w:numId w:val="1"/>
        </w:numPr>
        <w:spacing w:line="360" w:lineRule="auto"/>
        <w:jc w:val="both"/>
        <w:rPr>
          <w:rFonts w:ascii="Times New Roman" w:hAnsi="Times New Roman" w:cs="Times New Roman"/>
          <w:color w:val="333333"/>
        </w:rPr>
      </w:pPr>
      <w:r w:rsidRPr="00C8467A">
        <w:rPr>
          <w:rFonts w:ascii="Times New Roman" w:hAnsi="Times New Roman" w:cs="Times New Roman"/>
          <w:color w:val="333333"/>
        </w:rPr>
        <w:t>acceso global, ya que es en línea</w:t>
      </w:r>
    </w:p>
    <w:p w14:paraId="1897C8C7" w14:textId="77777777" w:rsidR="008D5FFA" w:rsidRPr="00C8467A" w:rsidRDefault="00000000" w:rsidP="00C8467A">
      <w:pPr>
        <w:numPr>
          <w:ilvl w:val="0"/>
          <w:numId w:val="1"/>
        </w:numPr>
        <w:spacing w:line="360" w:lineRule="auto"/>
        <w:jc w:val="both"/>
        <w:rPr>
          <w:rFonts w:ascii="Times New Roman" w:hAnsi="Times New Roman" w:cs="Times New Roman"/>
          <w:color w:val="333333"/>
        </w:rPr>
      </w:pPr>
      <w:r w:rsidRPr="00C8467A">
        <w:rPr>
          <w:rFonts w:ascii="Times New Roman" w:hAnsi="Times New Roman" w:cs="Times New Roman"/>
          <w:color w:val="333333"/>
        </w:rPr>
        <w:t>impuestos mínimos</w:t>
      </w:r>
    </w:p>
    <w:p w14:paraId="11FE436D" w14:textId="77777777" w:rsidR="008D5FFA" w:rsidRPr="00C8467A" w:rsidRDefault="00000000" w:rsidP="00C8467A">
      <w:pPr>
        <w:numPr>
          <w:ilvl w:val="0"/>
          <w:numId w:val="1"/>
        </w:numPr>
        <w:spacing w:line="360" w:lineRule="auto"/>
        <w:jc w:val="both"/>
        <w:rPr>
          <w:rFonts w:ascii="Times New Roman" w:hAnsi="Times New Roman" w:cs="Times New Roman"/>
          <w:color w:val="333333"/>
        </w:rPr>
      </w:pPr>
      <w:r w:rsidRPr="00C8467A">
        <w:rPr>
          <w:rFonts w:ascii="Times New Roman" w:hAnsi="Times New Roman" w:cs="Times New Roman"/>
          <w:color w:val="333333"/>
        </w:rPr>
        <w:t>puede ser usada como método de inversión</w:t>
      </w:r>
    </w:p>
    <w:p w14:paraId="626D6ADC" w14:textId="77777777" w:rsidR="008D5FFA" w:rsidRPr="00C8467A" w:rsidRDefault="00000000" w:rsidP="00C8467A">
      <w:pPr>
        <w:numPr>
          <w:ilvl w:val="0"/>
          <w:numId w:val="1"/>
        </w:numPr>
        <w:spacing w:line="360" w:lineRule="auto"/>
        <w:jc w:val="both"/>
        <w:rPr>
          <w:rFonts w:ascii="Times New Roman" w:hAnsi="Times New Roman" w:cs="Times New Roman"/>
          <w:color w:val="333333"/>
        </w:rPr>
      </w:pPr>
      <w:r w:rsidRPr="00C8467A">
        <w:rPr>
          <w:rFonts w:ascii="Times New Roman" w:hAnsi="Times New Roman" w:cs="Times New Roman"/>
          <w:color w:val="333333"/>
        </w:rPr>
        <w:t>privacidad de los usuarios</w:t>
      </w:r>
    </w:p>
    <w:p w14:paraId="1AA977F4" w14:textId="77777777" w:rsidR="008D5FFA" w:rsidRPr="00C8467A" w:rsidRDefault="008D5FFA" w:rsidP="00C8467A">
      <w:pPr>
        <w:spacing w:line="360" w:lineRule="auto"/>
        <w:jc w:val="both"/>
        <w:rPr>
          <w:rFonts w:ascii="Times New Roman" w:hAnsi="Times New Roman" w:cs="Times New Roman"/>
          <w:color w:val="333333"/>
        </w:rPr>
      </w:pPr>
    </w:p>
    <w:p w14:paraId="726B930B" w14:textId="77777777" w:rsidR="008D5FFA" w:rsidRPr="00C8467A" w:rsidRDefault="00000000" w:rsidP="00C8467A">
      <w:pPr>
        <w:spacing w:line="360" w:lineRule="auto"/>
        <w:jc w:val="both"/>
        <w:rPr>
          <w:rFonts w:ascii="Times New Roman" w:hAnsi="Times New Roman" w:cs="Times New Roman"/>
          <w:color w:val="333333"/>
        </w:rPr>
      </w:pPr>
      <w:r w:rsidRPr="00C8467A">
        <w:rPr>
          <w:rFonts w:ascii="Times New Roman" w:hAnsi="Times New Roman" w:cs="Times New Roman"/>
          <w:color w:val="333333"/>
        </w:rPr>
        <w:t>Por su parte, dentro de las desventajas se encuentran:</w:t>
      </w:r>
    </w:p>
    <w:p w14:paraId="23F5112C" w14:textId="77777777" w:rsidR="008D5FFA" w:rsidRPr="00C8467A" w:rsidRDefault="00000000" w:rsidP="00C8467A">
      <w:pPr>
        <w:numPr>
          <w:ilvl w:val="0"/>
          <w:numId w:val="2"/>
        </w:numPr>
        <w:spacing w:line="360" w:lineRule="auto"/>
        <w:jc w:val="both"/>
        <w:rPr>
          <w:rFonts w:ascii="Times New Roman" w:hAnsi="Times New Roman" w:cs="Times New Roman"/>
          <w:color w:val="333333"/>
        </w:rPr>
      </w:pPr>
      <w:r w:rsidRPr="00C8467A">
        <w:rPr>
          <w:rFonts w:ascii="Times New Roman" w:hAnsi="Times New Roman" w:cs="Times New Roman"/>
          <w:color w:val="333333"/>
        </w:rPr>
        <w:t>precio establecido por la oferta y la demanda lo que puede provocar grandes subidas y caídas en el precio</w:t>
      </w:r>
    </w:p>
    <w:p w14:paraId="0BA08859" w14:textId="77777777" w:rsidR="008D5FFA" w:rsidRPr="00C8467A" w:rsidRDefault="00000000" w:rsidP="00C8467A">
      <w:pPr>
        <w:numPr>
          <w:ilvl w:val="0"/>
          <w:numId w:val="2"/>
        </w:numPr>
        <w:spacing w:line="360" w:lineRule="auto"/>
        <w:jc w:val="both"/>
        <w:rPr>
          <w:rFonts w:ascii="Times New Roman" w:hAnsi="Times New Roman" w:cs="Times New Roman"/>
          <w:color w:val="333333"/>
        </w:rPr>
      </w:pPr>
      <w:r w:rsidRPr="00C8467A">
        <w:rPr>
          <w:rFonts w:ascii="Times New Roman" w:hAnsi="Times New Roman" w:cs="Times New Roman"/>
          <w:color w:val="333333"/>
        </w:rPr>
        <w:t>el número de bloques que una cadena soporta es muy limitado</w:t>
      </w:r>
    </w:p>
    <w:p w14:paraId="289B7D20" w14:textId="77777777" w:rsidR="008D5FFA" w:rsidRPr="00C8467A" w:rsidRDefault="00000000" w:rsidP="00C8467A">
      <w:pPr>
        <w:numPr>
          <w:ilvl w:val="0"/>
          <w:numId w:val="2"/>
        </w:numPr>
        <w:spacing w:line="360" w:lineRule="auto"/>
        <w:jc w:val="both"/>
        <w:rPr>
          <w:rFonts w:ascii="Times New Roman" w:hAnsi="Times New Roman" w:cs="Times New Roman"/>
          <w:color w:val="333333"/>
        </w:rPr>
      </w:pPr>
      <w:r w:rsidRPr="00C8467A">
        <w:rPr>
          <w:rFonts w:ascii="Times New Roman" w:hAnsi="Times New Roman" w:cs="Times New Roman"/>
          <w:color w:val="333333"/>
        </w:rPr>
        <w:t>si se pierden no hay forma de recuperarlas</w:t>
      </w:r>
    </w:p>
    <w:p w14:paraId="05C07B44" w14:textId="77777777" w:rsidR="008D5FFA" w:rsidRPr="00C8467A" w:rsidRDefault="00000000" w:rsidP="00C8467A">
      <w:pPr>
        <w:shd w:val="clear" w:color="auto" w:fill="FFFFFF"/>
        <w:spacing w:line="360" w:lineRule="auto"/>
        <w:jc w:val="both"/>
        <w:rPr>
          <w:rFonts w:ascii="Times New Roman" w:hAnsi="Times New Roman" w:cs="Times New Roman"/>
          <w:color w:val="333333"/>
        </w:rPr>
      </w:pPr>
      <w:r w:rsidRPr="00C8467A">
        <w:rPr>
          <w:rFonts w:ascii="Times New Roman" w:hAnsi="Times New Roman" w:cs="Times New Roman"/>
          <w:b/>
          <w:color w:val="333333"/>
        </w:rPr>
        <w:t>BINANCE</w:t>
      </w:r>
    </w:p>
    <w:p w14:paraId="44458A7D" w14:textId="77777777" w:rsidR="008D5FFA" w:rsidRPr="00C8467A" w:rsidRDefault="00000000" w:rsidP="00C8467A">
      <w:pPr>
        <w:spacing w:line="360" w:lineRule="auto"/>
        <w:jc w:val="both"/>
        <w:rPr>
          <w:rFonts w:ascii="Times New Roman" w:hAnsi="Times New Roman" w:cs="Times New Roman"/>
          <w:b/>
          <w:i/>
          <w:color w:val="1E2329"/>
        </w:rPr>
      </w:pPr>
      <w:r w:rsidRPr="00C8467A">
        <w:rPr>
          <w:rFonts w:ascii="Times New Roman" w:hAnsi="Times New Roman" w:cs="Times New Roman"/>
          <w:b/>
          <w:i/>
          <w:color w:val="333333"/>
        </w:rPr>
        <w:t>Operaciones en mercado spot</w:t>
      </w:r>
    </w:p>
    <w:p w14:paraId="3ADEAC63" w14:textId="77777777" w:rsidR="008D5FFA" w:rsidRPr="00C8467A" w:rsidRDefault="00000000" w:rsidP="00C8467A">
      <w:pPr>
        <w:spacing w:line="360" w:lineRule="auto"/>
        <w:jc w:val="both"/>
        <w:rPr>
          <w:rFonts w:ascii="Times New Roman" w:hAnsi="Times New Roman" w:cs="Times New Roman"/>
          <w:color w:val="333333"/>
        </w:rPr>
      </w:pPr>
      <w:r w:rsidRPr="00C8467A">
        <w:rPr>
          <w:rFonts w:ascii="Times New Roman" w:hAnsi="Times New Roman" w:cs="Times New Roman"/>
          <w:color w:val="333333"/>
        </w:rPr>
        <w:t>Un mercado spot es un mercado financiero abierto al público en el que se hace trading con activos de forma inmediata. Un comprador realiza una compra de un activo con moneda fiat u otro medio de intercambio a un vendedor. La entrega del activo suele ser inmediata, pero esto depende de lo que se esté intercambiando.</w:t>
      </w:r>
    </w:p>
    <w:p w14:paraId="0B8816AD" w14:textId="77777777" w:rsidR="008D5FFA" w:rsidRPr="00C8467A" w:rsidRDefault="008D5FFA" w:rsidP="00C8467A">
      <w:pPr>
        <w:spacing w:line="360" w:lineRule="auto"/>
        <w:jc w:val="both"/>
        <w:rPr>
          <w:rFonts w:ascii="Times New Roman" w:hAnsi="Times New Roman" w:cs="Times New Roman"/>
          <w:color w:val="333333"/>
        </w:rPr>
      </w:pPr>
    </w:p>
    <w:p w14:paraId="7EDAB3F9" w14:textId="77777777" w:rsidR="008D5FFA" w:rsidRPr="00C8467A" w:rsidRDefault="00000000" w:rsidP="00C8467A">
      <w:pPr>
        <w:spacing w:line="360" w:lineRule="auto"/>
        <w:jc w:val="both"/>
        <w:rPr>
          <w:rFonts w:ascii="Times New Roman" w:hAnsi="Times New Roman" w:cs="Times New Roman"/>
          <w:color w:val="333333"/>
        </w:rPr>
      </w:pPr>
      <w:r w:rsidRPr="00C8467A">
        <w:rPr>
          <w:rFonts w:ascii="Times New Roman" w:hAnsi="Times New Roman" w:cs="Times New Roman"/>
          <w:color w:val="333333"/>
        </w:rPr>
        <w:t>Los mercados spot también se conocen como mercados al contado porque los traders realizan los pagos de antemano. Los mercados spot se presentan en diferentes formatos, y los terceros, conocidos como exchanges, generalmente facilitan el trading.</w:t>
      </w:r>
    </w:p>
    <w:p w14:paraId="27376273" w14:textId="77777777" w:rsidR="008D5FFA" w:rsidRPr="00C8467A" w:rsidRDefault="00000000" w:rsidP="00C8467A">
      <w:pPr>
        <w:spacing w:line="360" w:lineRule="auto"/>
        <w:jc w:val="both"/>
        <w:rPr>
          <w:rFonts w:ascii="Times New Roman" w:hAnsi="Times New Roman" w:cs="Times New Roman"/>
          <w:b/>
          <w:i/>
          <w:color w:val="333333"/>
        </w:rPr>
      </w:pPr>
      <w:r w:rsidRPr="00C8467A">
        <w:rPr>
          <w:rFonts w:ascii="Times New Roman" w:hAnsi="Times New Roman" w:cs="Times New Roman"/>
          <w:b/>
          <w:i/>
          <w:color w:val="333333"/>
        </w:rPr>
        <w:lastRenderedPageBreak/>
        <w:t xml:space="preserve">Operaciones en mercado p2p. </w:t>
      </w:r>
    </w:p>
    <w:p w14:paraId="12C8AD85" w14:textId="77777777" w:rsidR="008D5FFA" w:rsidRPr="00C8467A" w:rsidRDefault="00000000" w:rsidP="00C8467A">
      <w:pPr>
        <w:spacing w:line="360" w:lineRule="auto"/>
        <w:jc w:val="both"/>
        <w:rPr>
          <w:rFonts w:ascii="Times New Roman" w:hAnsi="Times New Roman" w:cs="Times New Roman"/>
          <w:color w:val="333333"/>
        </w:rPr>
      </w:pPr>
      <w:r w:rsidRPr="00C8467A">
        <w:rPr>
          <w:rFonts w:ascii="Times New Roman" w:hAnsi="Times New Roman" w:cs="Times New Roman"/>
          <w:color w:val="333333"/>
        </w:rPr>
        <w:t xml:space="preserve">El servicio es un mercado entre pares que te permite intercambiar directamente criptomonedas con otros usuarios de Binance utilizando la moneda local, el precio y el método de pago preferido de cada usuario. </w:t>
      </w:r>
    </w:p>
    <w:p w14:paraId="37B595B1" w14:textId="77777777" w:rsidR="008D5FFA" w:rsidRPr="00C8467A" w:rsidRDefault="00000000" w:rsidP="00C8467A">
      <w:pPr>
        <w:spacing w:line="360" w:lineRule="auto"/>
        <w:jc w:val="both"/>
        <w:rPr>
          <w:rFonts w:ascii="Times New Roman" w:hAnsi="Times New Roman" w:cs="Times New Roman"/>
          <w:color w:val="333333"/>
        </w:rPr>
      </w:pPr>
      <w:r w:rsidRPr="00C8467A">
        <w:rPr>
          <w:rFonts w:ascii="Times New Roman" w:hAnsi="Times New Roman" w:cs="Times New Roman"/>
          <w:color w:val="333333"/>
        </w:rPr>
        <w:t>Es decir, cada persona puede poner sus criptomonedas a la venta al precio que lo considere conveniente y otro individuo puede adquirirlas si cree que ese valor es adecuado.</w:t>
      </w:r>
    </w:p>
    <w:p w14:paraId="4C3C80FD" w14:textId="77777777" w:rsidR="008D5FFA" w:rsidRPr="00C8467A" w:rsidRDefault="008D5FFA" w:rsidP="00C8467A">
      <w:pPr>
        <w:spacing w:line="360" w:lineRule="auto"/>
        <w:jc w:val="both"/>
        <w:rPr>
          <w:rFonts w:ascii="Times New Roman" w:hAnsi="Times New Roman" w:cs="Times New Roman"/>
          <w:color w:val="333333"/>
        </w:rPr>
      </w:pPr>
    </w:p>
    <w:p w14:paraId="482D5402" w14:textId="77777777" w:rsidR="008D5FFA" w:rsidRPr="00C8467A" w:rsidRDefault="00000000" w:rsidP="00C8467A">
      <w:pPr>
        <w:spacing w:line="360" w:lineRule="auto"/>
        <w:jc w:val="both"/>
        <w:rPr>
          <w:rFonts w:ascii="Times New Roman" w:eastAsia="Roboto" w:hAnsi="Times New Roman" w:cs="Times New Roman"/>
          <w:b/>
          <w:i/>
          <w:color w:val="212529"/>
        </w:rPr>
      </w:pPr>
      <w:r w:rsidRPr="00C8467A">
        <w:rPr>
          <w:rFonts w:ascii="Times New Roman" w:eastAsia="Roboto" w:hAnsi="Times New Roman" w:cs="Times New Roman"/>
          <w:b/>
          <w:i/>
          <w:color w:val="212529"/>
        </w:rPr>
        <w:t>¿Quién las regula?</w:t>
      </w:r>
    </w:p>
    <w:p w14:paraId="0DFCB25D" w14:textId="77777777" w:rsidR="008D5FFA" w:rsidRPr="00C8467A" w:rsidRDefault="00000000" w:rsidP="00C8467A">
      <w:pPr>
        <w:spacing w:line="360" w:lineRule="auto"/>
        <w:jc w:val="both"/>
        <w:rPr>
          <w:rFonts w:ascii="Times New Roman" w:eastAsia="Roboto" w:hAnsi="Times New Roman" w:cs="Times New Roman"/>
          <w:color w:val="212529"/>
        </w:rPr>
      </w:pPr>
      <w:r w:rsidRPr="00C8467A">
        <w:rPr>
          <w:rFonts w:ascii="Times New Roman" w:eastAsia="Roboto" w:hAnsi="Times New Roman" w:cs="Times New Roman"/>
          <w:color w:val="212529"/>
        </w:rPr>
        <w:t>La Resolución General 4614/2019 de la Administración Federal de Ingresos Públicos (AFIP) exige a las casas de cambio (exchange) informar los titulares de las cuentas y los saldos de estas en criptomonedas. Es decir, que las casas de cambio de criptomonedas se encuentran incluidas en el régimen de información de la AFIP.</w:t>
      </w:r>
    </w:p>
    <w:p w14:paraId="325340E6" w14:textId="77777777" w:rsidR="008D5FFA" w:rsidRPr="00C8467A" w:rsidRDefault="008D5FFA" w:rsidP="00C8467A">
      <w:pPr>
        <w:spacing w:line="360" w:lineRule="auto"/>
        <w:jc w:val="both"/>
        <w:rPr>
          <w:rFonts w:ascii="Times New Roman" w:eastAsia="Roboto" w:hAnsi="Times New Roman" w:cs="Times New Roman"/>
          <w:color w:val="212529"/>
        </w:rPr>
      </w:pPr>
    </w:p>
    <w:p w14:paraId="3EED8A5A" w14:textId="77777777" w:rsidR="008D5FFA" w:rsidRPr="00C8467A" w:rsidRDefault="00000000" w:rsidP="00C8467A">
      <w:pPr>
        <w:spacing w:line="360" w:lineRule="auto"/>
        <w:jc w:val="both"/>
        <w:rPr>
          <w:rFonts w:ascii="Times New Roman" w:eastAsia="Roboto" w:hAnsi="Times New Roman" w:cs="Times New Roman"/>
          <w:color w:val="212529"/>
        </w:rPr>
      </w:pPr>
      <w:r w:rsidRPr="00C8467A">
        <w:rPr>
          <w:rFonts w:ascii="Times New Roman" w:eastAsia="Roboto" w:hAnsi="Times New Roman" w:cs="Times New Roman"/>
          <w:color w:val="212529"/>
        </w:rPr>
        <w:t>En marzo de 2024, la Comisión Nacional de Valores informa la creación del Registro de Proveedores de Servicios de Activos Virtuales (PSAV), mediante la Resolución General 994 para regular las casas de cambio de criptomonedas.</w:t>
      </w:r>
    </w:p>
    <w:p w14:paraId="39E16D85" w14:textId="77777777" w:rsidR="008D5FFA" w:rsidRPr="00C8467A" w:rsidRDefault="008D5FFA" w:rsidP="00C8467A">
      <w:pPr>
        <w:spacing w:line="360" w:lineRule="auto"/>
        <w:jc w:val="both"/>
        <w:rPr>
          <w:rFonts w:ascii="Times New Roman" w:hAnsi="Times New Roman" w:cs="Times New Roman"/>
          <w:color w:val="333333"/>
        </w:rPr>
      </w:pPr>
    </w:p>
    <w:p w14:paraId="18336474" w14:textId="77777777" w:rsidR="008D5FFA" w:rsidRPr="00C8467A" w:rsidRDefault="00000000" w:rsidP="00C8467A">
      <w:pPr>
        <w:spacing w:line="360" w:lineRule="auto"/>
        <w:jc w:val="both"/>
        <w:rPr>
          <w:rFonts w:ascii="Times New Roman" w:hAnsi="Times New Roman" w:cs="Times New Roman"/>
          <w:b/>
          <w:bCs/>
          <w:color w:val="333333"/>
        </w:rPr>
      </w:pPr>
      <w:r w:rsidRPr="00C8467A">
        <w:rPr>
          <w:rFonts w:ascii="Times New Roman" w:hAnsi="Times New Roman" w:cs="Times New Roman"/>
          <w:b/>
          <w:bCs/>
          <w:color w:val="333333"/>
        </w:rPr>
        <w:t xml:space="preserve">CONCLUSIÓN. </w:t>
      </w:r>
    </w:p>
    <w:p w14:paraId="06A18784" w14:textId="77777777" w:rsidR="008D5FFA" w:rsidRPr="00C8467A" w:rsidRDefault="008D5FFA" w:rsidP="00C8467A">
      <w:pPr>
        <w:spacing w:line="360" w:lineRule="auto"/>
        <w:jc w:val="both"/>
        <w:rPr>
          <w:rFonts w:ascii="Times New Roman" w:hAnsi="Times New Roman" w:cs="Times New Roman"/>
          <w:color w:val="333333"/>
        </w:rPr>
      </w:pPr>
    </w:p>
    <w:p w14:paraId="0C6602FD" w14:textId="77777777" w:rsidR="00496C66" w:rsidRPr="00C8467A" w:rsidRDefault="00000000" w:rsidP="00C8467A">
      <w:pPr>
        <w:spacing w:line="360" w:lineRule="auto"/>
        <w:jc w:val="both"/>
        <w:rPr>
          <w:rFonts w:ascii="Times New Roman" w:hAnsi="Times New Roman" w:cs="Times New Roman"/>
          <w:color w:val="333333"/>
        </w:rPr>
      </w:pPr>
      <w:r w:rsidRPr="00C8467A">
        <w:rPr>
          <w:rFonts w:ascii="Times New Roman" w:hAnsi="Times New Roman" w:cs="Times New Roman"/>
          <w:color w:val="333333"/>
        </w:rPr>
        <w:t>Con todo lo anterior podemos concluir que las criptomonedas están revolucionando el mercado financiero, cada vez son más los comercios que aceptan estas como método de pago tanto nacional como internacionalmente, y al usar la criptografía su tecnología es altamente segura.</w:t>
      </w:r>
    </w:p>
    <w:p w14:paraId="03BE1823" w14:textId="4422F6E2" w:rsidR="008D5FFA" w:rsidRPr="00C8467A" w:rsidRDefault="00000000" w:rsidP="00C8467A">
      <w:pPr>
        <w:spacing w:line="360" w:lineRule="auto"/>
        <w:jc w:val="both"/>
        <w:rPr>
          <w:rFonts w:ascii="Times New Roman" w:hAnsi="Times New Roman" w:cs="Times New Roman"/>
          <w:b/>
          <w:bCs/>
          <w:color w:val="333333"/>
        </w:rPr>
      </w:pPr>
      <w:r w:rsidRPr="00C8467A">
        <w:rPr>
          <w:rFonts w:ascii="Times New Roman" w:hAnsi="Times New Roman" w:cs="Times New Roman"/>
          <w:b/>
          <w:bCs/>
        </w:rPr>
        <w:t>BIBLIOGRAFÍA</w:t>
      </w:r>
    </w:p>
    <w:p w14:paraId="2EB0AFD0" w14:textId="77777777" w:rsidR="008D5FFA" w:rsidRPr="00C8467A" w:rsidRDefault="00000000" w:rsidP="00C8467A">
      <w:pPr>
        <w:spacing w:line="360" w:lineRule="auto"/>
        <w:jc w:val="both"/>
        <w:rPr>
          <w:rFonts w:ascii="Times New Roman" w:hAnsi="Times New Roman" w:cs="Times New Roman"/>
        </w:rPr>
      </w:pPr>
      <w:hyperlink r:id="rId10">
        <w:r w:rsidRPr="00C8467A">
          <w:rPr>
            <w:rFonts w:ascii="Times New Roman" w:hAnsi="Times New Roman" w:cs="Times New Roman"/>
            <w:color w:val="1155CC"/>
            <w:u w:val="single"/>
          </w:rPr>
          <w:t>https://bfa.ar/blockchain/criptomonedas</w:t>
        </w:r>
      </w:hyperlink>
      <w:r w:rsidRPr="00C8467A">
        <w:rPr>
          <w:rFonts w:ascii="Times New Roman" w:hAnsi="Times New Roman" w:cs="Times New Roman"/>
        </w:rPr>
        <w:t xml:space="preserve"> </w:t>
      </w:r>
    </w:p>
    <w:p w14:paraId="4B5581C6" w14:textId="77777777" w:rsidR="008D5FFA" w:rsidRPr="00C8467A" w:rsidRDefault="00000000" w:rsidP="00C8467A">
      <w:pPr>
        <w:spacing w:line="360" w:lineRule="auto"/>
        <w:jc w:val="both"/>
        <w:rPr>
          <w:rFonts w:ascii="Times New Roman" w:hAnsi="Times New Roman" w:cs="Times New Roman"/>
        </w:rPr>
      </w:pPr>
      <w:hyperlink r:id="rId11">
        <w:r w:rsidRPr="00C8467A">
          <w:rPr>
            <w:rFonts w:ascii="Times New Roman" w:hAnsi="Times New Roman" w:cs="Times New Roman"/>
            <w:color w:val="1155CC"/>
            <w:u w:val="single"/>
          </w:rPr>
          <w:t>https://www.pj.gov.py/ebook/monografias/extranjero/civil/Julia-Sanchez-Criptomonedas.pdf</w:t>
        </w:r>
      </w:hyperlink>
    </w:p>
    <w:p w14:paraId="2A606026" w14:textId="77777777" w:rsidR="008D5FFA" w:rsidRPr="00C8467A" w:rsidRDefault="00000000" w:rsidP="00C8467A">
      <w:pPr>
        <w:spacing w:line="360" w:lineRule="auto"/>
        <w:jc w:val="both"/>
        <w:rPr>
          <w:rFonts w:ascii="Times New Roman" w:hAnsi="Times New Roman" w:cs="Times New Roman"/>
        </w:rPr>
      </w:pPr>
      <w:hyperlink r:id="rId12">
        <w:r w:rsidRPr="00C8467A">
          <w:rPr>
            <w:rFonts w:ascii="Times New Roman" w:hAnsi="Times New Roman" w:cs="Times New Roman"/>
            <w:color w:val="1155CC"/>
            <w:u w:val="single"/>
          </w:rPr>
          <w:t>https://www.binance.com/es-AR/blog/p2p/gu%C3%ADa-completa-para-tus-primeros-pasos-en-binance-p2p-7428324997079645557</w:t>
        </w:r>
      </w:hyperlink>
      <w:r w:rsidRPr="00C8467A">
        <w:rPr>
          <w:rFonts w:ascii="Times New Roman" w:hAnsi="Times New Roman" w:cs="Times New Roman"/>
        </w:rPr>
        <w:t xml:space="preserve"> </w:t>
      </w:r>
    </w:p>
    <w:p w14:paraId="4E5555C4" w14:textId="77777777" w:rsidR="008D5FFA" w:rsidRPr="00C8467A" w:rsidRDefault="008D5FFA" w:rsidP="00C8467A">
      <w:pPr>
        <w:spacing w:line="360" w:lineRule="auto"/>
        <w:jc w:val="both"/>
        <w:rPr>
          <w:rFonts w:ascii="Times New Roman" w:hAnsi="Times New Roman" w:cs="Times New Roman"/>
        </w:rPr>
      </w:pPr>
    </w:p>
    <w:p w14:paraId="3AC81061" w14:textId="77777777" w:rsidR="008D5FFA" w:rsidRPr="00C8467A" w:rsidRDefault="008D5FFA" w:rsidP="00C8467A">
      <w:pPr>
        <w:spacing w:line="360" w:lineRule="auto"/>
        <w:jc w:val="both"/>
        <w:rPr>
          <w:rFonts w:ascii="Times New Roman" w:hAnsi="Times New Roman" w:cs="Times New Roman"/>
        </w:rPr>
      </w:pPr>
    </w:p>
    <w:p w14:paraId="28291A5A" w14:textId="77777777" w:rsidR="008D5FFA" w:rsidRPr="00C8467A" w:rsidRDefault="008D5FFA" w:rsidP="00C8467A">
      <w:pPr>
        <w:spacing w:line="360" w:lineRule="auto"/>
        <w:jc w:val="both"/>
        <w:rPr>
          <w:rFonts w:ascii="Times New Roman" w:hAnsi="Times New Roman" w:cs="Times New Roman"/>
        </w:rPr>
      </w:pPr>
    </w:p>
    <w:p w14:paraId="4BE4C29D" w14:textId="77777777" w:rsidR="008D5FFA" w:rsidRPr="00C8467A" w:rsidRDefault="008D5FFA" w:rsidP="00C8467A">
      <w:pPr>
        <w:spacing w:line="360" w:lineRule="auto"/>
        <w:jc w:val="both"/>
        <w:rPr>
          <w:rFonts w:ascii="Times New Roman" w:hAnsi="Times New Roman" w:cs="Times New Roman"/>
        </w:rPr>
      </w:pPr>
    </w:p>
    <w:p w14:paraId="220AEBA9" w14:textId="77777777" w:rsidR="008D5FFA" w:rsidRPr="00C8467A" w:rsidRDefault="008D5FFA" w:rsidP="00C8467A">
      <w:pPr>
        <w:spacing w:line="360" w:lineRule="auto"/>
        <w:jc w:val="both"/>
        <w:rPr>
          <w:rFonts w:ascii="Times New Roman" w:hAnsi="Times New Roman" w:cs="Times New Roman"/>
        </w:rPr>
      </w:pPr>
    </w:p>
    <w:p w14:paraId="17FF7815" w14:textId="77777777" w:rsidR="008D5FFA" w:rsidRPr="00C8467A" w:rsidRDefault="008D5FFA" w:rsidP="00C8467A">
      <w:pPr>
        <w:spacing w:line="360" w:lineRule="auto"/>
        <w:jc w:val="both"/>
        <w:rPr>
          <w:rFonts w:ascii="Times New Roman" w:hAnsi="Times New Roman" w:cs="Times New Roman"/>
        </w:rPr>
      </w:pPr>
    </w:p>
    <w:p w14:paraId="3EAE6E42" w14:textId="77777777" w:rsidR="008D5FFA" w:rsidRPr="00C8467A" w:rsidRDefault="008D5FFA" w:rsidP="00C8467A">
      <w:pPr>
        <w:spacing w:line="360" w:lineRule="auto"/>
        <w:jc w:val="both"/>
        <w:rPr>
          <w:rFonts w:ascii="Times New Roman" w:hAnsi="Times New Roman" w:cs="Times New Roman"/>
        </w:rPr>
      </w:pPr>
    </w:p>
    <w:p w14:paraId="44C8AF65" w14:textId="77777777" w:rsidR="008D5FFA" w:rsidRPr="00C8467A" w:rsidRDefault="008D5FFA" w:rsidP="00C8467A">
      <w:pPr>
        <w:spacing w:line="360" w:lineRule="auto"/>
        <w:jc w:val="both"/>
        <w:rPr>
          <w:rFonts w:ascii="Times New Roman" w:hAnsi="Times New Roman" w:cs="Times New Roman"/>
        </w:rPr>
      </w:pPr>
    </w:p>
    <w:p w14:paraId="61FD923A" w14:textId="77777777" w:rsidR="008D5FFA" w:rsidRPr="00C8467A" w:rsidRDefault="008D5FFA" w:rsidP="00C8467A">
      <w:pPr>
        <w:spacing w:line="360" w:lineRule="auto"/>
        <w:jc w:val="both"/>
        <w:rPr>
          <w:rFonts w:ascii="Times New Roman" w:hAnsi="Times New Roman" w:cs="Times New Roman"/>
        </w:rPr>
      </w:pPr>
    </w:p>
    <w:p w14:paraId="57DFA16C" w14:textId="77777777" w:rsidR="008D5FFA" w:rsidRPr="00C8467A" w:rsidRDefault="008D5FFA" w:rsidP="00C8467A">
      <w:pPr>
        <w:spacing w:line="360" w:lineRule="auto"/>
        <w:jc w:val="both"/>
        <w:rPr>
          <w:rFonts w:ascii="Times New Roman" w:hAnsi="Times New Roman" w:cs="Times New Roman"/>
        </w:rPr>
      </w:pPr>
    </w:p>
    <w:p w14:paraId="39408AB8" w14:textId="77777777" w:rsidR="008D5FFA" w:rsidRPr="00C8467A" w:rsidRDefault="008D5FFA" w:rsidP="00C8467A">
      <w:pPr>
        <w:spacing w:line="360" w:lineRule="auto"/>
        <w:jc w:val="both"/>
        <w:rPr>
          <w:rFonts w:ascii="Times New Roman" w:hAnsi="Times New Roman" w:cs="Times New Roman"/>
        </w:rPr>
      </w:pPr>
    </w:p>
    <w:p w14:paraId="7C16908D" w14:textId="77777777" w:rsidR="008D5FFA" w:rsidRPr="00C8467A" w:rsidRDefault="008D5FFA" w:rsidP="00C8467A">
      <w:pPr>
        <w:spacing w:line="360" w:lineRule="auto"/>
        <w:jc w:val="both"/>
        <w:rPr>
          <w:rFonts w:ascii="Times New Roman" w:hAnsi="Times New Roman" w:cs="Times New Roman"/>
        </w:rPr>
      </w:pPr>
    </w:p>
    <w:p w14:paraId="08B47E04" w14:textId="77777777" w:rsidR="008D5FFA" w:rsidRPr="00C8467A" w:rsidRDefault="008D5FFA" w:rsidP="00C8467A">
      <w:pPr>
        <w:spacing w:line="360" w:lineRule="auto"/>
        <w:jc w:val="both"/>
        <w:rPr>
          <w:rFonts w:ascii="Times New Roman" w:hAnsi="Times New Roman" w:cs="Times New Roman"/>
        </w:rPr>
      </w:pPr>
    </w:p>
    <w:p w14:paraId="0F531E9F" w14:textId="77777777" w:rsidR="008D5FFA" w:rsidRPr="00C8467A" w:rsidRDefault="008D5FFA" w:rsidP="00C8467A">
      <w:pPr>
        <w:spacing w:line="360" w:lineRule="auto"/>
        <w:jc w:val="both"/>
        <w:rPr>
          <w:rFonts w:ascii="Times New Roman" w:hAnsi="Times New Roman" w:cs="Times New Roman"/>
        </w:rPr>
      </w:pPr>
    </w:p>
    <w:p w14:paraId="41D5366F" w14:textId="34D4B1E2" w:rsidR="008D5FFA" w:rsidRPr="00C8467A" w:rsidRDefault="00000000" w:rsidP="00C8467A">
      <w:pPr>
        <w:spacing w:line="360" w:lineRule="auto"/>
        <w:jc w:val="both"/>
        <w:rPr>
          <w:rFonts w:ascii="Times New Roman" w:hAnsi="Times New Roman" w:cs="Times New Roman"/>
        </w:rPr>
      </w:pPr>
      <w:r w:rsidRPr="00C8467A">
        <w:rPr>
          <w:rFonts w:ascii="Times New Roman" w:hAnsi="Times New Roman" w:cs="Times New Roman"/>
        </w:rPr>
        <w:t xml:space="preserve"> </w:t>
      </w:r>
    </w:p>
    <w:p w14:paraId="2B96196A" w14:textId="77777777" w:rsidR="008D5FFA" w:rsidRPr="00C8467A" w:rsidRDefault="008D5FFA" w:rsidP="00C8467A">
      <w:pPr>
        <w:spacing w:line="360" w:lineRule="auto"/>
        <w:rPr>
          <w:rFonts w:ascii="Times New Roman" w:hAnsi="Times New Roman" w:cs="Times New Roman"/>
        </w:rPr>
      </w:pPr>
    </w:p>
    <w:sectPr w:rsidR="008D5FFA" w:rsidRPr="00C8467A" w:rsidSect="003842B0">
      <w:footerReference w:type="default" r:id="rId13"/>
      <w:pgSz w:w="11909" w:h="16834"/>
      <w:pgMar w:top="1440" w:right="1440" w:bottom="1440" w:left="1440" w:header="720" w:footer="720"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46EB2" w14:textId="77777777" w:rsidR="00131EF6" w:rsidRDefault="00131EF6" w:rsidP="00530027">
      <w:pPr>
        <w:spacing w:line="240" w:lineRule="auto"/>
      </w:pPr>
      <w:r>
        <w:separator/>
      </w:r>
    </w:p>
  </w:endnote>
  <w:endnote w:type="continuationSeparator" w:id="0">
    <w:p w14:paraId="5A0BE1C7" w14:textId="77777777" w:rsidR="00131EF6" w:rsidRDefault="00131EF6" w:rsidP="005300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0751713"/>
      <w:docPartObj>
        <w:docPartGallery w:val="Page Numbers (Bottom of Page)"/>
        <w:docPartUnique/>
      </w:docPartObj>
    </w:sdtPr>
    <w:sdtContent>
      <w:p w14:paraId="0A470CF8" w14:textId="59E17C6D" w:rsidR="00530027" w:rsidRDefault="00530027">
        <w:pPr>
          <w:pStyle w:val="Piedepgina"/>
        </w:pPr>
        <w:r>
          <w:rPr>
            <w:noProof/>
          </w:rPr>
          <mc:AlternateContent>
            <mc:Choice Requires="wps">
              <w:drawing>
                <wp:anchor distT="0" distB="0" distL="114300" distR="114300" simplePos="0" relativeHeight="251660288" behindDoc="0" locked="0" layoutInCell="1" allowOverlap="1" wp14:anchorId="266FBE07" wp14:editId="1133935C">
                  <wp:simplePos x="0" y="0"/>
                  <wp:positionH relativeFrom="margin">
                    <wp:align>center</wp:align>
                  </wp:positionH>
                  <wp:positionV relativeFrom="bottomMargin">
                    <wp:align>center</wp:align>
                  </wp:positionV>
                  <wp:extent cx="551815" cy="238760"/>
                  <wp:effectExtent l="19050" t="19050" r="19685" b="18415"/>
                  <wp:wrapNone/>
                  <wp:docPr id="1396992940" name="Corchetes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14:paraId="6B09C2E8" w14:textId="77777777" w:rsidR="00530027" w:rsidRDefault="00530027">
                              <w:pPr>
                                <w:jc w:val="center"/>
                              </w:pPr>
                              <w:r>
                                <w:fldChar w:fldCharType="begin"/>
                              </w:r>
                              <w:r>
                                <w:instrText>PAGE    \* MERGEFORMAT</w:instrText>
                              </w:r>
                              <w:r>
                                <w:fldChar w:fldCharType="separate"/>
                              </w:r>
                              <w:r>
                                <w:rPr>
                                  <w:lang w:val="es-ES"/>
                                </w:rPr>
                                <w:t>2</w:t>
                              </w:r>
                              <w: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266FBE0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Corchetes 6" o:spid="_x0000_s1028" type="#_x0000_t185" style="position:absolute;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" filled="t" strokecolor="gray" strokeweight="2.25pt">
                  <v:textbox inset=",0,,0">
                    <w:txbxContent>
                      <w:p w14:paraId="6B09C2E8" w14:textId="77777777" w:rsidR="00530027" w:rsidRDefault="00530027">
                        <w:pPr>
                          <w:jc w:val="center"/>
                        </w:pPr>
                        <w:r>
                          <w:fldChar w:fldCharType="begin"/>
                        </w:r>
                        <w:r>
                          <w:instrText>PAGE    \* MERGEFORMAT</w:instrText>
                        </w:r>
                        <w:r>
                          <w:fldChar w:fldCharType="separate"/>
                        </w:r>
                        <w:r>
                          <w:rPr>
                            <w:lang w:val="es-ES"/>
                          </w:rPr>
                          <w:t>2</w:t>
                        </w:r>
                        <w:r>
                          <w:fldChar w:fldCharType="end"/>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1" allowOverlap="1" wp14:anchorId="27D9D694" wp14:editId="7F7F3DC2">
                  <wp:simplePos x="0" y="0"/>
                  <wp:positionH relativeFrom="margin">
                    <wp:align>center</wp:align>
                  </wp:positionH>
                  <wp:positionV relativeFrom="bottomMargin">
                    <wp:align>center</wp:align>
                  </wp:positionV>
                  <wp:extent cx="5518150" cy="0"/>
                  <wp:effectExtent l="9525" t="9525" r="6350" b="9525"/>
                  <wp:wrapNone/>
                  <wp:docPr id="1452896940" name="Conector recto de flecha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2F3D4E68" id="_x0000_t32" coordsize="21600,21600" o:spt="32" o:oned="t" path="m,l21600,21600e" filled="f">
                  <v:path arrowok="t" fillok="f" o:connecttype="none"/>
                  <o:lock v:ext="edit" shapetype="t"/>
                </v:shapetype>
                <v:shape id="Conector recto de flecha 1" o:spid="_x0000_s1026"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F72ED" w14:textId="77777777" w:rsidR="00131EF6" w:rsidRDefault="00131EF6" w:rsidP="00530027">
      <w:pPr>
        <w:spacing w:line="240" w:lineRule="auto"/>
      </w:pPr>
      <w:r>
        <w:separator/>
      </w:r>
    </w:p>
  </w:footnote>
  <w:footnote w:type="continuationSeparator" w:id="0">
    <w:p w14:paraId="39C54DF8" w14:textId="77777777" w:rsidR="00131EF6" w:rsidRDefault="00131EF6" w:rsidP="0053002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742AD"/>
    <w:multiLevelType w:val="multilevel"/>
    <w:tmpl w:val="76366D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9811FA9"/>
    <w:multiLevelType w:val="multilevel"/>
    <w:tmpl w:val="9C423D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3430FA3"/>
    <w:multiLevelType w:val="multilevel"/>
    <w:tmpl w:val="3F089B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06766896">
    <w:abstractNumId w:val="2"/>
  </w:num>
  <w:num w:numId="2" w16cid:durableId="334185756">
    <w:abstractNumId w:val="1"/>
  </w:num>
  <w:num w:numId="3" w16cid:durableId="20304017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FFA"/>
    <w:rsid w:val="00131EF6"/>
    <w:rsid w:val="0019229B"/>
    <w:rsid w:val="00354290"/>
    <w:rsid w:val="003842B0"/>
    <w:rsid w:val="00496C66"/>
    <w:rsid w:val="00530027"/>
    <w:rsid w:val="00746D4A"/>
    <w:rsid w:val="008D5FFA"/>
    <w:rsid w:val="00C8467A"/>
    <w:rsid w:val="00DB229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C034CE"/>
  <w15:docId w15:val="{76CBCF0A-211B-4634-A2C7-99ADA1CCD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A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Sinespaciado">
    <w:name w:val="No Spacing"/>
    <w:link w:val="SinespaciadoCar"/>
    <w:uiPriority w:val="1"/>
    <w:qFormat/>
    <w:rsid w:val="003842B0"/>
    <w:pPr>
      <w:spacing w:line="240" w:lineRule="auto"/>
    </w:pPr>
    <w:rPr>
      <w:rFonts w:asciiTheme="minorHAnsi" w:eastAsiaTheme="minorEastAsia" w:hAnsiTheme="minorHAnsi" w:cstheme="minorBidi"/>
      <w:lang w:val="es-AR"/>
    </w:rPr>
  </w:style>
  <w:style w:type="character" w:customStyle="1" w:styleId="SinespaciadoCar">
    <w:name w:val="Sin espaciado Car"/>
    <w:basedOn w:val="Fuentedeprrafopredeter"/>
    <w:link w:val="Sinespaciado"/>
    <w:uiPriority w:val="1"/>
    <w:rsid w:val="003842B0"/>
    <w:rPr>
      <w:rFonts w:asciiTheme="minorHAnsi" w:eastAsiaTheme="minorEastAsia" w:hAnsiTheme="minorHAnsi" w:cstheme="minorBidi"/>
      <w:lang w:val="es-AR"/>
    </w:rPr>
  </w:style>
  <w:style w:type="paragraph" w:styleId="Encabezado">
    <w:name w:val="header"/>
    <w:basedOn w:val="Normal"/>
    <w:link w:val="EncabezadoCar"/>
    <w:uiPriority w:val="99"/>
    <w:unhideWhenUsed/>
    <w:rsid w:val="00530027"/>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530027"/>
  </w:style>
  <w:style w:type="paragraph" w:styleId="Piedepgina">
    <w:name w:val="footer"/>
    <w:basedOn w:val="Normal"/>
    <w:link w:val="PiedepginaCar"/>
    <w:uiPriority w:val="99"/>
    <w:unhideWhenUsed/>
    <w:rsid w:val="00530027"/>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5300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bfa.ar/blockchain/bloques-y-transaccione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bfa.ar/blockchain/criptografia" TargetMode="External"/><Relationship Id="rId12" Type="http://schemas.openxmlformats.org/officeDocument/2006/relationships/hyperlink" Target="https://www.binance.com/es-AR/blog/p2p/gu%C3%ADa-completa-para-tus-primeros-pasos-en-binance-p2p-742832499707964555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j.gov.py/ebook/monografias/extranjero/civil/Julia-Sanchez-Criptomonedas.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bfa.ar/blockchain/criptomonedas" TargetMode="External"/><Relationship Id="rId4" Type="http://schemas.openxmlformats.org/officeDocument/2006/relationships/webSettings" Target="webSettings.xml"/><Relationship Id="rId9" Type="http://schemas.openxmlformats.org/officeDocument/2006/relationships/hyperlink" Target="https://bfa.ar/blockchain/bloques-y-transaccion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927</Words>
  <Characters>5099</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CRIPTOMONEDAS. UNA OPORTUNIDAD DE INVERSIÓN ADICIONAL EN LA ACTUALIDAD.</dc:title>
  <dc:subject>Pre IX Congreso de Ciencias Económicas – Universidad Nacional de Villa Maria</dc:subject>
  <dc:creator>Usuario</dc:creator>
  <cp:lastModifiedBy>Magali gonella</cp:lastModifiedBy>
  <cp:revision>2</cp:revision>
  <dcterms:created xsi:type="dcterms:W3CDTF">2024-09-24T00:37:00Z</dcterms:created>
  <dcterms:modified xsi:type="dcterms:W3CDTF">2024-09-24T00:37:00Z</dcterms:modified>
</cp:coreProperties>
</file>