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83" w:rsidRPr="00453949" w:rsidRDefault="00D26E83" w:rsidP="00001D0B">
      <w:pPr>
        <w:pStyle w:val="Ttulo1"/>
        <w:keepNext w:val="0"/>
        <w:keepLines w:val="0"/>
        <w:widowControl w:val="0"/>
        <w:rPr>
          <w:rFonts w:ascii="Bookman Old Style" w:hAnsi="Bookman Old Style"/>
          <w:sz w:val="24"/>
          <w:szCs w:val="24"/>
          <w:lang w:val="fr-FR"/>
        </w:rPr>
      </w:pPr>
      <w:proofErr w:type="spellStart"/>
      <w:r w:rsidRPr="00453949">
        <w:rPr>
          <w:rFonts w:ascii="Bookman Old Style" w:hAnsi="Bookman Old Style"/>
          <w:sz w:val="24"/>
          <w:szCs w:val="24"/>
          <w:lang w:val="fr-FR"/>
        </w:rPr>
        <w:t>Reseña</w:t>
      </w:r>
      <w:proofErr w:type="spellEnd"/>
      <w:r w:rsidRPr="00453949">
        <w:rPr>
          <w:rFonts w:ascii="Bookman Old Style" w:hAnsi="Bookman Old Style"/>
          <w:sz w:val="24"/>
          <w:szCs w:val="24"/>
          <w:lang w:val="fr-FR"/>
        </w:rPr>
        <w:t xml:space="preserve">: </w:t>
      </w:r>
      <w:r w:rsidR="00453949" w:rsidRPr="00453949">
        <w:rPr>
          <w:rFonts w:ascii="Bookman Old Style" w:hAnsi="Bookman Old Style"/>
          <w:sz w:val="24"/>
          <w:szCs w:val="24"/>
          <w:lang w:val="fr-FR"/>
        </w:rPr>
        <w:t xml:space="preserve">Myriam </w:t>
      </w:r>
      <w:proofErr w:type="spellStart"/>
      <w:r w:rsidR="00453949" w:rsidRPr="00453949">
        <w:rPr>
          <w:rFonts w:ascii="Bookman Old Style" w:hAnsi="Bookman Old Style"/>
          <w:sz w:val="24"/>
          <w:szCs w:val="24"/>
          <w:lang w:val="fr-FR"/>
        </w:rPr>
        <w:t>Revault</w:t>
      </w:r>
      <w:proofErr w:type="spellEnd"/>
      <w:r w:rsidR="00453949" w:rsidRPr="00453949">
        <w:rPr>
          <w:rFonts w:ascii="Bookman Old Style" w:hAnsi="Bookman Old Style"/>
          <w:sz w:val="24"/>
          <w:szCs w:val="24"/>
          <w:lang w:val="fr-FR"/>
        </w:rPr>
        <w:t xml:space="preserve"> d’Allonnes</w:t>
      </w:r>
      <w:r w:rsidR="00453949">
        <w:rPr>
          <w:rFonts w:ascii="Bookman Old Style" w:hAnsi="Bookman Old Style"/>
          <w:sz w:val="24"/>
          <w:szCs w:val="24"/>
          <w:lang w:val="fr-FR"/>
        </w:rPr>
        <w:t>,</w:t>
      </w:r>
      <w:r w:rsidR="00453949" w:rsidRPr="00453949">
        <w:rPr>
          <w:rFonts w:ascii="Bookman Old Style" w:hAnsi="Bookman Old Style"/>
          <w:i/>
          <w:sz w:val="24"/>
          <w:szCs w:val="24"/>
          <w:lang w:val="fr-FR"/>
        </w:rPr>
        <w:t xml:space="preserve"> </w:t>
      </w:r>
      <w:r w:rsidRPr="00453949">
        <w:rPr>
          <w:rFonts w:ascii="Bookman Old Style" w:hAnsi="Bookman Old Style"/>
          <w:i/>
          <w:sz w:val="24"/>
          <w:szCs w:val="24"/>
          <w:lang w:val="fr-FR"/>
        </w:rPr>
        <w:t>La faiblesse du vrai</w:t>
      </w:r>
      <w:r w:rsidR="00453949">
        <w:rPr>
          <w:rFonts w:ascii="Bookman Old Style" w:hAnsi="Bookman Old Style"/>
          <w:sz w:val="24"/>
          <w:szCs w:val="24"/>
          <w:lang w:val="fr-FR"/>
        </w:rPr>
        <w:t xml:space="preserve"> (2018)</w:t>
      </w:r>
    </w:p>
    <w:p w:rsidR="00681DA0" w:rsidRPr="00453949" w:rsidRDefault="00681DA0" w:rsidP="00001D0B">
      <w:pPr>
        <w:widowControl w:val="0"/>
        <w:spacing w:line="360" w:lineRule="auto"/>
        <w:ind w:firstLine="284"/>
        <w:jc w:val="both"/>
        <w:rPr>
          <w:rFonts w:ascii="Bookman Old Style" w:hAnsi="Bookman Old Style"/>
          <w:i/>
          <w:sz w:val="24"/>
          <w:szCs w:val="24"/>
          <w:lang w:val="fr-FR"/>
        </w:rPr>
      </w:pPr>
    </w:p>
    <w:p w:rsidR="00757215" w:rsidRPr="00453949" w:rsidRDefault="00C05560" w:rsidP="00001D0B">
      <w:pPr>
        <w:widowControl w:val="0"/>
        <w:spacing w:line="360" w:lineRule="auto"/>
        <w:ind w:firstLine="284"/>
        <w:jc w:val="both"/>
        <w:rPr>
          <w:rFonts w:ascii="Bookman Old Style" w:hAnsi="Bookman Old Style"/>
          <w:sz w:val="24"/>
          <w:szCs w:val="24"/>
        </w:rPr>
      </w:pPr>
      <w:r w:rsidRPr="00453949">
        <w:rPr>
          <w:rFonts w:ascii="Bookman Old Style" w:hAnsi="Bookman Old Style"/>
          <w:i/>
          <w:sz w:val="24"/>
          <w:szCs w:val="24"/>
        </w:rPr>
        <w:t xml:space="preserve">La </w:t>
      </w:r>
      <w:proofErr w:type="spellStart"/>
      <w:r w:rsidRPr="00453949">
        <w:rPr>
          <w:rFonts w:ascii="Bookman Old Style" w:hAnsi="Bookman Old Style"/>
          <w:i/>
          <w:sz w:val="24"/>
          <w:szCs w:val="24"/>
        </w:rPr>
        <w:t>faiblesse</w:t>
      </w:r>
      <w:proofErr w:type="spellEnd"/>
      <w:r w:rsidRPr="00453949">
        <w:rPr>
          <w:rFonts w:ascii="Bookman Old Style" w:hAnsi="Bookman Old Style"/>
          <w:i/>
          <w:sz w:val="24"/>
          <w:szCs w:val="24"/>
        </w:rPr>
        <w:t xml:space="preserve"> du </w:t>
      </w:r>
      <w:proofErr w:type="spellStart"/>
      <w:r w:rsidRPr="00453949">
        <w:rPr>
          <w:rFonts w:ascii="Bookman Old Style" w:hAnsi="Bookman Old Style"/>
          <w:i/>
          <w:sz w:val="24"/>
          <w:szCs w:val="24"/>
        </w:rPr>
        <w:t>vrai</w:t>
      </w:r>
      <w:proofErr w:type="spellEnd"/>
      <w:r w:rsidRPr="00453949">
        <w:rPr>
          <w:rFonts w:ascii="Bookman Old Style" w:hAnsi="Bookman Old Style"/>
          <w:sz w:val="24"/>
          <w:szCs w:val="24"/>
        </w:rPr>
        <w:t xml:space="preserve">, el último libro de Myriam </w:t>
      </w:r>
      <w:proofErr w:type="spellStart"/>
      <w:r w:rsidRPr="00453949">
        <w:rPr>
          <w:rFonts w:ascii="Bookman Old Style" w:hAnsi="Bookman Old Style"/>
          <w:sz w:val="24"/>
          <w:szCs w:val="24"/>
        </w:rPr>
        <w:t>Revault</w:t>
      </w:r>
      <w:proofErr w:type="spellEnd"/>
      <w:r w:rsidRPr="00453949">
        <w:rPr>
          <w:rFonts w:ascii="Bookman Old Style" w:hAnsi="Bookman Old Style"/>
          <w:sz w:val="24"/>
          <w:szCs w:val="24"/>
        </w:rPr>
        <w:t xml:space="preserve"> </w:t>
      </w:r>
      <w:proofErr w:type="spellStart"/>
      <w:r w:rsidRPr="00453949">
        <w:rPr>
          <w:rFonts w:ascii="Bookman Old Style" w:hAnsi="Bookman Old Style"/>
          <w:sz w:val="24"/>
          <w:szCs w:val="24"/>
        </w:rPr>
        <w:t>d’Allonnes</w:t>
      </w:r>
      <w:proofErr w:type="spellEnd"/>
      <w:r w:rsidRPr="00453949">
        <w:rPr>
          <w:rFonts w:ascii="Bookman Old Style" w:hAnsi="Bookman Old Style"/>
          <w:sz w:val="24"/>
          <w:szCs w:val="24"/>
        </w:rPr>
        <w:t xml:space="preserve">, pone de manifiesto el interesante desafío de abordar, desde las herramientas de la filosofía </w:t>
      </w:r>
      <w:r w:rsidR="00453949">
        <w:rPr>
          <w:rFonts w:ascii="Bookman Old Style" w:hAnsi="Bookman Old Style"/>
          <w:sz w:val="24"/>
          <w:szCs w:val="24"/>
        </w:rPr>
        <w:t>—</w:t>
      </w:r>
      <w:r w:rsidRPr="00453949">
        <w:rPr>
          <w:rFonts w:ascii="Bookman Old Style" w:hAnsi="Bookman Old Style"/>
          <w:sz w:val="24"/>
          <w:szCs w:val="24"/>
        </w:rPr>
        <w:t>y no ya de la ciencia empírica</w:t>
      </w:r>
      <w:r w:rsidR="00453949">
        <w:rPr>
          <w:rFonts w:ascii="Bookman Old Style" w:hAnsi="Bookman Old Style"/>
          <w:sz w:val="24"/>
          <w:szCs w:val="24"/>
        </w:rPr>
        <w:t>—</w:t>
      </w:r>
      <w:r w:rsidRPr="00453949">
        <w:rPr>
          <w:rFonts w:ascii="Bookman Old Style" w:hAnsi="Bookman Old Style"/>
          <w:sz w:val="24"/>
          <w:szCs w:val="24"/>
        </w:rPr>
        <w:t>, un problema de coyuntura; a s</w:t>
      </w:r>
      <w:r w:rsidRPr="00453949">
        <w:rPr>
          <w:rFonts w:ascii="Bookman Old Style" w:hAnsi="Bookman Old Style"/>
          <w:sz w:val="24"/>
          <w:szCs w:val="24"/>
        </w:rPr>
        <w:t>a</w:t>
      </w:r>
      <w:r w:rsidRPr="00453949">
        <w:rPr>
          <w:rFonts w:ascii="Bookman Old Style" w:hAnsi="Bookman Old Style"/>
          <w:sz w:val="24"/>
          <w:szCs w:val="24"/>
        </w:rPr>
        <w:t>ber, el fenómeno de la “post</w:t>
      </w:r>
      <w:r w:rsidR="00453949">
        <w:rPr>
          <w:rFonts w:ascii="Bookman Old Style" w:hAnsi="Bookman Old Style"/>
          <w:sz w:val="24"/>
          <w:szCs w:val="24"/>
        </w:rPr>
        <w:t>-</w:t>
      </w:r>
      <w:r w:rsidRPr="00453949">
        <w:rPr>
          <w:rFonts w:ascii="Bookman Old Style" w:hAnsi="Bookman Old Style"/>
          <w:sz w:val="24"/>
          <w:szCs w:val="24"/>
        </w:rPr>
        <w:t>verdad”. Intentaremos aquí, luego de un breve resumen de las posiciones sostenidas por la filósofa francesa, proponer a</w:t>
      </w:r>
      <w:r w:rsidRPr="00453949">
        <w:rPr>
          <w:rFonts w:ascii="Bookman Old Style" w:hAnsi="Bookman Old Style"/>
          <w:sz w:val="24"/>
          <w:szCs w:val="24"/>
        </w:rPr>
        <w:t>l</w:t>
      </w:r>
      <w:r w:rsidRPr="00453949">
        <w:rPr>
          <w:rFonts w:ascii="Bookman Old Style" w:hAnsi="Bookman Old Style"/>
          <w:sz w:val="24"/>
          <w:szCs w:val="24"/>
        </w:rPr>
        <w:t xml:space="preserve">gunos ejes para su discusión: en primer lugar, la aplicabilidad de la noción </w:t>
      </w:r>
      <w:proofErr w:type="spellStart"/>
      <w:r w:rsidRPr="00453949">
        <w:rPr>
          <w:rFonts w:ascii="Bookman Old Style" w:hAnsi="Bookman Old Style"/>
          <w:sz w:val="24"/>
          <w:szCs w:val="24"/>
        </w:rPr>
        <w:t>foucaultiana</w:t>
      </w:r>
      <w:proofErr w:type="spellEnd"/>
      <w:r w:rsidRPr="00453949">
        <w:rPr>
          <w:rFonts w:ascii="Bookman Old Style" w:hAnsi="Bookman Old Style"/>
          <w:sz w:val="24"/>
          <w:szCs w:val="24"/>
        </w:rPr>
        <w:t xml:space="preserve"> de “régimen de verdad” </w:t>
      </w:r>
      <w:r w:rsidR="00B46487" w:rsidRPr="00453949">
        <w:rPr>
          <w:rFonts w:ascii="Bookman Old Style" w:hAnsi="Bookman Old Style"/>
          <w:sz w:val="24"/>
          <w:szCs w:val="24"/>
        </w:rPr>
        <w:t xml:space="preserve">en el marco de </w:t>
      </w:r>
      <w:r w:rsidRPr="00453949">
        <w:rPr>
          <w:rFonts w:ascii="Bookman Old Style" w:hAnsi="Bookman Old Style"/>
          <w:sz w:val="24"/>
          <w:szCs w:val="24"/>
        </w:rPr>
        <w:t>un análisis que se co</w:t>
      </w:r>
      <w:r w:rsidRPr="00453949">
        <w:rPr>
          <w:rFonts w:ascii="Bookman Old Style" w:hAnsi="Bookman Old Style"/>
          <w:sz w:val="24"/>
          <w:szCs w:val="24"/>
        </w:rPr>
        <w:t>n</w:t>
      </w:r>
      <w:r w:rsidRPr="00453949">
        <w:rPr>
          <w:rFonts w:ascii="Bookman Old Style" w:hAnsi="Bookman Old Style"/>
          <w:sz w:val="24"/>
          <w:szCs w:val="24"/>
        </w:rPr>
        <w:t>cibe como contrario al re</w:t>
      </w:r>
      <w:r w:rsidR="00B46487" w:rsidRPr="00453949">
        <w:rPr>
          <w:rFonts w:ascii="Bookman Old Style" w:hAnsi="Bookman Old Style"/>
          <w:sz w:val="24"/>
          <w:szCs w:val="24"/>
        </w:rPr>
        <w:t>lativismo, y, en segundo lugar,</w:t>
      </w:r>
      <w:r w:rsidRPr="00453949">
        <w:rPr>
          <w:rFonts w:ascii="Bookman Old Style" w:hAnsi="Bookman Old Style"/>
          <w:sz w:val="24"/>
          <w:szCs w:val="24"/>
        </w:rPr>
        <w:t xml:space="preserve"> </w:t>
      </w:r>
      <w:r w:rsidR="00B46487" w:rsidRPr="00453949">
        <w:rPr>
          <w:rFonts w:ascii="Bookman Old Style" w:hAnsi="Bookman Old Style"/>
          <w:sz w:val="24"/>
          <w:szCs w:val="24"/>
        </w:rPr>
        <w:t xml:space="preserve">el foco de la autora en el problema de las “verdades de hecho” </w:t>
      </w:r>
      <w:r w:rsidR="00B46487" w:rsidRPr="00453949">
        <w:rPr>
          <w:rFonts w:ascii="Bookman Old Style" w:hAnsi="Bookman Old Style"/>
          <w:i/>
          <w:sz w:val="24"/>
          <w:szCs w:val="24"/>
        </w:rPr>
        <w:t>en oposición</w:t>
      </w:r>
      <w:r w:rsidR="00B46487" w:rsidRPr="00453949">
        <w:rPr>
          <w:rFonts w:ascii="Bookman Old Style" w:hAnsi="Bookman Old Style"/>
          <w:sz w:val="24"/>
          <w:szCs w:val="24"/>
        </w:rPr>
        <w:t xml:space="preserve"> a las “verdades r</w:t>
      </w:r>
      <w:r w:rsidR="00B46487" w:rsidRPr="00453949">
        <w:rPr>
          <w:rFonts w:ascii="Bookman Old Style" w:hAnsi="Bookman Old Style"/>
          <w:sz w:val="24"/>
          <w:szCs w:val="24"/>
        </w:rPr>
        <w:t>a</w:t>
      </w:r>
      <w:r w:rsidR="00B46487" w:rsidRPr="00453949">
        <w:rPr>
          <w:rFonts w:ascii="Bookman Old Style" w:hAnsi="Bookman Old Style"/>
          <w:sz w:val="24"/>
          <w:szCs w:val="24"/>
        </w:rPr>
        <w:t>cionales”, las cuales presuntamente estarían al margen del fenómeno de d</w:t>
      </w:r>
      <w:r w:rsidR="00B46487" w:rsidRPr="00453949">
        <w:rPr>
          <w:rFonts w:ascii="Bookman Old Style" w:hAnsi="Bookman Old Style"/>
          <w:sz w:val="24"/>
          <w:szCs w:val="24"/>
        </w:rPr>
        <w:t>e</w:t>
      </w:r>
      <w:r w:rsidR="00B46487" w:rsidRPr="00453949">
        <w:rPr>
          <w:rFonts w:ascii="Bookman Old Style" w:hAnsi="Bookman Old Style"/>
          <w:sz w:val="24"/>
          <w:szCs w:val="24"/>
        </w:rPr>
        <w:t xml:space="preserve">negación masiva que </w:t>
      </w:r>
      <w:proofErr w:type="spellStart"/>
      <w:r w:rsidR="00B46487" w:rsidRPr="00453949">
        <w:rPr>
          <w:rFonts w:ascii="Bookman Old Style" w:hAnsi="Bookman Old Style"/>
          <w:sz w:val="24"/>
          <w:szCs w:val="24"/>
        </w:rPr>
        <w:t>Revault</w:t>
      </w:r>
      <w:proofErr w:type="spellEnd"/>
      <w:r w:rsidR="00B46487" w:rsidRPr="00453949">
        <w:rPr>
          <w:rFonts w:ascii="Bookman Old Style" w:hAnsi="Bookman Old Style"/>
          <w:sz w:val="24"/>
          <w:szCs w:val="24"/>
        </w:rPr>
        <w:t xml:space="preserve"> </w:t>
      </w:r>
      <w:proofErr w:type="spellStart"/>
      <w:r w:rsidR="00B46487" w:rsidRPr="00453949">
        <w:rPr>
          <w:rFonts w:ascii="Bookman Old Style" w:hAnsi="Bookman Old Style"/>
          <w:sz w:val="24"/>
          <w:szCs w:val="24"/>
        </w:rPr>
        <w:t>D’Allonnes</w:t>
      </w:r>
      <w:proofErr w:type="spellEnd"/>
      <w:r w:rsidR="00B46487" w:rsidRPr="00453949">
        <w:rPr>
          <w:rFonts w:ascii="Bookman Old Style" w:hAnsi="Bookman Old Style"/>
          <w:sz w:val="24"/>
          <w:szCs w:val="24"/>
        </w:rPr>
        <w:t xml:space="preserve"> desea poner sobre el tap</w:t>
      </w:r>
      <w:r w:rsidR="00B46487" w:rsidRPr="00453949">
        <w:rPr>
          <w:rFonts w:ascii="Bookman Old Style" w:hAnsi="Bookman Old Style"/>
          <w:sz w:val="24"/>
          <w:szCs w:val="24"/>
        </w:rPr>
        <w:t>e</w:t>
      </w:r>
      <w:r w:rsidR="00B46487" w:rsidRPr="00453949">
        <w:rPr>
          <w:rFonts w:ascii="Bookman Old Style" w:hAnsi="Bookman Old Style"/>
          <w:sz w:val="24"/>
          <w:szCs w:val="24"/>
        </w:rPr>
        <w:t>te.</w:t>
      </w:r>
    </w:p>
    <w:p w:rsidR="00757215" w:rsidRPr="00453949" w:rsidRDefault="00757215" w:rsidP="00001D0B">
      <w:pPr>
        <w:pStyle w:val="Ttulo2"/>
        <w:keepNext w:val="0"/>
        <w:keepLines w:val="0"/>
        <w:widowControl w:val="0"/>
        <w:numPr>
          <w:ilvl w:val="0"/>
          <w:numId w:val="2"/>
        </w:numPr>
        <w:rPr>
          <w:rFonts w:ascii="Bookman Old Style" w:hAnsi="Bookman Old Style"/>
          <w:sz w:val="24"/>
          <w:szCs w:val="24"/>
        </w:rPr>
      </w:pPr>
      <w:r w:rsidRPr="00453949">
        <w:rPr>
          <w:rFonts w:ascii="Bookman Old Style" w:hAnsi="Bookman Old Style"/>
          <w:sz w:val="24"/>
          <w:szCs w:val="24"/>
        </w:rPr>
        <w:t>Resumen de las principales tesis</w:t>
      </w:r>
    </w:p>
    <w:p w:rsidR="00D26E83" w:rsidRPr="00453949" w:rsidRDefault="00D26E83" w:rsidP="00001D0B">
      <w:pPr>
        <w:widowControl w:val="0"/>
        <w:spacing w:line="360" w:lineRule="auto"/>
        <w:ind w:firstLine="284"/>
        <w:jc w:val="both"/>
        <w:rPr>
          <w:rFonts w:ascii="Bookman Old Style" w:hAnsi="Bookman Old Style"/>
          <w:sz w:val="24"/>
          <w:szCs w:val="24"/>
        </w:rPr>
      </w:pPr>
      <w:r w:rsidRPr="00453949">
        <w:rPr>
          <w:rFonts w:ascii="Bookman Old Style" w:hAnsi="Bookman Old Style"/>
          <w:sz w:val="24"/>
          <w:szCs w:val="24"/>
        </w:rPr>
        <w:t>El libro se organiza alrededor de las siguientes tesis</w:t>
      </w:r>
      <w:r w:rsidR="00C05560" w:rsidRPr="00453949">
        <w:rPr>
          <w:rFonts w:ascii="Bookman Old Style" w:hAnsi="Bookman Old Style"/>
          <w:sz w:val="24"/>
          <w:szCs w:val="24"/>
        </w:rPr>
        <w:t xml:space="preserve"> principales</w:t>
      </w:r>
      <w:r w:rsidRPr="00453949">
        <w:rPr>
          <w:rFonts w:ascii="Bookman Old Style" w:hAnsi="Bookman Old Style"/>
          <w:sz w:val="24"/>
          <w:szCs w:val="24"/>
        </w:rPr>
        <w:t>:</w:t>
      </w:r>
      <w:r w:rsidR="00155EFF" w:rsidRPr="00453949">
        <w:rPr>
          <w:rFonts w:ascii="Bookman Old Style" w:hAnsi="Bookman Old Style"/>
          <w:sz w:val="24"/>
          <w:szCs w:val="24"/>
        </w:rPr>
        <w:t xml:space="preserve"> </w:t>
      </w:r>
    </w:p>
    <w:p w:rsidR="00D26E83" w:rsidRPr="00453949" w:rsidRDefault="00D26E83" w:rsidP="00001D0B">
      <w:pPr>
        <w:pStyle w:val="Prrafodelista"/>
        <w:widowControl w:val="0"/>
        <w:numPr>
          <w:ilvl w:val="0"/>
          <w:numId w:val="1"/>
        </w:numPr>
        <w:tabs>
          <w:tab w:val="left" w:pos="284"/>
        </w:tabs>
        <w:spacing w:line="360" w:lineRule="auto"/>
        <w:ind w:left="0" w:firstLine="0"/>
        <w:jc w:val="both"/>
        <w:rPr>
          <w:rFonts w:ascii="Bookman Old Style" w:hAnsi="Bookman Old Style"/>
          <w:sz w:val="24"/>
          <w:szCs w:val="24"/>
        </w:rPr>
      </w:pPr>
      <w:r w:rsidRPr="00453949">
        <w:rPr>
          <w:rFonts w:ascii="Bookman Old Style" w:hAnsi="Bookman Old Style"/>
          <w:i/>
          <w:sz w:val="24"/>
          <w:szCs w:val="24"/>
        </w:rPr>
        <w:t>Distinción entre la “era de la post</w:t>
      </w:r>
      <w:r w:rsidR="00453949">
        <w:rPr>
          <w:rFonts w:ascii="Bookman Old Style" w:hAnsi="Bookman Old Style"/>
          <w:i/>
          <w:sz w:val="24"/>
          <w:szCs w:val="24"/>
        </w:rPr>
        <w:t>-</w:t>
      </w:r>
      <w:r w:rsidRPr="00453949">
        <w:rPr>
          <w:rFonts w:ascii="Bookman Old Style" w:hAnsi="Bookman Old Style"/>
          <w:i/>
          <w:sz w:val="24"/>
          <w:szCs w:val="24"/>
        </w:rPr>
        <w:t xml:space="preserve">verdad” y </w:t>
      </w:r>
      <w:r w:rsidR="004E00DD" w:rsidRPr="00453949">
        <w:rPr>
          <w:rFonts w:ascii="Bookman Old Style" w:hAnsi="Bookman Old Style"/>
          <w:i/>
          <w:sz w:val="24"/>
          <w:szCs w:val="24"/>
        </w:rPr>
        <w:t xml:space="preserve">el fenómeno de </w:t>
      </w:r>
      <w:r w:rsidRPr="00453949">
        <w:rPr>
          <w:rFonts w:ascii="Bookman Old Style" w:hAnsi="Bookman Old Style"/>
          <w:i/>
          <w:sz w:val="24"/>
          <w:szCs w:val="24"/>
        </w:rPr>
        <w:t>la mentira tot</w:t>
      </w:r>
      <w:r w:rsidRPr="00453949">
        <w:rPr>
          <w:rFonts w:ascii="Bookman Old Style" w:hAnsi="Bookman Old Style"/>
          <w:i/>
          <w:sz w:val="24"/>
          <w:szCs w:val="24"/>
        </w:rPr>
        <w:t>a</w:t>
      </w:r>
      <w:r w:rsidRPr="00453949">
        <w:rPr>
          <w:rFonts w:ascii="Bookman Old Style" w:hAnsi="Bookman Old Style"/>
          <w:i/>
          <w:sz w:val="24"/>
          <w:szCs w:val="24"/>
        </w:rPr>
        <w:t>litaria</w:t>
      </w:r>
      <w:r w:rsidRPr="00453949">
        <w:rPr>
          <w:rFonts w:ascii="Bookman Old Style" w:hAnsi="Bookman Old Style"/>
          <w:sz w:val="24"/>
          <w:szCs w:val="24"/>
        </w:rPr>
        <w:t xml:space="preserve">. De acuerdo con la autora, </w:t>
      </w:r>
      <w:r w:rsidR="000F6D60" w:rsidRPr="00453949">
        <w:rPr>
          <w:rFonts w:ascii="Bookman Old Style" w:hAnsi="Bookman Old Style"/>
          <w:sz w:val="24"/>
          <w:szCs w:val="24"/>
        </w:rPr>
        <w:t>el fenómeno de la “post</w:t>
      </w:r>
      <w:r w:rsidR="00453949">
        <w:rPr>
          <w:rFonts w:ascii="Bookman Old Style" w:hAnsi="Bookman Old Style"/>
          <w:sz w:val="24"/>
          <w:szCs w:val="24"/>
        </w:rPr>
        <w:t>-</w:t>
      </w:r>
      <w:r w:rsidR="000F6D60" w:rsidRPr="00453949">
        <w:rPr>
          <w:rFonts w:ascii="Bookman Old Style" w:hAnsi="Bookman Old Style"/>
          <w:sz w:val="24"/>
          <w:szCs w:val="24"/>
        </w:rPr>
        <w:t xml:space="preserve">verdad” consiste en la </w:t>
      </w:r>
      <w:r w:rsidR="00AF4150" w:rsidRPr="00453949">
        <w:rPr>
          <w:rFonts w:ascii="Bookman Old Style" w:hAnsi="Bookman Old Style"/>
          <w:sz w:val="24"/>
          <w:szCs w:val="24"/>
        </w:rPr>
        <w:t>degradación</w:t>
      </w:r>
      <w:r w:rsidR="000F6D60" w:rsidRPr="00453949">
        <w:rPr>
          <w:rFonts w:ascii="Bookman Old Style" w:hAnsi="Bookman Old Style"/>
          <w:sz w:val="24"/>
          <w:szCs w:val="24"/>
        </w:rPr>
        <w:t xml:space="preserve"> </w:t>
      </w:r>
      <w:r w:rsidR="00453949">
        <w:rPr>
          <w:rFonts w:ascii="Bookman Old Style" w:hAnsi="Bookman Old Style"/>
          <w:sz w:val="24"/>
          <w:szCs w:val="24"/>
        </w:rPr>
        <w:t>—</w:t>
      </w:r>
      <w:r w:rsidR="000F6D60" w:rsidRPr="00453949">
        <w:rPr>
          <w:rFonts w:ascii="Bookman Old Style" w:hAnsi="Bookman Old Style"/>
          <w:sz w:val="24"/>
          <w:szCs w:val="24"/>
        </w:rPr>
        <w:t>a efe</w:t>
      </w:r>
      <w:r w:rsidR="000F6D60" w:rsidRPr="00453949">
        <w:rPr>
          <w:rFonts w:ascii="Bookman Old Style" w:hAnsi="Bookman Old Style"/>
          <w:sz w:val="24"/>
          <w:szCs w:val="24"/>
        </w:rPr>
        <w:t>c</w:t>
      </w:r>
      <w:r w:rsidR="000F6D60" w:rsidRPr="00453949">
        <w:rPr>
          <w:rFonts w:ascii="Bookman Old Style" w:hAnsi="Bookman Old Style"/>
          <w:sz w:val="24"/>
          <w:szCs w:val="24"/>
        </w:rPr>
        <w:t>tos de la práctica política</w:t>
      </w:r>
      <w:r w:rsidR="00453949">
        <w:rPr>
          <w:rFonts w:ascii="Bookman Old Style" w:hAnsi="Bookman Old Style"/>
          <w:sz w:val="24"/>
          <w:szCs w:val="24"/>
        </w:rPr>
        <w:t>—</w:t>
      </w:r>
      <w:r w:rsidR="000F6D60" w:rsidRPr="00453949">
        <w:rPr>
          <w:rFonts w:ascii="Bookman Old Style" w:hAnsi="Bookman Old Style"/>
          <w:sz w:val="24"/>
          <w:szCs w:val="24"/>
        </w:rPr>
        <w:t xml:space="preserve"> de </w:t>
      </w:r>
      <w:r w:rsidR="00AF4150" w:rsidRPr="00453949">
        <w:rPr>
          <w:rFonts w:ascii="Bookman Old Style" w:hAnsi="Bookman Old Style"/>
          <w:sz w:val="24"/>
          <w:szCs w:val="24"/>
        </w:rPr>
        <w:t xml:space="preserve">enunciados verdaderos en meras </w:t>
      </w:r>
      <w:r w:rsidR="00AF4150" w:rsidRPr="00453949">
        <w:rPr>
          <w:rFonts w:ascii="Bookman Old Style" w:hAnsi="Bookman Old Style"/>
          <w:i/>
          <w:sz w:val="24"/>
          <w:szCs w:val="24"/>
        </w:rPr>
        <w:t>opiniones</w:t>
      </w:r>
      <w:r w:rsidR="00AF4150" w:rsidRPr="00453949">
        <w:rPr>
          <w:rFonts w:ascii="Bookman Old Style" w:hAnsi="Bookman Old Style"/>
          <w:sz w:val="24"/>
          <w:szCs w:val="24"/>
        </w:rPr>
        <w:t>, cuya circulación no se impide pero se ve despojada del carácter “obligatorio” que distingue a lo verdadero. Desde este punto de vi</w:t>
      </w:r>
      <w:r w:rsidR="00AF4150" w:rsidRPr="00453949">
        <w:rPr>
          <w:rFonts w:ascii="Bookman Old Style" w:hAnsi="Bookman Old Style"/>
          <w:sz w:val="24"/>
          <w:szCs w:val="24"/>
        </w:rPr>
        <w:t>s</w:t>
      </w:r>
      <w:r w:rsidR="00AF4150" w:rsidRPr="00453949">
        <w:rPr>
          <w:rFonts w:ascii="Bookman Old Style" w:hAnsi="Bookman Old Style"/>
          <w:sz w:val="24"/>
          <w:szCs w:val="24"/>
        </w:rPr>
        <w:t xml:space="preserve">ta, </w:t>
      </w:r>
      <w:r w:rsidR="004E00DD" w:rsidRPr="00453949">
        <w:rPr>
          <w:rFonts w:ascii="Bookman Old Style" w:hAnsi="Bookman Old Style"/>
          <w:sz w:val="24"/>
          <w:szCs w:val="24"/>
        </w:rPr>
        <w:t>señala la autora, debemos comprender la especificidad de la “post</w:t>
      </w:r>
      <w:r w:rsidR="00453949">
        <w:rPr>
          <w:rFonts w:ascii="Bookman Old Style" w:hAnsi="Bookman Old Style"/>
          <w:sz w:val="24"/>
          <w:szCs w:val="24"/>
        </w:rPr>
        <w:t>-</w:t>
      </w:r>
      <w:r w:rsidR="004E00DD" w:rsidRPr="00453949">
        <w:rPr>
          <w:rFonts w:ascii="Bookman Old Style" w:hAnsi="Bookman Old Style"/>
          <w:sz w:val="24"/>
          <w:szCs w:val="24"/>
        </w:rPr>
        <w:t xml:space="preserve">verdad” diferenciándola de la forma en que el totalitarismo nazi o </w:t>
      </w:r>
      <w:proofErr w:type="spellStart"/>
      <w:r w:rsidR="004E00DD" w:rsidRPr="00453949">
        <w:rPr>
          <w:rFonts w:ascii="Bookman Old Style" w:hAnsi="Bookman Old Style"/>
          <w:sz w:val="24"/>
          <w:szCs w:val="24"/>
        </w:rPr>
        <w:t>stalinista</w:t>
      </w:r>
      <w:proofErr w:type="spellEnd"/>
      <w:r w:rsidR="004E00DD" w:rsidRPr="00453949">
        <w:rPr>
          <w:rFonts w:ascii="Bookman Old Style" w:hAnsi="Bookman Old Style"/>
          <w:sz w:val="24"/>
          <w:szCs w:val="24"/>
        </w:rPr>
        <w:t xml:space="preserve"> se apoyaba s</w:t>
      </w:r>
      <w:r w:rsidR="004E00DD" w:rsidRPr="00453949">
        <w:rPr>
          <w:rFonts w:ascii="Bookman Old Style" w:hAnsi="Bookman Old Style"/>
          <w:sz w:val="24"/>
          <w:szCs w:val="24"/>
        </w:rPr>
        <w:t>o</w:t>
      </w:r>
      <w:r w:rsidR="004E00DD" w:rsidRPr="00453949">
        <w:rPr>
          <w:rFonts w:ascii="Bookman Old Style" w:hAnsi="Bookman Old Style"/>
          <w:sz w:val="24"/>
          <w:szCs w:val="24"/>
        </w:rPr>
        <w:t>bre la denegación de ciertas verdades: el fenómeno actual no consiste en absoluto en la i</w:t>
      </w:r>
      <w:r w:rsidR="004E00DD" w:rsidRPr="00453949">
        <w:rPr>
          <w:rFonts w:ascii="Bookman Old Style" w:hAnsi="Bookman Old Style"/>
          <w:sz w:val="24"/>
          <w:szCs w:val="24"/>
        </w:rPr>
        <w:t>m</w:t>
      </w:r>
      <w:r w:rsidR="004E00DD" w:rsidRPr="00453949">
        <w:rPr>
          <w:rFonts w:ascii="Bookman Old Style" w:hAnsi="Bookman Old Style"/>
          <w:sz w:val="24"/>
          <w:szCs w:val="24"/>
        </w:rPr>
        <w:t xml:space="preserve">posición de un discurso monolítico.  </w:t>
      </w:r>
    </w:p>
    <w:p w:rsidR="004978E0" w:rsidRPr="00453949" w:rsidRDefault="004E00DD" w:rsidP="00001D0B">
      <w:pPr>
        <w:pStyle w:val="Prrafodelista"/>
        <w:widowControl w:val="0"/>
        <w:numPr>
          <w:ilvl w:val="0"/>
          <w:numId w:val="1"/>
        </w:numPr>
        <w:tabs>
          <w:tab w:val="left" w:pos="284"/>
        </w:tabs>
        <w:spacing w:line="360" w:lineRule="auto"/>
        <w:ind w:left="0" w:firstLine="0"/>
        <w:jc w:val="both"/>
        <w:rPr>
          <w:rFonts w:ascii="Bookman Old Style" w:hAnsi="Bookman Old Style"/>
          <w:sz w:val="24"/>
          <w:szCs w:val="24"/>
        </w:rPr>
      </w:pPr>
      <w:r w:rsidRPr="00453949">
        <w:rPr>
          <w:rFonts w:ascii="Bookman Old Style" w:hAnsi="Bookman Old Style"/>
          <w:i/>
          <w:sz w:val="24"/>
          <w:szCs w:val="24"/>
        </w:rPr>
        <w:t>Distinción entre verdades “de hecho” y “racionales”, y foco en las primeras como objeto de la denegación</w:t>
      </w:r>
      <w:r w:rsidRPr="00453949">
        <w:rPr>
          <w:rFonts w:ascii="Bookman Old Style" w:hAnsi="Bookman Old Style"/>
          <w:sz w:val="24"/>
          <w:szCs w:val="24"/>
        </w:rPr>
        <w:t>.</w:t>
      </w:r>
      <w:r w:rsidR="00D46D49" w:rsidRPr="00453949">
        <w:rPr>
          <w:rFonts w:ascii="Bookman Old Style" w:hAnsi="Bookman Old Style"/>
          <w:sz w:val="24"/>
          <w:szCs w:val="24"/>
        </w:rPr>
        <w:t xml:space="preserve"> Siguiendo a Hannah </w:t>
      </w:r>
      <w:proofErr w:type="spellStart"/>
      <w:r w:rsidR="00D46D49" w:rsidRPr="00453949">
        <w:rPr>
          <w:rFonts w:ascii="Bookman Old Style" w:hAnsi="Bookman Old Style"/>
          <w:sz w:val="24"/>
          <w:szCs w:val="24"/>
        </w:rPr>
        <w:t>Arendt</w:t>
      </w:r>
      <w:proofErr w:type="spellEnd"/>
      <w:r w:rsidR="00D46D49" w:rsidRPr="00453949">
        <w:rPr>
          <w:rFonts w:ascii="Bookman Old Style" w:hAnsi="Bookman Old Style"/>
          <w:sz w:val="24"/>
          <w:szCs w:val="24"/>
        </w:rPr>
        <w:t>, la autora disti</w:t>
      </w:r>
      <w:r w:rsidR="00D46D49" w:rsidRPr="00453949">
        <w:rPr>
          <w:rFonts w:ascii="Bookman Old Style" w:hAnsi="Bookman Old Style"/>
          <w:sz w:val="24"/>
          <w:szCs w:val="24"/>
        </w:rPr>
        <w:t>n</w:t>
      </w:r>
      <w:r w:rsidR="00D46D49" w:rsidRPr="00453949">
        <w:rPr>
          <w:rFonts w:ascii="Bookman Old Style" w:hAnsi="Bookman Old Style"/>
          <w:sz w:val="24"/>
          <w:szCs w:val="24"/>
        </w:rPr>
        <w:t>gue entre verdades “racion</w:t>
      </w:r>
      <w:r w:rsidR="00D46D49" w:rsidRPr="00453949">
        <w:rPr>
          <w:rFonts w:ascii="Bookman Old Style" w:hAnsi="Bookman Old Style"/>
          <w:sz w:val="24"/>
          <w:szCs w:val="24"/>
        </w:rPr>
        <w:t>a</w:t>
      </w:r>
      <w:r w:rsidR="00D46D49" w:rsidRPr="00453949">
        <w:rPr>
          <w:rFonts w:ascii="Bookman Old Style" w:hAnsi="Bookman Old Style"/>
          <w:sz w:val="24"/>
          <w:szCs w:val="24"/>
        </w:rPr>
        <w:t xml:space="preserve">les”, que incluyen los enunciados corroborados por la ciencia, y verdades “de hecho”, que </w:t>
      </w:r>
      <w:r w:rsidR="004978E0" w:rsidRPr="00453949">
        <w:rPr>
          <w:rFonts w:ascii="Bookman Old Style" w:hAnsi="Bookman Old Style"/>
          <w:sz w:val="24"/>
          <w:szCs w:val="24"/>
        </w:rPr>
        <w:t>serían</w:t>
      </w:r>
      <w:r w:rsidR="00D46D49" w:rsidRPr="00453949">
        <w:rPr>
          <w:rFonts w:ascii="Bookman Old Style" w:hAnsi="Bookman Old Style"/>
          <w:sz w:val="24"/>
          <w:szCs w:val="24"/>
        </w:rPr>
        <w:t xml:space="preserve"> enunciados singulares del tipo “La concurrencia a la ceremonia de investidura de Obama fue </w:t>
      </w:r>
      <w:r w:rsidR="00D46D49" w:rsidRPr="00453949">
        <w:rPr>
          <w:rFonts w:ascii="Bookman Old Style" w:hAnsi="Bookman Old Style"/>
          <w:i/>
          <w:sz w:val="24"/>
          <w:szCs w:val="24"/>
        </w:rPr>
        <w:t>mayor</w:t>
      </w:r>
      <w:r w:rsidR="00D46D49" w:rsidRPr="00453949">
        <w:rPr>
          <w:rFonts w:ascii="Bookman Old Style" w:hAnsi="Bookman Old Style"/>
          <w:sz w:val="24"/>
          <w:szCs w:val="24"/>
        </w:rPr>
        <w:t xml:space="preserve"> que la de la ceremonia de investidura de </w:t>
      </w:r>
      <w:proofErr w:type="spellStart"/>
      <w:r w:rsidR="00D46D49" w:rsidRPr="00453949">
        <w:rPr>
          <w:rFonts w:ascii="Bookman Old Style" w:hAnsi="Bookman Old Style"/>
          <w:sz w:val="24"/>
          <w:szCs w:val="24"/>
        </w:rPr>
        <w:t>Trump</w:t>
      </w:r>
      <w:proofErr w:type="spellEnd"/>
      <w:r w:rsidR="00D46D49" w:rsidRPr="00453949">
        <w:rPr>
          <w:rFonts w:ascii="Bookman Old Style" w:hAnsi="Bookman Old Style"/>
          <w:sz w:val="24"/>
          <w:szCs w:val="24"/>
        </w:rPr>
        <w:t>”</w:t>
      </w:r>
      <w:r w:rsidR="004978E0" w:rsidRPr="00453949">
        <w:rPr>
          <w:rFonts w:ascii="Bookman Old Style" w:hAnsi="Bookman Old Style"/>
          <w:sz w:val="24"/>
          <w:szCs w:val="24"/>
        </w:rPr>
        <w:t xml:space="preserve"> o “La salida de Gran Bret</w:t>
      </w:r>
      <w:r w:rsidR="004978E0" w:rsidRPr="00453949">
        <w:rPr>
          <w:rFonts w:ascii="Bookman Old Style" w:hAnsi="Bookman Old Style"/>
          <w:sz w:val="24"/>
          <w:szCs w:val="24"/>
        </w:rPr>
        <w:t>a</w:t>
      </w:r>
      <w:r w:rsidR="004978E0" w:rsidRPr="00453949">
        <w:rPr>
          <w:rFonts w:ascii="Bookman Old Style" w:hAnsi="Bookman Old Style"/>
          <w:sz w:val="24"/>
          <w:szCs w:val="24"/>
        </w:rPr>
        <w:t xml:space="preserve">ña de la UE </w:t>
      </w:r>
      <w:r w:rsidR="004978E0" w:rsidRPr="00453949">
        <w:rPr>
          <w:rFonts w:ascii="Bookman Old Style" w:hAnsi="Bookman Old Style"/>
          <w:i/>
          <w:sz w:val="24"/>
          <w:szCs w:val="24"/>
        </w:rPr>
        <w:t>no</w:t>
      </w:r>
      <w:r w:rsidR="004978E0" w:rsidRPr="00453949">
        <w:rPr>
          <w:rFonts w:ascii="Bookman Old Style" w:hAnsi="Bookman Old Style"/>
          <w:sz w:val="24"/>
          <w:szCs w:val="24"/>
        </w:rPr>
        <w:t xml:space="preserve"> permitiría destinar 350 millones de libras semanales al serv</w:t>
      </w:r>
      <w:r w:rsidR="004978E0" w:rsidRPr="00453949">
        <w:rPr>
          <w:rFonts w:ascii="Bookman Old Style" w:hAnsi="Bookman Old Style"/>
          <w:sz w:val="24"/>
          <w:szCs w:val="24"/>
        </w:rPr>
        <w:t>i</w:t>
      </w:r>
      <w:r w:rsidR="004978E0" w:rsidRPr="00453949">
        <w:rPr>
          <w:rFonts w:ascii="Bookman Old Style" w:hAnsi="Bookman Old Style"/>
          <w:sz w:val="24"/>
          <w:szCs w:val="24"/>
        </w:rPr>
        <w:t>cio de salud”</w:t>
      </w:r>
      <w:r w:rsidR="00D46D49" w:rsidRPr="00453949">
        <w:rPr>
          <w:rFonts w:ascii="Bookman Old Style" w:hAnsi="Bookman Old Style"/>
          <w:sz w:val="24"/>
          <w:szCs w:val="24"/>
        </w:rPr>
        <w:t>.</w:t>
      </w:r>
      <w:r w:rsidR="004978E0" w:rsidRPr="00453949">
        <w:rPr>
          <w:rFonts w:ascii="Bookman Old Style" w:hAnsi="Bookman Old Style"/>
          <w:sz w:val="24"/>
          <w:szCs w:val="24"/>
        </w:rPr>
        <w:t xml:space="preserve"> De acuerdo a </w:t>
      </w:r>
      <w:proofErr w:type="spellStart"/>
      <w:r w:rsidR="004978E0" w:rsidRPr="00453949">
        <w:rPr>
          <w:rFonts w:ascii="Bookman Old Style" w:hAnsi="Bookman Old Style"/>
          <w:sz w:val="24"/>
          <w:szCs w:val="24"/>
        </w:rPr>
        <w:t>Revault</w:t>
      </w:r>
      <w:proofErr w:type="spellEnd"/>
      <w:r w:rsidR="004978E0" w:rsidRPr="00453949">
        <w:rPr>
          <w:rFonts w:ascii="Bookman Old Style" w:hAnsi="Bookman Old Style"/>
          <w:sz w:val="24"/>
          <w:szCs w:val="24"/>
        </w:rPr>
        <w:t xml:space="preserve"> </w:t>
      </w:r>
      <w:proofErr w:type="spellStart"/>
      <w:r w:rsidR="004978E0" w:rsidRPr="00453949">
        <w:rPr>
          <w:rFonts w:ascii="Bookman Old Style" w:hAnsi="Bookman Old Style"/>
          <w:sz w:val="24"/>
          <w:szCs w:val="24"/>
        </w:rPr>
        <w:t>D’Allonnes</w:t>
      </w:r>
      <w:proofErr w:type="spellEnd"/>
      <w:r w:rsidR="004978E0" w:rsidRPr="00453949">
        <w:rPr>
          <w:rFonts w:ascii="Bookman Old Style" w:hAnsi="Bookman Old Style"/>
          <w:sz w:val="24"/>
          <w:szCs w:val="24"/>
        </w:rPr>
        <w:t>, serían las verdades “de h</w:t>
      </w:r>
      <w:r w:rsidR="004978E0" w:rsidRPr="00453949">
        <w:rPr>
          <w:rFonts w:ascii="Bookman Old Style" w:hAnsi="Bookman Old Style"/>
          <w:sz w:val="24"/>
          <w:szCs w:val="24"/>
        </w:rPr>
        <w:t>e</w:t>
      </w:r>
      <w:r w:rsidR="004978E0" w:rsidRPr="00453949">
        <w:rPr>
          <w:rFonts w:ascii="Bookman Old Style" w:hAnsi="Bookman Old Style"/>
          <w:sz w:val="24"/>
          <w:szCs w:val="24"/>
        </w:rPr>
        <w:lastRenderedPageBreak/>
        <w:t>cho” las que resultarían masivamente atacadas por la “post</w:t>
      </w:r>
      <w:r w:rsidR="00453949">
        <w:rPr>
          <w:rFonts w:ascii="Bookman Old Style" w:hAnsi="Bookman Old Style"/>
          <w:sz w:val="24"/>
          <w:szCs w:val="24"/>
        </w:rPr>
        <w:t>-</w:t>
      </w:r>
      <w:r w:rsidR="004978E0" w:rsidRPr="00453949">
        <w:rPr>
          <w:rFonts w:ascii="Bookman Old Style" w:hAnsi="Bookman Old Style"/>
          <w:sz w:val="24"/>
          <w:szCs w:val="24"/>
        </w:rPr>
        <w:t>verdad”, mie</w:t>
      </w:r>
      <w:r w:rsidR="004978E0" w:rsidRPr="00453949">
        <w:rPr>
          <w:rFonts w:ascii="Bookman Old Style" w:hAnsi="Bookman Old Style"/>
          <w:sz w:val="24"/>
          <w:szCs w:val="24"/>
        </w:rPr>
        <w:t>n</w:t>
      </w:r>
      <w:r w:rsidR="004978E0" w:rsidRPr="00453949">
        <w:rPr>
          <w:rFonts w:ascii="Bookman Old Style" w:hAnsi="Bookman Old Style"/>
          <w:sz w:val="24"/>
          <w:szCs w:val="24"/>
        </w:rPr>
        <w:t>tras que las “racionales” permanecerían, salvo casos marginales, a salvo de esta clase de recusación.</w:t>
      </w:r>
    </w:p>
    <w:p w:rsidR="000F6D60" w:rsidRPr="00453949" w:rsidRDefault="004E00DD" w:rsidP="00001D0B">
      <w:pPr>
        <w:pStyle w:val="Prrafodelista"/>
        <w:widowControl w:val="0"/>
        <w:numPr>
          <w:ilvl w:val="0"/>
          <w:numId w:val="1"/>
        </w:numPr>
        <w:tabs>
          <w:tab w:val="left" w:pos="284"/>
        </w:tabs>
        <w:spacing w:line="360" w:lineRule="auto"/>
        <w:ind w:left="0" w:firstLine="0"/>
        <w:jc w:val="both"/>
        <w:rPr>
          <w:rFonts w:ascii="Bookman Old Style" w:hAnsi="Bookman Old Style"/>
          <w:sz w:val="24"/>
          <w:szCs w:val="24"/>
        </w:rPr>
      </w:pPr>
      <w:r w:rsidRPr="00453949">
        <w:rPr>
          <w:rFonts w:ascii="Bookman Old Style" w:hAnsi="Bookman Old Style"/>
          <w:sz w:val="24"/>
          <w:szCs w:val="24"/>
        </w:rPr>
        <w:t xml:space="preserve"> </w:t>
      </w:r>
      <w:r w:rsidR="004978E0" w:rsidRPr="00453949">
        <w:rPr>
          <w:rFonts w:ascii="Bookman Old Style" w:hAnsi="Bookman Old Style"/>
          <w:i/>
          <w:sz w:val="24"/>
          <w:szCs w:val="24"/>
        </w:rPr>
        <w:t>Reivindicación del rol de la imaginación y la ficción como herramientas pol</w:t>
      </w:r>
      <w:r w:rsidR="004978E0" w:rsidRPr="00453949">
        <w:rPr>
          <w:rFonts w:ascii="Bookman Old Style" w:hAnsi="Bookman Old Style"/>
          <w:i/>
          <w:sz w:val="24"/>
          <w:szCs w:val="24"/>
        </w:rPr>
        <w:t>í</w:t>
      </w:r>
      <w:r w:rsidR="004978E0" w:rsidRPr="00453949">
        <w:rPr>
          <w:rFonts w:ascii="Bookman Old Style" w:hAnsi="Bookman Old Style"/>
          <w:i/>
          <w:sz w:val="24"/>
          <w:szCs w:val="24"/>
        </w:rPr>
        <w:t>ticas</w:t>
      </w:r>
      <w:r w:rsidR="004978E0" w:rsidRPr="00453949">
        <w:rPr>
          <w:rFonts w:ascii="Bookman Old Style" w:hAnsi="Bookman Old Style"/>
          <w:sz w:val="24"/>
          <w:szCs w:val="24"/>
        </w:rPr>
        <w:t>. Además de diferenciar el fenómeno de la “post</w:t>
      </w:r>
      <w:r w:rsidR="00453949">
        <w:rPr>
          <w:rFonts w:ascii="Bookman Old Style" w:hAnsi="Bookman Old Style"/>
          <w:sz w:val="24"/>
          <w:szCs w:val="24"/>
        </w:rPr>
        <w:t>-</w:t>
      </w:r>
      <w:r w:rsidR="004978E0" w:rsidRPr="00453949">
        <w:rPr>
          <w:rFonts w:ascii="Bookman Old Style" w:hAnsi="Bookman Old Style"/>
          <w:sz w:val="24"/>
          <w:szCs w:val="24"/>
        </w:rPr>
        <w:t xml:space="preserve">verdad” respecto del de la mentira totalitaria, </w:t>
      </w:r>
      <w:proofErr w:type="spellStart"/>
      <w:r w:rsidR="004978E0" w:rsidRPr="00453949">
        <w:rPr>
          <w:rFonts w:ascii="Bookman Old Style" w:hAnsi="Bookman Old Style"/>
          <w:sz w:val="24"/>
          <w:szCs w:val="24"/>
        </w:rPr>
        <w:t>Revault</w:t>
      </w:r>
      <w:proofErr w:type="spellEnd"/>
      <w:r w:rsidR="004978E0" w:rsidRPr="00453949">
        <w:rPr>
          <w:rFonts w:ascii="Bookman Old Style" w:hAnsi="Bookman Old Style"/>
          <w:sz w:val="24"/>
          <w:szCs w:val="24"/>
        </w:rPr>
        <w:t xml:space="preserve"> </w:t>
      </w:r>
      <w:proofErr w:type="spellStart"/>
      <w:r w:rsidR="004978E0" w:rsidRPr="00453949">
        <w:rPr>
          <w:rFonts w:ascii="Bookman Old Style" w:hAnsi="Bookman Old Style"/>
          <w:sz w:val="24"/>
          <w:szCs w:val="24"/>
        </w:rPr>
        <w:t>D’Allonnes</w:t>
      </w:r>
      <w:proofErr w:type="spellEnd"/>
      <w:r w:rsidR="004978E0" w:rsidRPr="00453949">
        <w:rPr>
          <w:rFonts w:ascii="Bookman Old Style" w:hAnsi="Bookman Old Style"/>
          <w:sz w:val="24"/>
          <w:szCs w:val="24"/>
        </w:rPr>
        <w:t xml:space="preserve"> desea impedir otra posible asimil</w:t>
      </w:r>
      <w:r w:rsidR="004978E0" w:rsidRPr="00453949">
        <w:rPr>
          <w:rFonts w:ascii="Bookman Old Style" w:hAnsi="Bookman Old Style"/>
          <w:sz w:val="24"/>
          <w:szCs w:val="24"/>
        </w:rPr>
        <w:t>a</w:t>
      </w:r>
      <w:r w:rsidR="004978E0" w:rsidRPr="00453949">
        <w:rPr>
          <w:rFonts w:ascii="Bookman Old Style" w:hAnsi="Bookman Old Style"/>
          <w:sz w:val="24"/>
          <w:szCs w:val="24"/>
        </w:rPr>
        <w:t>ción: la que podría darse entre aquel f</w:t>
      </w:r>
      <w:r w:rsidR="004978E0" w:rsidRPr="00453949">
        <w:rPr>
          <w:rFonts w:ascii="Bookman Old Style" w:hAnsi="Bookman Old Style"/>
          <w:sz w:val="24"/>
          <w:szCs w:val="24"/>
        </w:rPr>
        <w:t>e</w:t>
      </w:r>
      <w:r w:rsidR="004978E0" w:rsidRPr="00453949">
        <w:rPr>
          <w:rFonts w:ascii="Bookman Old Style" w:hAnsi="Bookman Old Style"/>
          <w:sz w:val="24"/>
          <w:szCs w:val="24"/>
        </w:rPr>
        <w:t>nómeno y el recurso a la imaginación, o a la ficción, que,</w:t>
      </w:r>
      <w:r w:rsidR="00596305" w:rsidRPr="00453949">
        <w:rPr>
          <w:rFonts w:ascii="Bookman Old Style" w:hAnsi="Bookman Old Style"/>
          <w:sz w:val="24"/>
          <w:szCs w:val="24"/>
        </w:rPr>
        <w:t xml:space="preserve"> señala, tienen sus raíces en la misma clase de capacid</w:t>
      </w:r>
      <w:r w:rsidR="00596305" w:rsidRPr="00453949">
        <w:rPr>
          <w:rFonts w:ascii="Bookman Old Style" w:hAnsi="Bookman Old Style"/>
          <w:sz w:val="24"/>
          <w:szCs w:val="24"/>
        </w:rPr>
        <w:t>a</w:t>
      </w:r>
      <w:r w:rsidR="00596305" w:rsidRPr="00453949">
        <w:rPr>
          <w:rFonts w:ascii="Bookman Old Style" w:hAnsi="Bookman Old Style"/>
          <w:sz w:val="24"/>
          <w:szCs w:val="24"/>
        </w:rPr>
        <w:t xml:space="preserve">des. Sin embargo, subraya </w:t>
      </w:r>
      <w:proofErr w:type="spellStart"/>
      <w:r w:rsidR="00596305" w:rsidRPr="00453949">
        <w:rPr>
          <w:rFonts w:ascii="Bookman Old Style" w:hAnsi="Bookman Old Style"/>
          <w:sz w:val="24"/>
          <w:szCs w:val="24"/>
        </w:rPr>
        <w:t>Revault</w:t>
      </w:r>
      <w:proofErr w:type="spellEnd"/>
      <w:r w:rsidR="00596305" w:rsidRPr="00453949">
        <w:rPr>
          <w:rFonts w:ascii="Bookman Old Style" w:hAnsi="Bookman Old Style"/>
          <w:sz w:val="24"/>
          <w:szCs w:val="24"/>
        </w:rPr>
        <w:t xml:space="preserve">, </w:t>
      </w:r>
      <w:r w:rsidR="00757215" w:rsidRPr="00453949">
        <w:rPr>
          <w:rFonts w:ascii="Bookman Old Style" w:hAnsi="Bookman Old Style"/>
          <w:sz w:val="24"/>
          <w:szCs w:val="24"/>
        </w:rPr>
        <w:t>el discurso de ficción tiene una fu</w:t>
      </w:r>
      <w:r w:rsidR="00757215" w:rsidRPr="00453949">
        <w:rPr>
          <w:rFonts w:ascii="Bookman Old Style" w:hAnsi="Bookman Old Style"/>
          <w:sz w:val="24"/>
          <w:szCs w:val="24"/>
        </w:rPr>
        <w:t>n</w:t>
      </w:r>
      <w:r w:rsidR="00757215" w:rsidRPr="00453949">
        <w:rPr>
          <w:rFonts w:ascii="Bookman Old Style" w:hAnsi="Bookman Old Style"/>
          <w:sz w:val="24"/>
          <w:szCs w:val="24"/>
        </w:rPr>
        <w:t xml:space="preserve">ción de develamiento con respecto a lo real, que lo delimita claramente </w:t>
      </w:r>
      <w:r w:rsidR="004978E0" w:rsidRPr="00453949">
        <w:rPr>
          <w:rFonts w:ascii="Bookman Old Style" w:hAnsi="Bookman Old Style"/>
          <w:sz w:val="24"/>
          <w:szCs w:val="24"/>
        </w:rPr>
        <w:t xml:space="preserve"> </w:t>
      </w:r>
      <w:r w:rsidR="00757215" w:rsidRPr="00453949">
        <w:rPr>
          <w:rFonts w:ascii="Bookman Old Style" w:hAnsi="Bookman Old Style"/>
          <w:sz w:val="24"/>
          <w:szCs w:val="24"/>
        </w:rPr>
        <w:t>del fen</w:t>
      </w:r>
      <w:r w:rsidR="00757215" w:rsidRPr="00453949">
        <w:rPr>
          <w:rFonts w:ascii="Bookman Old Style" w:hAnsi="Bookman Old Style"/>
          <w:sz w:val="24"/>
          <w:szCs w:val="24"/>
        </w:rPr>
        <w:t>ó</w:t>
      </w:r>
      <w:r w:rsidR="00757215" w:rsidRPr="00453949">
        <w:rPr>
          <w:rFonts w:ascii="Bookman Old Style" w:hAnsi="Bookman Old Style"/>
          <w:sz w:val="24"/>
          <w:szCs w:val="24"/>
        </w:rPr>
        <w:t>meno de la “post</w:t>
      </w:r>
      <w:r w:rsidR="00453949">
        <w:rPr>
          <w:rFonts w:ascii="Bookman Old Style" w:hAnsi="Bookman Old Style"/>
          <w:sz w:val="24"/>
          <w:szCs w:val="24"/>
        </w:rPr>
        <w:t>-</w:t>
      </w:r>
      <w:r w:rsidR="00757215" w:rsidRPr="00453949">
        <w:rPr>
          <w:rFonts w:ascii="Bookman Old Style" w:hAnsi="Bookman Old Style"/>
          <w:sz w:val="24"/>
          <w:szCs w:val="24"/>
        </w:rPr>
        <w:t xml:space="preserve">verdad”: es gracias a la ficción </w:t>
      </w:r>
      <w:r w:rsidR="00453949">
        <w:rPr>
          <w:rFonts w:ascii="Bookman Old Style" w:hAnsi="Bookman Old Style"/>
          <w:sz w:val="24"/>
          <w:szCs w:val="24"/>
        </w:rPr>
        <w:t>—</w:t>
      </w:r>
      <w:r w:rsidR="00757215" w:rsidRPr="00453949">
        <w:rPr>
          <w:rFonts w:ascii="Bookman Old Style" w:hAnsi="Bookman Old Style"/>
          <w:sz w:val="24"/>
          <w:szCs w:val="24"/>
        </w:rPr>
        <w:t>como en los casos par</w:t>
      </w:r>
      <w:r w:rsidR="00757215" w:rsidRPr="00453949">
        <w:rPr>
          <w:rFonts w:ascii="Bookman Old Style" w:hAnsi="Bookman Old Style"/>
          <w:sz w:val="24"/>
          <w:szCs w:val="24"/>
        </w:rPr>
        <w:t>a</w:t>
      </w:r>
      <w:r w:rsidR="00757215" w:rsidRPr="00453949">
        <w:rPr>
          <w:rFonts w:ascii="Bookman Old Style" w:hAnsi="Bookman Old Style"/>
          <w:sz w:val="24"/>
          <w:szCs w:val="24"/>
        </w:rPr>
        <w:t xml:space="preserve">digmáticos de las utopías y las </w:t>
      </w:r>
      <w:proofErr w:type="spellStart"/>
      <w:r w:rsidR="00757215" w:rsidRPr="00453949">
        <w:rPr>
          <w:rFonts w:ascii="Bookman Old Style" w:hAnsi="Bookman Old Style"/>
          <w:sz w:val="24"/>
          <w:szCs w:val="24"/>
        </w:rPr>
        <w:t>distopías</w:t>
      </w:r>
      <w:proofErr w:type="spellEnd"/>
      <w:r w:rsidR="00453949">
        <w:rPr>
          <w:rFonts w:ascii="Bookman Old Style" w:hAnsi="Bookman Old Style"/>
          <w:sz w:val="24"/>
          <w:szCs w:val="24"/>
        </w:rPr>
        <w:t>—</w:t>
      </w:r>
      <w:r w:rsidR="00757215" w:rsidRPr="00453949">
        <w:rPr>
          <w:rFonts w:ascii="Bookman Old Style" w:hAnsi="Bookman Old Style"/>
          <w:sz w:val="24"/>
          <w:szCs w:val="24"/>
        </w:rPr>
        <w:t xml:space="preserve"> que podemos, en rigor, captar, en vi</w:t>
      </w:r>
      <w:r w:rsidR="00757215" w:rsidRPr="00453949">
        <w:rPr>
          <w:rFonts w:ascii="Bookman Old Style" w:hAnsi="Bookman Old Style"/>
          <w:sz w:val="24"/>
          <w:szCs w:val="24"/>
        </w:rPr>
        <w:t>r</w:t>
      </w:r>
      <w:r w:rsidR="00757215" w:rsidRPr="00453949">
        <w:rPr>
          <w:rFonts w:ascii="Bookman Old Style" w:hAnsi="Bookman Old Style"/>
          <w:sz w:val="24"/>
          <w:szCs w:val="24"/>
        </w:rPr>
        <w:t>tud de su “distancia” con respecto a lo real, determinados fenómenos que un discurso verídico no sacaría tan eficazmente a la luz.</w:t>
      </w:r>
    </w:p>
    <w:p w:rsidR="00757215" w:rsidRPr="00453949" w:rsidRDefault="00757215" w:rsidP="00001D0B">
      <w:pPr>
        <w:pStyle w:val="Ttulo2"/>
        <w:keepNext w:val="0"/>
        <w:keepLines w:val="0"/>
        <w:widowControl w:val="0"/>
        <w:numPr>
          <w:ilvl w:val="0"/>
          <w:numId w:val="2"/>
        </w:numPr>
        <w:rPr>
          <w:rFonts w:ascii="Bookman Old Style" w:hAnsi="Bookman Old Style"/>
          <w:sz w:val="24"/>
          <w:szCs w:val="24"/>
        </w:rPr>
      </w:pPr>
      <w:r w:rsidRPr="00453949">
        <w:rPr>
          <w:rFonts w:ascii="Bookman Old Style" w:hAnsi="Bookman Old Style"/>
          <w:sz w:val="24"/>
          <w:szCs w:val="24"/>
        </w:rPr>
        <w:t xml:space="preserve">Sobre un curioso recurso a la noción </w:t>
      </w:r>
      <w:proofErr w:type="spellStart"/>
      <w:r w:rsidRPr="00453949">
        <w:rPr>
          <w:rFonts w:ascii="Bookman Old Style" w:hAnsi="Bookman Old Style"/>
          <w:sz w:val="24"/>
          <w:szCs w:val="24"/>
        </w:rPr>
        <w:t>foucaultiana</w:t>
      </w:r>
      <w:proofErr w:type="spellEnd"/>
      <w:r w:rsidRPr="00453949">
        <w:rPr>
          <w:rFonts w:ascii="Bookman Old Style" w:hAnsi="Bookman Old Style"/>
          <w:sz w:val="24"/>
          <w:szCs w:val="24"/>
        </w:rPr>
        <w:t xml:space="preserve"> de “régimen de ve</w:t>
      </w:r>
      <w:r w:rsidRPr="00453949">
        <w:rPr>
          <w:rFonts w:ascii="Bookman Old Style" w:hAnsi="Bookman Old Style"/>
          <w:sz w:val="24"/>
          <w:szCs w:val="24"/>
        </w:rPr>
        <w:t>r</w:t>
      </w:r>
      <w:r w:rsidRPr="00453949">
        <w:rPr>
          <w:rFonts w:ascii="Bookman Old Style" w:hAnsi="Bookman Old Style"/>
          <w:sz w:val="24"/>
          <w:szCs w:val="24"/>
        </w:rPr>
        <w:t>dad”</w:t>
      </w:r>
    </w:p>
    <w:p w:rsidR="00757215" w:rsidRPr="00453949" w:rsidRDefault="00757215" w:rsidP="00001D0B">
      <w:pPr>
        <w:widowControl w:val="0"/>
        <w:spacing w:line="360" w:lineRule="auto"/>
        <w:ind w:firstLine="284"/>
        <w:jc w:val="both"/>
        <w:rPr>
          <w:rFonts w:ascii="Bookman Old Style" w:hAnsi="Bookman Old Style"/>
          <w:sz w:val="24"/>
          <w:szCs w:val="24"/>
        </w:rPr>
      </w:pPr>
      <w:r w:rsidRPr="00453949">
        <w:rPr>
          <w:rFonts w:ascii="Bookman Old Style" w:hAnsi="Bookman Old Style"/>
          <w:sz w:val="24"/>
          <w:szCs w:val="24"/>
        </w:rPr>
        <w:t xml:space="preserve">Detalles al margen, es claro que la posición de </w:t>
      </w:r>
      <w:proofErr w:type="spellStart"/>
      <w:r w:rsidRPr="00453949">
        <w:rPr>
          <w:rFonts w:ascii="Bookman Old Style" w:hAnsi="Bookman Old Style"/>
          <w:sz w:val="24"/>
          <w:szCs w:val="24"/>
        </w:rPr>
        <w:t>Revault</w:t>
      </w:r>
      <w:proofErr w:type="spellEnd"/>
      <w:r w:rsidRPr="00453949">
        <w:rPr>
          <w:rFonts w:ascii="Bookman Old Style" w:hAnsi="Bookman Old Style"/>
          <w:sz w:val="24"/>
          <w:szCs w:val="24"/>
        </w:rPr>
        <w:t xml:space="preserve"> </w:t>
      </w:r>
      <w:proofErr w:type="spellStart"/>
      <w:r w:rsidR="00542386" w:rsidRPr="00453949">
        <w:rPr>
          <w:rFonts w:ascii="Bookman Old Style" w:hAnsi="Bookman Old Style"/>
          <w:sz w:val="24"/>
          <w:szCs w:val="24"/>
        </w:rPr>
        <w:t>D’Allonnes</w:t>
      </w:r>
      <w:proofErr w:type="spellEnd"/>
      <w:r w:rsidR="00542386" w:rsidRPr="00453949">
        <w:rPr>
          <w:rFonts w:ascii="Bookman Old Style" w:hAnsi="Bookman Old Style"/>
          <w:sz w:val="24"/>
          <w:szCs w:val="24"/>
        </w:rPr>
        <w:t xml:space="preserve"> desea delimitarse enf</w:t>
      </w:r>
      <w:r w:rsidR="00542386" w:rsidRPr="00453949">
        <w:rPr>
          <w:rFonts w:ascii="Bookman Old Style" w:hAnsi="Bookman Old Style"/>
          <w:sz w:val="24"/>
          <w:szCs w:val="24"/>
        </w:rPr>
        <w:t>á</w:t>
      </w:r>
      <w:r w:rsidR="00542386" w:rsidRPr="00453949">
        <w:rPr>
          <w:rFonts w:ascii="Bookman Old Style" w:hAnsi="Bookman Old Style"/>
          <w:sz w:val="24"/>
          <w:szCs w:val="24"/>
        </w:rPr>
        <w:t xml:space="preserve">ticamente de aquellas posiciones que </w:t>
      </w:r>
      <w:r w:rsidR="008E683B" w:rsidRPr="00453949">
        <w:rPr>
          <w:rFonts w:ascii="Bookman Old Style" w:hAnsi="Bookman Old Style"/>
          <w:sz w:val="24"/>
          <w:szCs w:val="24"/>
        </w:rPr>
        <w:t xml:space="preserve">reducirían el estatuto de “verdadero” a la condición, susceptible de simple constatación sociológica, de “que es </w:t>
      </w:r>
      <w:r w:rsidR="008E683B" w:rsidRPr="00453949">
        <w:rPr>
          <w:rFonts w:ascii="Bookman Old Style" w:hAnsi="Bookman Old Style"/>
          <w:i/>
          <w:sz w:val="24"/>
          <w:szCs w:val="24"/>
        </w:rPr>
        <w:t>aceptado</w:t>
      </w:r>
      <w:r w:rsidR="008E683B" w:rsidRPr="00453949">
        <w:rPr>
          <w:rFonts w:ascii="Bookman Old Style" w:hAnsi="Bookman Old Style"/>
          <w:sz w:val="24"/>
          <w:szCs w:val="24"/>
        </w:rPr>
        <w:t xml:space="preserve"> por un sujeto de cree</w:t>
      </w:r>
      <w:r w:rsidR="008E683B" w:rsidRPr="00453949">
        <w:rPr>
          <w:rFonts w:ascii="Bookman Old Style" w:hAnsi="Bookman Old Style"/>
          <w:sz w:val="24"/>
          <w:szCs w:val="24"/>
        </w:rPr>
        <w:t>n</w:t>
      </w:r>
      <w:r w:rsidR="008E683B" w:rsidRPr="00453949">
        <w:rPr>
          <w:rFonts w:ascii="Bookman Old Style" w:hAnsi="Bookman Old Style"/>
          <w:sz w:val="24"/>
          <w:szCs w:val="24"/>
        </w:rPr>
        <w:t xml:space="preserve">cia”; precisamente cabe hablar del fenómeno empírico del borrado de los límites entre lo verdadero y lo falso, o entre los enunciados verdaderos y las simples opiniones, </w:t>
      </w:r>
      <w:r w:rsidR="002F4595" w:rsidRPr="00453949">
        <w:rPr>
          <w:rFonts w:ascii="Bookman Old Style" w:hAnsi="Bookman Old Style"/>
          <w:sz w:val="24"/>
          <w:szCs w:val="24"/>
        </w:rPr>
        <w:t xml:space="preserve">en la medida en que ante todo podamos delimitar el conjunto de aquellos que </w:t>
      </w:r>
      <w:r w:rsidR="002F4595" w:rsidRPr="00453949">
        <w:rPr>
          <w:rFonts w:ascii="Bookman Old Style" w:hAnsi="Bookman Old Style"/>
          <w:i/>
          <w:sz w:val="24"/>
          <w:szCs w:val="24"/>
        </w:rPr>
        <w:t>son</w:t>
      </w:r>
      <w:r w:rsidR="002F4595" w:rsidRPr="00453949">
        <w:rPr>
          <w:rFonts w:ascii="Bookman Old Style" w:hAnsi="Bookman Old Style"/>
          <w:sz w:val="24"/>
          <w:szCs w:val="24"/>
        </w:rPr>
        <w:t xml:space="preserve"> enunciados verdad</w:t>
      </w:r>
      <w:r w:rsidR="002F4595" w:rsidRPr="00453949">
        <w:rPr>
          <w:rFonts w:ascii="Bookman Old Style" w:hAnsi="Bookman Old Style"/>
          <w:sz w:val="24"/>
          <w:szCs w:val="24"/>
        </w:rPr>
        <w:t>e</w:t>
      </w:r>
      <w:r w:rsidR="002F4595" w:rsidRPr="00453949">
        <w:rPr>
          <w:rFonts w:ascii="Bookman Old Style" w:hAnsi="Bookman Old Style"/>
          <w:sz w:val="24"/>
          <w:szCs w:val="24"/>
        </w:rPr>
        <w:t xml:space="preserve">ros, independientemente de cuál sea el éxito del que estos gocen en la esfera pública. Así, resulta curioso encontrar, de parte de la autora, una reivindicación de tesis </w:t>
      </w:r>
      <w:proofErr w:type="spellStart"/>
      <w:r w:rsidR="002F4595" w:rsidRPr="00453949">
        <w:rPr>
          <w:rFonts w:ascii="Bookman Old Style" w:hAnsi="Bookman Old Style"/>
          <w:sz w:val="24"/>
          <w:szCs w:val="24"/>
        </w:rPr>
        <w:t>foucaultianas</w:t>
      </w:r>
      <w:proofErr w:type="spellEnd"/>
      <w:r w:rsidR="002F4595" w:rsidRPr="00453949">
        <w:rPr>
          <w:rFonts w:ascii="Bookman Old Style" w:hAnsi="Bookman Old Style"/>
          <w:sz w:val="24"/>
          <w:szCs w:val="24"/>
        </w:rPr>
        <w:t xml:space="preserve"> que </w:t>
      </w:r>
      <w:r w:rsidR="002F4595" w:rsidRPr="00453949">
        <w:rPr>
          <w:rFonts w:ascii="Bookman Old Style" w:hAnsi="Bookman Old Style"/>
          <w:i/>
          <w:sz w:val="24"/>
          <w:szCs w:val="24"/>
        </w:rPr>
        <w:t>prima facie</w:t>
      </w:r>
      <w:r w:rsidR="002F4595" w:rsidRPr="00453949">
        <w:rPr>
          <w:rFonts w:ascii="Bookman Old Style" w:hAnsi="Bookman Old Style"/>
          <w:sz w:val="24"/>
          <w:szCs w:val="24"/>
        </w:rPr>
        <w:t xml:space="preserve"> apuntan exactamente en la dirección contraria de las posiciones que aquella desea defender —una dirección de la cual </w:t>
      </w:r>
      <w:proofErr w:type="spellStart"/>
      <w:r w:rsidR="002F4595" w:rsidRPr="00453949">
        <w:rPr>
          <w:rFonts w:ascii="Bookman Old Style" w:hAnsi="Bookman Old Style"/>
          <w:sz w:val="24"/>
          <w:szCs w:val="24"/>
        </w:rPr>
        <w:t>Revault</w:t>
      </w:r>
      <w:proofErr w:type="spellEnd"/>
      <w:r w:rsidR="002F4595" w:rsidRPr="00453949">
        <w:rPr>
          <w:rFonts w:ascii="Bookman Old Style" w:hAnsi="Bookman Old Style"/>
          <w:sz w:val="24"/>
          <w:szCs w:val="24"/>
        </w:rPr>
        <w:t xml:space="preserve"> </w:t>
      </w:r>
      <w:proofErr w:type="spellStart"/>
      <w:r w:rsidR="002F4595" w:rsidRPr="00453949">
        <w:rPr>
          <w:rFonts w:ascii="Bookman Old Style" w:hAnsi="Bookman Old Style"/>
          <w:sz w:val="24"/>
          <w:szCs w:val="24"/>
        </w:rPr>
        <w:t>D’Allonnes</w:t>
      </w:r>
      <w:proofErr w:type="spellEnd"/>
      <w:r w:rsidR="002F4595" w:rsidRPr="00453949">
        <w:rPr>
          <w:rFonts w:ascii="Bookman Old Style" w:hAnsi="Bookman Old Style"/>
          <w:sz w:val="24"/>
          <w:szCs w:val="24"/>
        </w:rPr>
        <w:t xml:space="preserve"> desea alejarlas por la vía de </w:t>
      </w:r>
      <w:r w:rsidR="00166A90" w:rsidRPr="00453949">
        <w:rPr>
          <w:rFonts w:ascii="Bookman Old Style" w:hAnsi="Bookman Old Style"/>
          <w:sz w:val="24"/>
          <w:szCs w:val="24"/>
        </w:rPr>
        <w:t>una i</w:t>
      </w:r>
      <w:r w:rsidR="00166A90" w:rsidRPr="00453949">
        <w:rPr>
          <w:rFonts w:ascii="Bookman Old Style" w:hAnsi="Bookman Old Style"/>
          <w:sz w:val="24"/>
          <w:szCs w:val="24"/>
        </w:rPr>
        <w:t>n</w:t>
      </w:r>
      <w:r w:rsidR="00166A90" w:rsidRPr="00453949">
        <w:rPr>
          <w:rFonts w:ascii="Bookman Old Style" w:hAnsi="Bookman Old Style"/>
          <w:sz w:val="24"/>
          <w:szCs w:val="24"/>
        </w:rPr>
        <w:t>terpretación, a nuestro juicio, forzada</w:t>
      </w:r>
      <w:r w:rsidR="002F4595" w:rsidRPr="00453949">
        <w:rPr>
          <w:rFonts w:ascii="Bookman Old Style" w:hAnsi="Bookman Old Style"/>
          <w:sz w:val="24"/>
          <w:szCs w:val="24"/>
        </w:rPr>
        <w:t>—. En palabras del libro,</w:t>
      </w:r>
    </w:p>
    <w:p w:rsidR="008E683B" w:rsidRPr="00453949" w:rsidRDefault="00166A90" w:rsidP="00001D0B">
      <w:pPr>
        <w:widowControl w:val="0"/>
        <w:ind w:left="708" w:firstLine="284"/>
        <w:jc w:val="both"/>
        <w:rPr>
          <w:rStyle w:val="fontstyle01"/>
          <w:rFonts w:ascii="Bookman Old Style" w:hAnsi="Bookman Old Style"/>
          <w:i/>
          <w:sz w:val="24"/>
          <w:szCs w:val="24"/>
        </w:rPr>
      </w:pPr>
      <w:r w:rsidRPr="00453949">
        <w:rPr>
          <w:rStyle w:val="fontstyle01"/>
          <w:rFonts w:ascii="Bookman Old Style" w:hAnsi="Bookman Old Style"/>
          <w:sz w:val="24"/>
          <w:szCs w:val="24"/>
        </w:rPr>
        <w:t>Al introducir la idea de “régimen de verdad”, Foucault consideraba, a justo título, que la verdad no estaba ni “fuera” del poder ni “sin” p</w:t>
      </w:r>
      <w:r w:rsidRPr="00453949">
        <w:rPr>
          <w:rStyle w:val="fontstyle01"/>
          <w:rFonts w:ascii="Bookman Old Style" w:hAnsi="Bookman Old Style"/>
          <w:sz w:val="24"/>
          <w:szCs w:val="24"/>
        </w:rPr>
        <w:t>o</w:t>
      </w:r>
      <w:r w:rsidRPr="00453949">
        <w:rPr>
          <w:rStyle w:val="fontstyle01"/>
          <w:rFonts w:ascii="Bookman Old Style" w:hAnsi="Bookman Old Style"/>
          <w:sz w:val="24"/>
          <w:szCs w:val="24"/>
        </w:rPr>
        <w:t>der y que ella era “de este mundo”, producida según diversas constri</w:t>
      </w:r>
      <w:r w:rsidRPr="00453949">
        <w:rPr>
          <w:rStyle w:val="fontstyle01"/>
          <w:rFonts w:ascii="Bookman Old Style" w:hAnsi="Bookman Old Style"/>
          <w:sz w:val="24"/>
          <w:szCs w:val="24"/>
        </w:rPr>
        <w:t>c</w:t>
      </w:r>
      <w:r w:rsidRPr="00453949">
        <w:rPr>
          <w:rStyle w:val="fontstyle01"/>
          <w:rFonts w:ascii="Bookman Old Style" w:hAnsi="Bookman Old Style"/>
          <w:sz w:val="24"/>
          <w:szCs w:val="24"/>
        </w:rPr>
        <w:t>ciones y dotada de efectos regulados de poder. […] La verdad no es i</w:t>
      </w:r>
      <w:r w:rsidRPr="00453949">
        <w:rPr>
          <w:rStyle w:val="fontstyle01"/>
          <w:rFonts w:ascii="Bookman Old Style" w:hAnsi="Bookman Old Style"/>
          <w:sz w:val="24"/>
          <w:szCs w:val="24"/>
        </w:rPr>
        <w:t>n</w:t>
      </w:r>
      <w:r w:rsidRPr="00453949">
        <w:rPr>
          <w:rStyle w:val="fontstyle01"/>
          <w:rFonts w:ascii="Bookman Old Style" w:hAnsi="Bookman Old Style"/>
          <w:sz w:val="24"/>
          <w:szCs w:val="24"/>
        </w:rPr>
        <w:t xml:space="preserve">dependiente de sus condiciones de enunciación e implica efectos de </w:t>
      </w:r>
      <w:r w:rsidRPr="00453949">
        <w:rPr>
          <w:rStyle w:val="fontstyle01"/>
          <w:rFonts w:ascii="Bookman Old Style" w:hAnsi="Bookman Old Style"/>
          <w:sz w:val="24"/>
          <w:szCs w:val="24"/>
        </w:rPr>
        <w:lastRenderedPageBreak/>
        <w:t xml:space="preserve">poder, </w:t>
      </w:r>
      <w:r w:rsidRPr="00453949">
        <w:rPr>
          <w:rStyle w:val="fontstyle01"/>
          <w:rFonts w:ascii="Bookman Old Style" w:hAnsi="Bookman Old Style"/>
          <w:i/>
          <w:sz w:val="24"/>
          <w:szCs w:val="24"/>
        </w:rPr>
        <w:t>pero esto no significa en absoluto que la distinción entre lo ve</w:t>
      </w:r>
      <w:r w:rsidRPr="00453949">
        <w:rPr>
          <w:rStyle w:val="fontstyle01"/>
          <w:rFonts w:ascii="Bookman Old Style" w:hAnsi="Bookman Old Style"/>
          <w:i/>
          <w:sz w:val="24"/>
          <w:szCs w:val="24"/>
        </w:rPr>
        <w:t>r</w:t>
      </w:r>
      <w:r w:rsidRPr="00453949">
        <w:rPr>
          <w:rStyle w:val="fontstyle01"/>
          <w:rFonts w:ascii="Bookman Old Style" w:hAnsi="Bookman Old Style"/>
          <w:i/>
          <w:sz w:val="24"/>
          <w:szCs w:val="24"/>
        </w:rPr>
        <w:t>dadero y lo falso sea abolida. El análisis de las condiciones de produ</w:t>
      </w:r>
      <w:r w:rsidRPr="00453949">
        <w:rPr>
          <w:rStyle w:val="fontstyle01"/>
          <w:rFonts w:ascii="Bookman Old Style" w:hAnsi="Bookman Old Style"/>
          <w:i/>
          <w:sz w:val="24"/>
          <w:szCs w:val="24"/>
        </w:rPr>
        <w:t>c</w:t>
      </w:r>
      <w:r w:rsidRPr="00453949">
        <w:rPr>
          <w:rStyle w:val="fontstyle01"/>
          <w:rFonts w:ascii="Bookman Old Style" w:hAnsi="Bookman Old Style"/>
          <w:i/>
          <w:sz w:val="24"/>
          <w:szCs w:val="24"/>
        </w:rPr>
        <w:t>ción de la verdad no autoriza su disolución</w:t>
      </w:r>
      <w:r w:rsidRPr="00453949">
        <w:rPr>
          <w:rStyle w:val="fontstyle01"/>
          <w:rFonts w:ascii="Bookman Old Style" w:hAnsi="Bookman Old Style"/>
          <w:sz w:val="24"/>
          <w:szCs w:val="24"/>
        </w:rPr>
        <w:t xml:space="preserve"> (FV, 92, subrayado nue</w:t>
      </w:r>
      <w:r w:rsidRPr="00453949">
        <w:rPr>
          <w:rStyle w:val="fontstyle01"/>
          <w:rFonts w:ascii="Bookman Old Style" w:hAnsi="Bookman Old Style"/>
          <w:sz w:val="24"/>
          <w:szCs w:val="24"/>
        </w:rPr>
        <w:t>s</w:t>
      </w:r>
      <w:r w:rsidRPr="00453949">
        <w:rPr>
          <w:rStyle w:val="fontstyle01"/>
          <w:rFonts w:ascii="Bookman Old Style" w:hAnsi="Bookman Old Style"/>
          <w:sz w:val="24"/>
          <w:szCs w:val="24"/>
        </w:rPr>
        <w:t>tro)</w:t>
      </w:r>
      <w:r w:rsidRPr="00453949">
        <w:rPr>
          <w:rStyle w:val="fontstyle01"/>
          <w:rFonts w:ascii="Bookman Old Style" w:hAnsi="Bookman Old Style"/>
          <w:i/>
          <w:sz w:val="24"/>
          <w:szCs w:val="24"/>
        </w:rPr>
        <w:t xml:space="preserve">. </w:t>
      </w:r>
    </w:p>
    <w:p w:rsidR="002F4595" w:rsidRPr="00453949" w:rsidRDefault="00166A90" w:rsidP="00001D0B">
      <w:pPr>
        <w:widowControl w:val="0"/>
        <w:spacing w:line="360" w:lineRule="auto"/>
        <w:ind w:firstLine="284"/>
        <w:jc w:val="both"/>
        <w:rPr>
          <w:rFonts w:ascii="Bookman Old Style" w:hAnsi="Bookman Old Style"/>
          <w:sz w:val="24"/>
          <w:szCs w:val="24"/>
        </w:rPr>
      </w:pPr>
      <w:r w:rsidRPr="00453949">
        <w:rPr>
          <w:rFonts w:ascii="Bookman Old Style" w:hAnsi="Bookman Old Style"/>
          <w:sz w:val="24"/>
          <w:szCs w:val="24"/>
        </w:rPr>
        <w:t>Ahora bien, este análisis, que busca reivindicar a Foucault frente a las consecuencias escépticas e incluso cínicas que se desprenden de su pr</w:t>
      </w:r>
      <w:r w:rsidRPr="00453949">
        <w:rPr>
          <w:rFonts w:ascii="Bookman Old Style" w:hAnsi="Bookman Old Style"/>
          <w:sz w:val="24"/>
          <w:szCs w:val="24"/>
        </w:rPr>
        <w:t>o</w:t>
      </w:r>
      <w:r w:rsidRPr="00453949">
        <w:rPr>
          <w:rFonts w:ascii="Bookman Old Style" w:hAnsi="Bookman Old Style"/>
          <w:sz w:val="24"/>
          <w:szCs w:val="24"/>
        </w:rPr>
        <w:t xml:space="preserve">puesta, resulta de la conjunción entre, por un lado, una afirmación trivial y, por otro lado, una </w:t>
      </w:r>
      <w:proofErr w:type="spellStart"/>
      <w:r w:rsidRPr="00453949">
        <w:rPr>
          <w:rFonts w:ascii="Bookman Old Style" w:hAnsi="Bookman Old Style"/>
          <w:i/>
          <w:sz w:val="24"/>
          <w:szCs w:val="24"/>
        </w:rPr>
        <w:t>ignoratio</w:t>
      </w:r>
      <w:proofErr w:type="spellEnd"/>
      <w:r w:rsidRPr="00453949">
        <w:rPr>
          <w:rFonts w:ascii="Bookman Old Style" w:hAnsi="Bookman Old Style"/>
          <w:i/>
          <w:sz w:val="24"/>
          <w:szCs w:val="24"/>
        </w:rPr>
        <w:t xml:space="preserve"> </w:t>
      </w:r>
      <w:proofErr w:type="spellStart"/>
      <w:r w:rsidRPr="00453949">
        <w:rPr>
          <w:rFonts w:ascii="Bookman Old Style" w:hAnsi="Bookman Old Style"/>
          <w:i/>
          <w:sz w:val="24"/>
          <w:szCs w:val="24"/>
        </w:rPr>
        <w:t>elenchi</w:t>
      </w:r>
      <w:proofErr w:type="spellEnd"/>
      <w:r w:rsidRPr="00453949">
        <w:rPr>
          <w:rFonts w:ascii="Bookman Old Style" w:hAnsi="Bookman Old Style"/>
          <w:sz w:val="24"/>
          <w:szCs w:val="24"/>
        </w:rPr>
        <w:t xml:space="preserve">. La trivialidad es la siguiente: </w:t>
      </w:r>
      <w:r w:rsidRPr="00453949">
        <w:rPr>
          <w:rFonts w:ascii="Bookman Old Style" w:hAnsi="Bookman Old Style"/>
          <w:i/>
          <w:sz w:val="24"/>
          <w:szCs w:val="24"/>
        </w:rPr>
        <w:t>natura</w:t>
      </w:r>
      <w:r w:rsidRPr="00453949">
        <w:rPr>
          <w:rFonts w:ascii="Bookman Old Style" w:hAnsi="Bookman Old Style"/>
          <w:i/>
          <w:sz w:val="24"/>
          <w:szCs w:val="24"/>
        </w:rPr>
        <w:t>l</w:t>
      </w:r>
      <w:r w:rsidRPr="00453949">
        <w:rPr>
          <w:rFonts w:ascii="Bookman Old Style" w:hAnsi="Bookman Old Style"/>
          <w:i/>
          <w:sz w:val="24"/>
          <w:szCs w:val="24"/>
        </w:rPr>
        <w:t>mente</w:t>
      </w:r>
      <w:r w:rsidRPr="00453949">
        <w:rPr>
          <w:rFonts w:ascii="Bookman Old Style" w:hAnsi="Bookman Old Style"/>
          <w:sz w:val="24"/>
          <w:szCs w:val="24"/>
        </w:rPr>
        <w:t>, un análisis centrado en “las condiciones de producción de la ve</w:t>
      </w:r>
      <w:r w:rsidRPr="00453949">
        <w:rPr>
          <w:rFonts w:ascii="Bookman Old Style" w:hAnsi="Bookman Old Style"/>
          <w:sz w:val="24"/>
          <w:szCs w:val="24"/>
        </w:rPr>
        <w:t>r</w:t>
      </w:r>
      <w:r w:rsidRPr="00453949">
        <w:rPr>
          <w:rFonts w:ascii="Bookman Old Style" w:hAnsi="Bookman Old Style"/>
          <w:sz w:val="24"/>
          <w:szCs w:val="24"/>
        </w:rPr>
        <w:t xml:space="preserve">dad” </w:t>
      </w:r>
      <w:r w:rsidRPr="00453949">
        <w:rPr>
          <w:rFonts w:ascii="Bookman Old Style" w:hAnsi="Bookman Old Style"/>
          <w:i/>
          <w:sz w:val="24"/>
          <w:szCs w:val="24"/>
        </w:rPr>
        <w:t>no</w:t>
      </w:r>
      <w:r w:rsidRPr="00453949">
        <w:rPr>
          <w:rFonts w:ascii="Bookman Old Style" w:hAnsi="Bookman Old Style"/>
          <w:sz w:val="24"/>
          <w:szCs w:val="24"/>
        </w:rPr>
        <w:t xml:space="preserve"> puede estar pretendiendo abolir “la distinción entre lo verdadero y lo fa</w:t>
      </w:r>
      <w:r w:rsidRPr="00453949">
        <w:rPr>
          <w:rFonts w:ascii="Bookman Old Style" w:hAnsi="Bookman Old Style"/>
          <w:sz w:val="24"/>
          <w:szCs w:val="24"/>
        </w:rPr>
        <w:t>l</w:t>
      </w:r>
      <w:r w:rsidRPr="00453949">
        <w:rPr>
          <w:rFonts w:ascii="Bookman Old Style" w:hAnsi="Bookman Old Style"/>
          <w:sz w:val="24"/>
          <w:szCs w:val="24"/>
        </w:rPr>
        <w:t xml:space="preserve">so”; </w:t>
      </w:r>
      <w:r w:rsidRPr="00453949">
        <w:rPr>
          <w:rFonts w:ascii="Bookman Old Style" w:hAnsi="Bookman Old Style"/>
          <w:i/>
          <w:sz w:val="24"/>
          <w:szCs w:val="24"/>
        </w:rPr>
        <w:t>justamente</w:t>
      </w:r>
      <w:r w:rsidRPr="00453949">
        <w:rPr>
          <w:rFonts w:ascii="Bookman Old Style" w:hAnsi="Bookman Old Style"/>
          <w:sz w:val="24"/>
          <w:szCs w:val="24"/>
        </w:rPr>
        <w:t xml:space="preserve">, en la medida en que el análisis </w:t>
      </w:r>
      <w:proofErr w:type="spellStart"/>
      <w:r w:rsidRPr="00453949">
        <w:rPr>
          <w:rFonts w:ascii="Bookman Old Style" w:hAnsi="Bookman Old Style"/>
          <w:sz w:val="24"/>
          <w:szCs w:val="24"/>
        </w:rPr>
        <w:t>foucaultiano</w:t>
      </w:r>
      <w:proofErr w:type="spellEnd"/>
      <w:r w:rsidRPr="00453949">
        <w:rPr>
          <w:rFonts w:ascii="Bookman Old Style" w:hAnsi="Bookman Old Style"/>
          <w:sz w:val="24"/>
          <w:szCs w:val="24"/>
        </w:rPr>
        <w:t xml:space="preserve"> pretende del</w:t>
      </w:r>
      <w:r w:rsidRPr="00453949">
        <w:rPr>
          <w:rFonts w:ascii="Bookman Old Style" w:hAnsi="Bookman Old Style"/>
          <w:sz w:val="24"/>
          <w:szCs w:val="24"/>
        </w:rPr>
        <w:t>i</w:t>
      </w:r>
      <w:r w:rsidRPr="00453949">
        <w:rPr>
          <w:rFonts w:ascii="Bookman Old Style" w:hAnsi="Bookman Old Style"/>
          <w:sz w:val="24"/>
          <w:szCs w:val="24"/>
        </w:rPr>
        <w:t xml:space="preserve">mitar específicamente </w:t>
      </w:r>
      <w:r w:rsidRPr="00453949">
        <w:rPr>
          <w:rFonts w:ascii="Bookman Old Style" w:hAnsi="Bookman Old Style"/>
          <w:i/>
          <w:sz w:val="24"/>
          <w:szCs w:val="24"/>
        </w:rPr>
        <w:t>la verdad</w:t>
      </w:r>
      <w:r w:rsidRPr="00453949">
        <w:rPr>
          <w:rFonts w:ascii="Bookman Old Style" w:hAnsi="Bookman Old Style"/>
          <w:sz w:val="24"/>
          <w:szCs w:val="24"/>
        </w:rPr>
        <w:t xml:space="preserve"> como aquello de lo que se buscan las cond</w:t>
      </w:r>
      <w:r w:rsidRPr="00453949">
        <w:rPr>
          <w:rFonts w:ascii="Bookman Old Style" w:hAnsi="Bookman Old Style"/>
          <w:sz w:val="24"/>
          <w:szCs w:val="24"/>
        </w:rPr>
        <w:t>i</w:t>
      </w:r>
      <w:r w:rsidRPr="00453949">
        <w:rPr>
          <w:rFonts w:ascii="Bookman Old Style" w:hAnsi="Bookman Old Style"/>
          <w:sz w:val="24"/>
          <w:szCs w:val="24"/>
        </w:rPr>
        <w:t xml:space="preserve">ciones de producción, </w:t>
      </w:r>
      <w:r w:rsidR="00CB74D5" w:rsidRPr="00453949">
        <w:rPr>
          <w:rFonts w:ascii="Bookman Old Style" w:hAnsi="Bookman Old Style"/>
          <w:sz w:val="24"/>
          <w:szCs w:val="24"/>
        </w:rPr>
        <w:t>lo último que pensaríamos que está haciendo es s</w:t>
      </w:r>
      <w:r w:rsidR="00CB74D5" w:rsidRPr="00453949">
        <w:rPr>
          <w:rFonts w:ascii="Bookman Old Style" w:hAnsi="Bookman Old Style"/>
          <w:sz w:val="24"/>
          <w:szCs w:val="24"/>
        </w:rPr>
        <w:t>u</w:t>
      </w:r>
      <w:r w:rsidR="00CB74D5" w:rsidRPr="00453949">
        <w:rPr>
          <w:rFonts w:ascii="Bookman Old Style" w:hAnsi="Bookman Old Style"/>
          <w:sz w:val="24"/>
          <w:szCs w:val="24"/>
        </w:rPr>
        <w:t xml:space="preserve">primir la distinción entre verdad y falsedad. </w:t>
      </w:r>
      <w:r w:rsidR="008D560E" w:rsidRPr="00453949">
        <w:rPr>
          <w:rFonts w:ascii="Bookman Old Style" w:hAnsi="Bookman Old Style"/>
          <w:sz w:val="24"/>
          <w:szCs w:val="24"/>
        </w:rPr>
        <w:t xml:space="preserve">De hecho, </w:t>
      </w:r>
      <w:proofErr w:type="spellStart"/>
      <w:r w:rsidR="008D560E" w:rsidRPr="00453949">
        <w:rPr>
          <w:rFonts w:ascii="Bookman Old Style" w:hAnsi="Bookman Old Style"/>
          <w:sz w:val="24"/>
          <w:szCs w:val="24"/>
        </w:rPr>
        <w:t>R</w:t>
      </w:r>
      <w:r w:rsidR="008D560E" w:rsidRPr="00453949">
        <w:rPr>
          <w:rFonts w:ascii="Bookman Old Style" w:hAnsi="Bookman Old Style"/>
          <w:sz w:val="24"/>
          <w:szCs w:val="24"/>
        </w:rPr>
        <w:t>e</w:t>
      </w:r>
      <w:r w:rsidR="008D560E" w:rsidRPr="00453949">
        <w:rPr>
          <w:rFonts w:ascii="Bookman Old Style" w:hAnsi="Bookman Old Style"/>
          <w:sz w:val="24"/>
          <w:szCs w:val="24"/>
        </w:rPr>
        <w:t>vault</w:t>
      </w:r>
      <w:proofErr w:type="spellEnd"/>
      <w:r w:rsidR="008D560E" w:rsidRPr="00453949">
        <w:rPr>
          <w:rFonts w:ascii="Bookman Old Style" w:hAnsi="Bookman Old Style"/>
          <w:sz w:val="24"/>
          <w:szCs w:val="24"/>
        </w:rPr>
        <w:t xml:space="preserve"> </w:t>
      </w:r>
      <w:proofErr w:type="spellStart"/>
      <w:r w:rsidR="008D560E" w:rsidRPr="00453949">
        <w:rPr>
          <w:rFonts w:ascii="Bookman Old Style" w:hAnsi="Bookman Old Style"/>
          <w:sz w:val="24"/>
          <w:szCs w:val="24"/>
        </w:rPr>
        <w:t>D’Allonnes</w:t>
      </w:r>
      <w:proofErr w:type="spellEnd"/>
      <w:r w:rsidR="008D560E" w:rsidRPr="00453949">
        <w:rPr>
          <w:rFonts w:ascii="Bookman Old Style" w:hAnsi="Bookman Old Style"/>
          <w:sz w:val="24"/>
          <w:szCs w:val="24"/>
        </w:rPr>
        <w:t xml:space="preserve"> cita en este punto el texto de la entrevista sobre “La </w:t>
      </w:r>
      <w:proofErr w:type="spellStart"/>
      <w:r w:rsidR="008D560E" w:rsidRPr="00453949">
        <w:rPr>
          <w:rFonts w:ascii="Bookman Old Style" w:hAnsi="Bookman Old Style"/>
          <w:sz w:val="24"/>
          <w:szCs w:val="24"/>
        </w:rPr>
        <w:t>fonction</w:t>
      </w:r>
      <w:proofErr w:type="spellEnd"/>
      <w:r w:rsidR="008D560E" w:rsidRPr="00453949">
        <w:rPr>
          <w:rFonts w:ascii="Bookman Old Style" w:hAnsi="Bookman Old Style"/>
          <w:sz w:val="24"/>
          <w:szCs w:val="24"/>
        </w:rPr>
        <w:t xml:space="preserve"> </w:t>
      </w:r>
      <w:proofErr w:type="spellStart"/>
      <w:r w:rsidR="008D560E" w:rsidRPr="00453949">
        <w:rPr>
          <w:rFonts w:ascii="Bookman Old Style" w:hAnsi="Bookman Old Style"/>
          <w:sz w:val="24"/>
          <w:szCs w:val="24"/>
        </w:rPr>
        <w:t>pollitique</w:t>
      </w:r>
      <w:proofErr w:type="spellEnd"/>
      <w:r w:rsidR="008D560E" w:rsidRPr="00453949">
        <w:rPr>
          <w:rFonts w:ascii="Bookman Old Style" w:hAnsi="Bookman Old Style"/>
          <w:sz w:val="24"/>
          <w:szCs w:val="24"/>
        </w:rPr>
        <w:t xml:space="preserve"> de </w:t>
      </w:r>
      <w:proofErr w:type="spellStart"/>
      <w:r w:rsidR="008D560E" w:rsidRPr="00453949">
        <w:rPr>
          <w:rFonts w:ascii="Bookman Old Style" w:hAnsi="Bookman Old Style"/>
          <w:sz w:val="24"/>
          <w:szCs w:val="24"/>
        </w:rPr>
        <w:t>l’intellectuel</w:t>
      </w:r>
      <w:proofErr w:type="spellEnd"/>
      <w:r w:rsidR="008D560E" w:rsidRPr="00453949">
        <w:rPr>
          <w:rFonts w:ascii="Bookman Old Style" w:hAnsi="Bookman Old Style"/>
          <w:sz w:val="24"/>
          <w:szCs w:val="24"/>
        </w:rPr>
        <w:t xml:space="preserve">” </w:t>
      </w:r>
      <w:r w:rsidR="008D560E" w:rsidRPr="00453949">
        <w:rPr>
          <w:rFonts w:ascii="Bookman Old Style" w:hAnsi="Bookman Old Style"/>
          <w:sz w:val="24"/>
          <w:szCs w:val="24"/>
        </w:rPr>
        <w:softHyphen/>
      </w:r>
      <w:r w:rsidR="008D560E" w:rsidRPr="00453949">
        <w:rPr>
          <w:rFonts w:ascii="Bookman Old Style" w:hAnsi="Bookman Old Style"/>
          <w:sz w:val="24"/>
          <w:szCs w:val="24"/>
        </w:rPr>
        <w:softHyphen/>
        <w:t>—una cita un poco sorprendente, dado el carácter incendiario de las declaraciones que Foucault hace en este texto, que contrasta con abordajes más matizados que hallamos en otros textos de Foucault—</w:t>
      </w:r>
      <w:r w:rsidR="00652CCD" w:rsidRPr="00453949">
        <w:rPr>
          <w:rFonts w:ascii="Bookman Old Style" w:hAnsi="Bookman Old Style"/>
          <w:sz w:val="24"/>
          <w:szCs w:val="24"/>
        </w:rPr>
        <w:t xml:space="preserve">, y allí encontramos claramente enunciada la tesis según la cual parte del objeto de la investigación del “genealogista” consiste precisamente en la identificación de los mecanismos de </w:t>
      </w:r>
      <w:r w:rsidR="00652CCD" w:rsidRPr="00453949">
        <w:rPr>
          <w:rFonts w:ascii="Bookman Old Style" w:hAnsi="Bookman Old Style"/>
          <w:i/>
          <w:sz w:val="24"/>
          <w:szCs w:val="24"/>
        </w:rPr>
        <w:t>diferenciación</w:t>
      </w:r>
      <w:r w:rsidR="00652CCD" w:rsidRPr="00453949">
        <w:rPr>
          <w:rFonts w:ascii="Bookman Old Style" w:hAnsi="Bookman Old Style"/>
          <w:sz w:val="24"/>
          <w:szCs w:val="24"/>
        </w:rPr>
        <w:t xml:space="preserve"> de lo verdadero con respecto a lo falso. Ahora bien, la </w:t>
      </w:r>
      <w:proofErr w:type="spellStart"/>
      <w:r w:rsidR="00652CCD" w:rsidRPr="00453949">
        <w:rPr>
          <w:rFonts w:ascii="Bookman Old Style" w:hAnsi="Bookman Old Style"/>
          <w:i/>
          <w:sz w:val="24"/>
          <w:szCs w:val="24"/>
        </w:rPr>
        <w:t>ignoratio</w:t>
      </w:r>
      <w:proofErr w:type="spellEnd"/>
      <w:r w:rsidR="00652CCD" w:rsidRPr="00453949">
        <w:rPr>
          <w:rFonts w:ascii="Bookman Old Style" w:hAnsi="Bookman Old Style"/>
          <w:i/>
          <w:sz w:val="24"/>
          <w:szCs w:val="24"/>
        </w:rPr>
        <w:t xml:space="preserve"> </w:t>
      </w:r>
      <w:proofErr w:type="spellStart"/>
      <w:r w:rsidR="00652CCD" w:rsidRPr="00453949">
        <w:rPr>
          <w:rFonts w:ascii="Bookman Old Style" w:hAnsi="Bookman Old Style"/>
          <w:i/>
          <w:sz w:val="24"/>
          <w:szCs w:val="24"/>
        </w:rPr>
        <w:t>elenchi</w:t>
      </w:r>
      <w:proofErr w:type="spellEnd"/>
      <w:r w:rsidR="00652CCD" w:rsidRPr="00453949">
        <w:rPr>
          <w:rFonts w:ascii="Bookman Old Style" w:hAnsi="Bookman Old Style"/>
          <w:sz w:val="24"/>
          <w:szCs w:val="24"/>
        </w:rPr>
        <w:t xml:space="preserve"> cometida por la autora radica en suponer que la pos</w:t>
      </w:r>
      <w:r w:rsidR="00652CCD" w:rsidRPr="00453949">
        <w:rPr>
          <w:rFonts w:ascii="Bookman Old Style" w:hAnsi="Bookman Old Style"/>
          <w:sz w:val="24"/>
          <w:szCs w:val="24"/>
        </w:rPr>
        <w:t>i</w:t>
      </w:r>
      <w:r w:rsidR="00652CCD" w:rsidRPr="00453949">
        <w:rPr>
          <w:rFonts w:ascii="Bookman Old Style" w:hAnsi="Bookman Old Style"/>
          <w:sz w:val="24"/>
          <w:szCs w:val="24"/>
        </w:rPr>
        <w:t>ción del crítico de Foucault consistiría justamente en atribuirle una “</w:t>
      </w:r>
      <w:proofErr w:type="spellStart"/>
      <w:r w:rsidR="00652CCD" w:rsidRPr="00453949">
        <w:rPr>
          <w:rFonts w:ascii="Bookman Old Style" w:hAnsi="Bookman Old Style"/>
          <w:sz w:val="24"/>
          <w:szCs w:val="24"/>
        </w:rPr>
        <w:t>aboli</w:t>
      </w:r>
      <w:proofErr w:type="spellEnd"/>
      <w:r w:rsidR="00652CCD" w:rsidRPr="00453949">
        <w:rPr>
          <w:rFonts w:ascii="Bookman Old Style" w:hAnsi="Bookman Old Style"/>
          <w:sz w:val="24"/>
          <w:szCs w:val="24"/>
        </w:rPr>
        <w:t>[</w:t>
      </w:r>
      <w:proofErr w:type="spellStart"/>
      <w:r w:rsidR="00652CCD" w:rsidRPr="00453949">
        <w:rPr>
          <w:rFonts w:ascii="Bookman Old Style" w:hAnsi="Bookman Old Style"/>
          <w:sz w:val="24"/>
          <w:szCs w:val="24"/>
        </w:rPr>
        <w:t>ción</w:t>
      </w:r>
      <w:proofErr w:type="spellEnd"/>
      <w:r w:rsidR="00652CCD" w:rsidRPr="00453949">
        <w:rPr>
          <w:rFonts w:ascii="Bookman Old Style" w:hAnsi="Bookman Old Style"/>
          <w:sz w:val="24"/>
          <w:szCs w:val="24"/>
        </w:rPr>
        <w:t xml:space="preserve"> de] la disti</w:t>
      </w:r>
      <w:r w:rsidR="00652CCD" w:rsidRPr="00453949">
        <w:rPr>
          <w:rFonts w:ascii="Bookman Old Style" w:hAnsi="Bookman Old Style"/>
          <w:sz w:val="24"/>
          <w:szCs w:val="24"/>
        </w:rPr>
        <w:t>n</w:t>
      </w:r>
      <w:r w:rsidR="00652CCD" w:rsidRPr="00453949">
        <w:rPr>
          <w:rFonts w:ascii="Bookman Old Style" w:hAnsi="Bookman Old Style"/>
          <w:sz w:val="24"/>
          <w:szCs w:val="24"/>
        </w:rPr>
        <w:t>ción entre lo verdadero y lo falso” cuando el problema,</w:t>
      </w:r>
      <w:r w:rsidR="00CB6F6B" w:rsidRPr="00453949">
        <w:rPr>
          <w:rFonts w:ascii="Bookman Old Style" w:hAnsi="Bookman Old Style"/>
          <w:sz w:val="24"/>
          <w:szCs w:val="24"/>
        </w:rPr>
        <w:t xml:space="preserve"> en rigor, es muy otro</w:t>
      </w:r>
      <w:r w:rsidR="000F37F3" w:rsidRPr="00453949">
        <w:rPr>
          <w:rFonts w:ascii="Bookman Old Style" w:hAnsi="Bookman Old Style"/>
          <w:sz w:val="24"/>
          <w:szCs w:val="24"/>
        </w:rPr>
        <w:t>. En efecto, l</w:t>
      </w:r>
      <w:r w:rsidR="00CD5D55" w:rsidRPr="00453949">
        <w:rPr>
          <w:rFonts w:ascii="Bookman Old Style" w:hAnsi="Bookman Old Style"/>
          <w:sz w:val="24"/>
          <w:szCs w:val="24"/>
        </w:rPr>
        <w:t xml:space="preserve">a </w:t>
      </w:r>
      <w:r w:rsidR="00CB6F6B" w:rsidRPr="00453949">
        <w:rPr>
          <w:rFonts w:ascii="Bookman Old Style" w:hAnsi="Bookman Old Style"/>
          <w:sz w:val="24"/>
          <w:szCs w:val="24"/>
        </w:rPr>
        <w:t xml:space="preserve">distinción que queda suprimida bajo el trazo grueso de textos como “La </w:t>
      </w:r>
      <w:proofErr w:type="spellStart"/>
      <w:r w:rsidR="00CB6F6B" w:rsidRPr="00453949">
        <w:rPr>
          <w:rFonts w:ascii="Bookman Old Style" w:hAnsi="Bookman Old Style"/>
          <w:sz w:val="24"/>
          <w:szCs w:val="24"/>
        </w:rPr>
        <w:t>fonction</w:t>
      </w:r>
      <w:proofErr w:type="spellEnd"/>
      <w:r w:rsidR="00CB6F6B" w:rsidRPr="00453949">
        <w:rPr>
          <w:rFonts w:ascii="Bookman Old Style" w:hAnsi="Bookman Old Style"/>
          <w:sz w:val="24"/>
          <w:szCs w:val="24"/>
        </w:rPr>
        <w:t xml:space="preserve"> </w:t>
      </w:r>
      <w:proofErr w:type="spellStart"/>
      <w:r w:rsidR="00CB6F6B" w:rsidRPr="00453949">
        <w:rPr>
          <w:rFonts w:ascii="Bookman Old Style" w:hAnsi="Bookman Old Style"/>
          <w:sz w:val="24"/>
          <w:szCs w:val="24"/>
        </w:rPr>
        <w:t>politique</w:t>
      </w:r>
      <w:proofErr w:type="spellEnd"/>
      <w:r w:rsidR="00CB6F6B" w:rsidRPr="00453949">
        <w:rPr>
          <w:rFonts w:ascii="Bookman Old Style" w:hAnsi="Bookman Old Style"/>
          <w:sz w:val="24"/>
          <w:szCs w:val="24"/>
        </w:rPr>
        <w:t xml:space="preserve">…” </w:t>
      </w:r>
      <w:r w:rsidR="00CD5D55" w:rsidRPr="00453949">
        <w:rPr>
          <w:rFonts w:ascii="Bookman Old Style" w:hAnsi="Bookman Old Style"/>
          <w:sz w:val="24"/>
          <w:szCs w:val="24"/>
        </w:rPr>
        <w:t>no es entre lo verdad</w:t>
      </w:r>
      <w:r w:rsidR="00CD5D55" w:rsidRPr="00453949">
        <w:rPr>
          <w:rFonts w:ascii="Bookman Old Style" w:hAnsi="Bookman Old Style"/>
          <w:sz w:val="24"/>
          <w:szCs w:val="24"/>
        </w:rPr>
        <w:t>e</w:t>
      </w:r>
      <w:r w:rsidR="00CD5D55" w:rsidRPr="00453949">
        <w:rPr>
          <w:rFonts w:ascii="Bookman Old Style" w:hAnsi="Bookman Old Style"/>
          <w:sz w:val="24"/>
          <w:szCs w:val="24"/>
        </w:rPr>
        <w:t>ro y lo falso</w:t>
      </w:r>
      <w:r w:rsidR="000F37F3" w:rsidRPr="00453949">
        <w:rPr>
          <w:rFonts w:ascii="Bookman Old Style" w:hAnsi="Bookman Old Style"/>
          <w:sz w:val="24"/>
          <w:szCs w:val="24"/>
        </w:rPr>
        <w:t xml:space="preserve"> —aunque al discutir contra esta presunta lectura, </w:t>
      </w:r>
      <w:proofErr w:type="spellStart"/>
      <w:r w:rsidR="000F37F3" w:rsidRPr="00453949">
        <w:rPr>
          <w:rFonts w:ascii="Bookman Old Style" w:hAnsi="Bookman Old Style"/>
          <w:sz w:val="24"/>
          <w:szCs w:val="24"/>
        </w:rPr>
        <w:t>D’Allonnes</w:t>
      </w:r>
      <w:proofErr w:type="spellEnd"/>
      <w:r w:rsidR="000F37F3" w:rsidRPr="00453949">
        <w:rPr>
          <w:rFonts w:ascii="Bookman Old Style" w:hAnsi="Bookman Old Style"/>
          <w:sz w:val="24"/>
          <w:szCs w:val="24"/>
        </w:rPr>
        <w:t xml:space="preserve"> se sitúa en la senda de interpretaciones de Foucault como las de Barry Allen—</w:t>
      </w:r>
      <w:r w:rsidR="00CD5D55" w:rsidRPr="00453949">
        <w:rPr>
          <w:rFonts w:ascii="Bookman Old Style" w:hAnsi="Bookman Old Style"/>
          <w:sz w:val="24"/>
          <w:szCs w:val="24"/>
        </w:rPr>
        <w:t xml:space="preserve">, sino entre lo verdadero y lo que </w:t>
      </w:r>
      <w:r w:rsidR="00CD5D55" w:rsidRPr="00453949">
        <w:rPr>
          <w:rFonts w:ascii="Bookman Old Style" w:hAnsi="Bookman Old Style"/>
          <w:i/>
          <w:sz w:val="24"/>
          <w:szCs w:val="24"/>
        </w:rPr>
        <w:t>es considerado, o tomado por</w:t>
      </w:r>
      <w:r w:rsidR="00CD5D55" w:rsidRPr="00453949">
        <w:rPr>
          <w:rFonts w:ascii="Bookman Old Style" w:hAnsi="Bookman Old Style"/>
          <w:sz w:val="24"/>
          <w:szCs w:val="24"/>
        </w:rPr>
        <w:t>, verdadero</w:t>
      </w:r>
      <w:r w:rsidR="000F37F3" w:rsidRPr="00453949">
        <w:rPr>
          <w:rStyle w:val="Refdenotaalpie"/>
          <w:rFonts w:ascii="Bookman Old Style" w:hAnsi="Bookman Old Style"/>
          <w:sz w:val="24"/>
          <w:szCs w:val="24"/>
        </w:rPr>
        <w:footnoteReference w:id="1"/>
      </w:r>
      <w:r w:rsidR="00CD5D55" w:rsidRPr="00453949">
        <w:rPr>
          <w:rFonts w:ascii="Bookman Old Style" w:hAnsi="Bookman Old Style"/>
          <w:sz w:val="24"/>
          <w:szCs w:val="24"/>
        </w:rPr>
        <w:t xml:space="preserve">. </w:t>
      </w:r>
      <w:r w:rsidR="005A65BA" w:rsidRPr="00453949">
        <w:rPr>
          <w:rFonts w:ascii="Bookman Old Style" w:hAnsi="Bookman Old Style"/>
          <w:sz w:val="24"/>
          <w:szCs w:val="24"/>
        </w:rPr>
        <w:t xml:space="preserve">Un </w:t>
      </w:r>
      <w:r w:rsidR="005A65BA" w:rsidRPr="00453949">
        <w:rPr>
          <w:rFonts w:ascii="Bookman Old Style" w:hAnsi="Bookman Old Style"/>
          <w:sz w:val="24"/>
          <w:szCs w:val="24"/>
        </w:rPr>
        <w:lastRenderedPageBreak/>
        <w:t>análisis</w:t>
      </w:r>
      <w:r w:rsidR="00B46487" w:rsidRPr="00453949">
        <w:rPr>
          <w:rFonts w:ascii="Bookman Old Style" w:hAnsi="Bookman Old Style"/>
          <w:sz w:val="24"/>
          <w:szCs w:val="24"/>
        </w:rPr>
        <w:t xml:space="preserve"> del tipo que a muy grandes rasgos podríamos caracterizar de “soci</w:t>
      </w:r>
      <w:r w:rsidR="00B46487" w:rsidRPr="00453949">
        <w:rPr>
          <w:rFonts w:ascii="Bookman Old Style" w:hAnsi="Bookman Old Style"/>
          <w:sz w:val="24"/>
          <w:szCs w:val="24"/>
        </w:rPr>
        <w:t>o</w:t>
      </w:r>
      <w:r w:rsidR="00B46487" w:rsidRPr="00453949">
        <w:rPr>
          <w:rFonts w:ascii="Bookman Old Style" w:hAnsi="Bookman Old Style"/>
          <w:sz w:val="24"/>
          <w:szCs w:val="24"/>
        </w:rPr>
        <w:t>lógico”, y que se limitaría a constatar cómo ciertos enunciados gozan de una “circulación” privilegiada, gracias al rol j</w:t>
      </w:r>
      <w:r w:rsidR="00B46487" w:rsidRPr="00453949">
        <w:rPr>
          <w:rFonts w:ascii="Bookman Old Style" w:hAnsi="Bookman Old Style"/>
          <w:sz w:val="24"/>
          <w:szCs w:val="24"/>
        </w:rPr>
        <w:t>u</w:t>
      </w:r>
      <w:r w:rsidR="00B46487" w:rsidRPr="00453949">
        <w:rPr>
          <w:rFonts w:ascii="Bookman Old Style" w:hAnsi="Bookman Old Style"/>
          <w:sz w:val="24"/>
          <w:szCs w:val="24"/>
        </w:rPr>
        <w:t>gado por las universidades o los medios de comunicación —y de esto se trata en efecto en la entrevista a Foucault citada por la autora— no propone, para atribuir la calificación de “ve</w:t>
      </w:r>
      <w:r w:rsidR="00B46487" w:rsidRPr="00453949">
        <w:rPr>
          <w:rFonts w:ascii="Bookman Old Style" w:hAnsi="Bookman Old Style"/>
          <w:sz w:val="24"/>
          <w:szCs w:val="24"/>
        </w:rPr>
        <w:t>r</w:t>
      </w:r>
      <w:r w:rsidR="00B46487" w:rsidRPr="00453949">
        <w:rPr>
          <w:rFonts w:ascii="Bookman Old Style" w:hAnsi="Bookman Old Style"/>
          <w:sz w:val="24"/>
          <w:szCs w:val="24"/>
        </w:rPr>
        <w:t>dadero” a un enunciado, enfocarnos en nada más que justamente estos fenómenos sociales. Así las cosas, nos priva del andamiaje conceptual nec</w:t>
      </w:r>
      <w:r w:rsidR="00B46487" w:rsidRPr="00453949">
        <w:rPr>
          <w:rFonts w:ascii="Bookman Old Style" w:hAnsi="Bookman Old Style"/>
          <w:sz w:val="24"/>
          <w:szCs w:val="24"/>
        </w:rPr>
        <w:t>e</w:t>
      </w:r>
      <w:r w:rsidR="00B46487" w:rsidRPr="00453949">
        <w:rPr>
          <w:rFonts w:ascii="Bookman Old Style" w:hAnsi="Bookman Old Style"/>
          <w:sz w:val="24"/>
          <w:szCs w:val="24"/>
        </w:rPr>
        <w:t>sario para decir algo como “el enu</w:t>
      </w:r>
      <w:r w:rsidR="00B46487" w:rsidRPr="00453949">
        <w:rPr>
          <w:rFonts w:ascii="Bookman Old Style" w:hAnsi="Bookman Old Style"/>
          <w:sz w:val="24"/>
          <w:szCs w:val="24"/>
        </w:rPr>
        <w:t>n</w:t>
      </w:r>
      <w:r w:rsidR="00B46487" w:rsidRPr="00453949">
        <w:rPr>
          <w:rFonts w:ascii="Bookman Old Style" w:hAnsi="Bookman Old Style"/>
          <w:sz w:val="24"/>
          <w:szCs w:val="24"/>
        </w:rPr>
        <w:t xml:space="preserve">ciado </w:t>
      </w:r>
      <w:r w:rsidR="00B46487" w:rsidRPr="00453949">
        <w:rPr>
          <w:rFonts w:ascii="Bookman Old Style" w:hAnsi="Bookman Old Style"/>
          <w:i/>
          <w:sz w:val="24"/>
          <w:szCs w:val="24"/>
        </w:rPr>
        <w:t>p</w:t>
      </w:r>
      <w:r w:rsidR="00B46487" w:rsidRPr="00453949">
        <w:rPr>
          <w:rFonts w:ascii="Bookman Old Style" w:hAnsi="Bookman Old Style"/>
          <w:sz w:val="24"/>
          <w:szCs w:val="24"/>
        </w:rPr>
        <w:t xml:space="preserve"> es masivamente aceptado, </w:t>
      </w:r>
      <w:r w:rsidR="00B46487" w:rsidRPr="00453949">
        <w:rPr>
          <w:rFonts w:ascii="Bookman Old Style" w:hAnsi="Bookman Old Style"/>
          <w:i/>
          <w:sz w:val="24"/>
          <w:szCs w:val="24"/>
        </w:rPr>
        <w:t>pero es falso</w:t>
      </w:r>
      <w:r w:rsidR="00B46487" w:rsidRPr="00453949">
        <w:rPr>
          <w:rFonts w:ascii="Bookman Old Style" w:hAnsi="Bookman Old Style"/>
          <w:sz w:val="24"/>
          <w:szCs w:val="24"/>
        </w:rPr>
        <w:t xml:space="preserve">”. </w:t>
      </w:r>
      <w:r w:rsidR="00202DB3" w:rsidRPr="00453949">
        <w:rPr>
          <w:rFonts w:ascii="Bookman Old Style" w:hAnsi="Bookman Old Style"/>
          <w:sz w:val="24"/>
          <w:szCs w:val="24"/>
        </w:rPr>
        <w:t xml:space="preserve">Y no es solo esta posibilidad de </w:t>
      </w:r>
      <w:r w:rsidR="00202DB3" w:rsidRPr="00453949">
        <w:rPr>
          <w:rFonts w:ascii="Bookman Old Style" w:hAnsi="Bookman Old Style"/>
          <w:i/>
          <w:sz w:val="24"/>
          <w:szCs w:val="24"/>
        </w:rPr>
        <w:t>crítica</w:t>
      </w:r>
      <w:r w:rsidR="00202DB3" w:rsidRPr="00453949">
        <w:rPr>
          <w:rFonts w:ascii="Bookman Old Style" w:hAnsi="Bookman Old Style"/>
          <w:sz w:val="24"/>
          <w:szCs w:val="24"/>
        </w:rPr>
        <w:t xml:space="preserve"> de lo socialmente aceptado la que queda oscurecida por un análisis que “</w:t>
      </w:r>
      <w:proofErr w:type="spellStart"/>
      <w:r w:rsidR="00202DB3" w:rsidRPr="00453949">
        <w:rPr>
          <w:rFonts w:ascii="Bookman Old Style" w:hAnsi="Bookman Old Style"/>
          <w:sz w:val="24"/>
          <w:szCs w:val="24"/>
        </w:rPr>
        <w:t>sociologiza</w:t>
      </w:r>
      <w:proofErr w:type="spellEnd"/>
      <w:r w:rsidR="00202DB3" w:rsidRPr="00453949">
        <w:rPr>
          <w:rFonts w:ascii="Bookman Old Style" w:hAnsi="Bookman Old Style"/>
          <w:sz w:val="24"/>
          <w:szCs w:val="24"/>
        </w:rPr>
        <w:t>” el sentido de “verd</w:t>
      </w:r>
      <w:r w:rsidR="00202DB3" w:rsidRPr="00453949">
        <w:rPr>
          <w:rFonts w:ascii="Bookman Old Style" w:hAnsi="Bookman Old Style"/>
          <w:sz w:val="24"/>
          <w:szCs w:val="24"/>
        </w:rPr>
        <w:t>a</w:t>
      </w:r>
      <w:r w:rsidR="00202DB3" w:rsidRPr="00453949">
        <w:rPr>
          <w:rFonts w:ascii="Bookman Old Style" w:hAnsi="Bookman Old Style"/>
          <w:sz w:val="24"/>
          <w:szCs w:val="24"/>
        </w:rPr>
        <w:t xml:space="preserve">dero”: también se oscurece el sentido que tiene nuestra </w:t>
      </w:r>
      <w:r w:rsidR="00202DB3" w:rsidRPr="00453949">
        <w:rPr>
          <w:rFonts w:ascii="Bookman Old Style" w:hAnsi="Bookman Old Style"/>
          <w:i/>
          <w:sz w:val="24"/>
          <w:szCs w:val="24"/>
        </w:rPr>
        <w:t>aceptación</w:t>
      </w:r>
      <w:r w:rsidR="00202DB3" w:rsidRPr="00453949">
        <w:rPr>
          <w:rFonts w:ascii="Bookman Old Style" w:hAnsi="Bookman Old Style"/>
          <w:sz w:val="24"/>
          <w:szCs w:val="24"/>
        </w:rPr>
        <w:t xml:space="preserve"> de un enunciado. Cuando me limito a decir algo como </w:t>
      </w:r>
      <w:r w:rsidR="00C361BD" w:rsidRPr="00453949">
        <w:rPr>
          <w:rFonts w:ascii="Bookman Old Style" w:hAnsi="Bookman Old Style"/>
          <w:i/>
          <w:sz w:val="24"/>
          <w:szCs w:val="24"/>
        </w:rPr>
        <w:t xml:space="preserve">(1) </w:t>
      </w:r>
      <w:r w:rsidR="00202DB3" w:rsidRPr="00453949">
        <w:rPr>
          <w:rFonts w:ascii="Bookman Old Style" w:hAnsi="Bookman Old Style"/>
          <w:sz w:val="24"/>
          <w:szCs w:val="24"/>
        </w:rPr>
        <w:t>“p es aceptado en mi s</w:t>
      </w:r>
      <w:r w:rsidR="00202DB3" w:rsidRPr="00453949">
        <w:rPr>
          <w:rFonts w:ascii="Bookman Old Style" w:hAnsi="Bookman Old Style"/>
          <w:sz w:val="24"/>
          <w:szCs w:val="24"/>
        </w:rPr>
        <w:t>o</w:t>
      </w:r>
      <w:r w:rsidR="00202DB3" w:rsidRPr="00453949">
        <w:rPr>
          <w:rFonts w:ascii="Bookman Old Style" w:hAnsi="Bookman Old Style"/>
          <w:sz w:val="24"/>
          <w:szCs w:val="24"/>
        </w:rPr>
        <w:t>ciedad”, estoy refiriéndome a un hecho social acerca del estatuto de p; si d</w:t>
      </w:r>
      <w:r w:rsidR="00202DB3" w:rsidRPr="00453949">
        <w:rPr>
          <w:rFonts w:ascii="Bookman Old Style" w:hAnsi="Bookman Old Style"/>
          <w:sz w:val="24"/>
          <w:szCs w:val="24"/>
        </w:rPr>
        <w:t>i</w:t>
      </w:r>
      <w:r w:rsidR="00202DB3" w:rsidRPr="00453949">
        <w:rPr>
          <w:rFonts w:ascii="Bookman Old Style" w:hAnsi="Bookman Old Style"/>
          <w:sz w:val="24"/>
          <w:szCs w:val="24"/>
        </w:rPr>
        <w:t xml:space="preserve">go </w:t>
      </w:r>
      <w:r w:rsidR="00C361BD" w:rsidRPr="00453949">
        <w:rPr>
          <w:rFonts w:ascii="Bookman Old Style" w:hAnsi="Bookman Old Style"/>
          <w:i/>
          <w:sz w:val="24"/>
          <w:szCs w:val="24"/>
        </w:rPr>
        <w:t xml:space="preserve">(2) </w:t>
      </w:r>
      <w:r w:rsidR="00202DB3" w:rsidRPr="00453949">
        <w:rPr>
          <w:rFonts w:ascii="Bookman Old Style" w:hAnsi="Bookman Old Style"/>
          <w:sz w:val="24"/>
          <w:szCs w:val="24"/>
        </w:rPr>
        <w:t xml:space="preserve">“p es verdadero”, esto es, si </w:t>
      </w:r>
      <w:r w:rsidR="00202DB3" w:rsidRPr="00453949">
        <w:rPr>
          <w:rFonts w:ascii="Bookman Old Style" w:hAnsi="Bookman Old Style"/>
          <w:i/>
          <w:sz w:val="24"/>
          <w:szCs w:val="24"/>
        </w:rPr>
        <w:t>yo mismo</w:t>
      </w:r>
      <w:r w:rsidR="00202DB3" w:rsidRPr="00453949">
        <w:rPr>
          <w:rFonts w:ascii="Bookman Old Style" w:hAnsi="Bookman Old Style"/>
          <w:sz w:val="24"/>
          <w:szCs w:val="24"/>
        </w:rPr>
        <w:t xml:space="preserve"> acepto p como verdadero, </w:t>
      </w:r>
      <w:r w:rsidR="00C361BD" w:rsidRPr="00453949">
        <w:rPr>
          <w:rFonts w:ascii="Bookman Old Style" w:hAnsi="Bookman Old Style"/>
          <w:sz w:val="24"/>
          <w:szCs w:val="24"/>
        </w:rPr>
        <w:t>estoy asumiendo un compromiso más fuerte: estoy comprometiéndome a actuar asumiendo que es el caso que p, a defender por medio de razones que p, e</w:t>
      </w:r>
      <w:r w:rsidR="00C361BD" w:rsidRPr="00453949">
        <w:rPr>
          <w:rFonts w:ascii="Bookman Old Style" w:hAnsi="Bookman Old Style"/>
          <w:sz w:val="24"/>
          <w:szCs w:val="24"/>
        </w:rPr>
        <w:t>t</w:t>
      </w:r>
      <w:r w:rsidR="00C361BD" w:rsidRPr="00453949">
        <w:rPr>
          <w:rFonts w:ascii="Bookman Old Style" w:hAnsi="Bookman Old Style"/>
          <w:sz w:val="24"/>
          <w:szCs w:val="24"/>
        </w:rPr>
        <w:t xml:space="preserve">cétera. </w:t>
      </w:r>
      <w:r w:rsidR="001C1914" w:rsidRPr="00453949">
        <w:rPr>
          <w:rFonts w:ascii="Bookman Old Style" w:hAnsi="Bookman Old Style"/>
          <w:sz w:val="24"/>
          <w:szCs w:val="24"/>
        </w:rPr>
        <w:t xml:space="preserve">Pero, volviendo al primer aspecto de la cuestión, justamente la clase de actitud crítica que desea reivindicar </w:t>
      </w:r>
      <w:proofErr w:type="spellStart"/>
      <w:r w:rsidR="001C1914" w:rsidRPr="00453949">
        <w:rPr>
          <w:rFonts w:ascii="Bookman Old Style" w:hAnsi="Bookman Old Style"/>
          <w:sz w:val="24"/>
          <w:szCs w:val="24"/>
        </w:rPr>
        <w:t>Revault</w:t>
      </w:r>
      <w:proofErr w:type="spellEnd"/>
      <w:r w:rsidR="001C1914" w:rsidRPr="00453949">
        <w:rPr>
          <w:rFonts w:ascii="Bookman Old Style" w:hAnsi="Bookman Old Style"/>
          <w:sz w:val="24"/>
          <w:szCs w:val="24"/>
        </w:rPr>
        <w:t xml:space="preserve"> </w:t>
      </w:r>
      <w:proofErr w:type="spellStart"/>
      <w:r w:rsidR="001C1914" w:rsidRPr="00453949">
        <w:rPr>
          <w:rFonts w:ascii="Bookman Old Style" w:hAnsi="Bookman Old Style"/>
          <w:sz w:val="24"/>
          <w:szCs w:val="24"/>
        </w:rPr>
        <w:t>D’Allonnes</w:t>
      </w:r>
      <w:proofErr w:type="spellEnd"/>
      <w:r w:rsidR="001C1914" w:rsidRPr="00453949">
        <w:rPr>
          <w:rFonts w:ascii="Bookman Old Style" w:hAnsi="Bookman Old Style"/>
          <w:sz w:val="24"/>
          <w:szCs w:val="24"/>
        </w:rPr>
        <w:t xml:space="preserve"> frente a lo que “circula” es una actitud que resulta </w:t>
      </w:r>
      <w:r w:rsidR="001C1914" w:rsidRPr="00453949">
        <w:rPr>
          <w:rFonts w:ascii="Bookman Old Style" w:hAnsi="Bookman Old Style"/>
          <w:i/>
          <w:sz w:val="24"/>
          <w:szCs w:val="24"/>
        </w:rPr>
        <w:t>socavada</w:t>
      </w:r>
      <w:r w:rsidR="001C1914" w:rsidRPr="00453949">
        <w:rPr>
          <w:rFonts w:ascii="Bookman Old Style" w:hAnsi="Bookman Old Style"/>
          <w:sz w:val="24"/>
          <w:szCs w:val="24"/>
        </w:rPr>
        <w:t xml:space="preserve"> por un análisis como el de Foucault. Para poder atacar, </w:t>
      </w:r>
      <w:r w:rsidR="001C1914" w:rsidRPr="00453949">
        <w:rPr>
          <w:rFonts w:ascii="Bookman Old Style" w:hAnsi="Bookman Old Style"/>
          <w:i/>
          <w:sz w:val="24"/>
          <w:szCs w:val="24"/>
        </w:rPr>
        <w:t>en nombre de la verdad</w:t>
      </w:r>
      <w:r w:rsidR="001C1914" w:rsidRPr="00453949">
        <w:rPr>
          <w:rFonts w:ascii="Bookman Old Style" w:hAnsi="Bookman Old Style"/>
          <w:sz w:val="24"/>
          <w:szCs w:val="24"/>
        </w:rPr>
        <w:t>, ciertos discursos pr</w:t>
      </w:r>
      <w:r w:rsidR="001C1914" w:rsidRPr="00453949">
        <w:rPr>
          <w:rFonts w:ascii="Bookman Old Style" w:hAnsi="Bookman Old Style"/>
          <w:sz w:val="24"/>
          <w:szCs w:val="24"/>
        </w:rPr>
        <w:t>o</w:t>
      </w:r>
      <w:r w:rsidR="001C1914" w:rsidRPr="00453949">
        <w:rPr>
          <w:rFonts w:ascii="Bookman Old Style" w:hAnsi="Bookman Old Style"/>
          <w:sz w:val="24"/>
          <w:szCs w:val="24"/>
        </w:rPr>
        <w:t xml:space="preserve">movidos por el poder político, necesitamos poder decir que la verdad </w:t>
      </w:r>
      <w:r w:rsidR="001C1914" w:rsidRPr="00453949">
        <w:rPr>
          <w:rFonts w:ascii="Bookman Old Style" w:hAnsi="Bookman Old Style"/>
          <w:i/>
          <w:sz w:val="24"/>
          <w:szCs w:val="24"/>
        </w:rPr>
        <w:t>es</w:t>
      </w:r>
      <w:r w:rsidR="001C1914" w:rsidRPr="00453949">
        <w:rPr>
          <w:rFonts w:ascii="Bookman Old Style" w:hAnsi="Bookman Old Style"/>
          <w:sz w:val="24"/>
          <w:szCs w:val="24"/>
        </w:rPr>
        <w:t xml:space="preserve"> algo más que esa mera circulación.</w:t>
      </w:r>
    </w:p>
    <w:p w:rsidR="00D26E83" w:rsidRPr="00453949" w:rsidRDefault="00D26E83" w:rsidP="00001D0B">
      <w:pPr>
        <w:pStyle w:val="Ttulo2"/>
        <w:keepNext w:val="0"/>
        <w:keepLines w:val="0"/>
        <w:widowControl w:val="0"/>
        <w:numPr>
          <w:ilvl w:val="0"/>
          <w:numId w:val="2"/>
        </w:numPr>
        <w:rPr>
          <w:rFonts w:ascii="Bookman Old Style" w:hAnsi="Bookman Old Style"/>
          <w:sz w:val="24"/>
          <w:szCs w:val="24"/>
        </w:rPr>
      </w:pPr>
      <w:r w:rsidRPr="00453949">
        <w:rPr>
          <w:rFonts w:ascii="Bookman Old Style" w:hAnsi="Bookman Old Style"/>
          <w:sz w:val="24"/>
          <w:szCs w:val="24"/>
        </w:rPr>
        <w:t>La distinción entre tipos de “verdades”</w:t>
      </w:r>
      <w:r w:rsidR="00A56B7E" w:rsidRPr="00453949">
        <w:rPr>
          <w:rFonts w:ascii="Bookman Old Style" w:hAnsi="Bookman Old Style"/>
          <w:sz w:val="24"/>
          <w:szCs w:val="24"/>
        </w:rPr>
        <w:t>, y una prosaica constatación empírica</w:t>
      </w:r>
    </w:p>
    <w:p w:rsidR="00C01679" w:rsidRPr="00453949" w:rsidRDefault="001C1914" w:rsidP="00001D0B">
      <w:pPr>
        <w:widowControl w:val="0"/>
        <w:spacing w:line="360" w:lineRule="auto"/>
        <w:ind w:firstLine="284"/>
        <w:jc w:val="both"/>
        <w:rPr>
          <w:rFonts w:ascii="Bookman Old Style" w:hAnsi="Bookman Old Style"/>
          <w:sz w:val="24"/>
          <w:szCs w:val="24"/>
        </w:rPr>
      </w:pPr>
      <w:r w:rsidRPr="00453949">
        <w:rPr>
          <w:rFonts w:ascii="Bookman Old Style" w:hAnsi="Bookman Old Style"/>
          <w:sz w:val="24"/>
          <w:szCs w:val="24"/>
        </w:rPr>
        <w:t xml:space="preserve">Ahora bien, esta inesperada confianza en Foucault </w:t>
      </w:r>
      <w:r w:rsidR="00282221" w:rsidRPr="00453949">
        <w:rPr>
          <w:rFonts w:ascii="Bookman Old Style" w:hAnsi="Bookman Old Style"/>
          <w:sz w:val="24"/>
          <w:szCs w:val="24"/>
        </w:rPr>
        <w:t>no es el único probl</w:t>
      </w:r>
      <w:r w:rsidR="00282221" w:rsidRPr="00453949">
        <w:rPr>
          <w:rFonts w:ascii="Bookman Old Style" w:hAnsi="Bookman Old Style"/>
          <w:sz w:val="24"/>
          <w:szCs w:val="24"/>
        </w:rPr>
        <w:t>e</w:t>
      </w:r>
      <w:r w:rsidR="00282221" w:rsidRPr="00453949">
        <w:rPr>
          <w:rFonts w:ascii="Bookman Old Style" w:hAnsi="Bookman Old Style"/>
          <w:sz w:val="24"/>
          <w:szCs w:val="24"/>
        </w:rPr>
        <w:t xml:space="preserve">ma que encontramos en la exposición ofrecida por </w:t>
      </w:r>
      <w:proofErr w:type="spellStart"/>
      <w:r w:rsidR="00282221" w:rsidRPr="00453949">
        <w:rPr>
          <w:rFonts w:ascii="Bookman Old Style" w:hAnsi="Bookman Old Style"/>
          <w:sz w:val="24"/>
          <w:szCs w:val="24"/>
        </w:rPr>
        <w:t>Revault</w:t>
      </w:r>
      <w:proofErr w:type="spellEnd"/>
      <w:r w:rsidR="00282221" w:rsidRPr="00453949">
        <w:rPr>
          <w:rFonts w:ascii="Bookman Old Style" w:hAnsi="Bookman Old Style"/>
          <w:sz w:val="24"/>
          <w:szCs w:val="24"/>
        </w:rPr>
        <w:t xml:space="preserve"> </w:t>
      </w:r>
      <w:proofErr w:type="spellStart"/>
      <w:r w:rsidR="00282221" w:rsidRPr="00453949">
        <w:rPr>
          <w:rFonts w:ascii="Bookman Old Style" w:hAnsi="Bookman Old Style"/>
          <w:sz w:val="24"/>
          <w:szCs w:val="24"/>
        </w:rPr>
        <w:t>D’Allonnes</w:t>
      </w:r>
      <w:proofErr w:type="spellEnd"/>
      <w:r w:rsidR="00282221" w:rsidRPr="00453949">
        <w:rPr>
          <w:rFonts w:ascii="Bookman Old Style" w:hAnsi="Bookman Old Style"/>
          <w:sz w:val="24"/>
          <w:szCs w:val="24"/>
        </w:rPr>
        <w:t>. Ta</w:t>
      </w:r>
      <w:r w:rsidR="00282221" w:rsidRPr="00453949">
        <w:rPr>
          <w:rFonts w:ascii="Bookman Old Style" w:hAnsi="Bookman Old Style"/>
          <w:sz w:val="24"/>
          <w:szCs w:val="24"/>
        </w:rPr>
        <w:t>m</w:t>
      </w:r>
      <w:r w:rsidR="00282221" w:rsidRPr="00453949">
        <w:rPr>
          <w:rFonts w:ascii="Bookman Old Style" w:hAnsi="Bookman Old Style"/>
          <w:sz w:val="24"/>
          <w:szCs w:val="24"/>
        </w:rPr>
        <w:t>bién lo es una tesis que se de</w:t>
      </w:r>
      <w:r w:rsidR="00282221" w:rsidRPr="00453949">
        <w:rPr>
          <w:rFonts w:ascii="Bookman Old Style" w:hAnsi="Bookman Old Style"/>
          <w:sz w:val="24"/>
          <w:szCs w:val="24"/>
        </w:rPr>
        <w:t>s</w:t>
      </w:r>
      <w:r w:rsidR="00282221" w:rsidRPr="00453949">
        <w:rPr>
          <w:rFonts w:ascii="Bookman Old Style" w:hAnsi="Bookman Old Style"/>
          <w:sz w:val="24"/>
          <w:szCs w:val="24"/>
        </w:rPr>
        <w:t xml:space="preserve">prende, esta vez, de su apego a la autoridad de Hannah </w:t>
      </w:r>
      <w:proofErr w:type="spellStart"/>
      <w:r w:rsidR="00282221" w:rsidRPr="00453949">
        <w:rPr>
          <w:rFonts w:ascii="Bookman Old Style" w:hAnsi="Bookman Old Style"/>
          <w:sz w:val="24"/>
          <w:szCs w:val="24"/>
        </w:rPr>
        <w:t>Arendt</w:t>
      </w:r>
      <w:proofErr w:type="spellEnd"/>
      <w:r w:rsidR="00282221" w:rsidRPr="00453949">
        <w:rPr>
          <w:rFonts w:ascii="Bookman Old Style" w:hAnsi="Bookman Old Style"/>
          <w:sz w:val="24"/>
          <w:szCs w:val="24"/>
        </w:rPr>
        <w:t xml:space="preserve">. En efecto, </w:t>
      </w:r>
      <w:r w:rsidR="007A4E80" w:rsidRPr="00453949">
        <w:rPr>
          <w:rFonts w:ascii="Bookman Old Style" w:hAnsi="Bookman Old Style"/>
          <w:sz w:val="24"/>
          <w:szCs w:val="24"/>
        </w:rPr>
        <w:t xml:space="preserve">hallamos </w:t>
      </w:r>
      <w:r w:rsidR="00282221" w:rsidRPr="00453949">
        <w:rPr>
          <w:rFonts w:ascii="Bookman Old Style" w:hAnsi="Bookman Old Style"/>
          <w:sz w:val="24"/>
          <w:szCs w:val="24"/>
        </w:rPr>
        <w:t xml:space="preserve">en el libro </w:t>
      </w:r>
      <w:r w:rsidR="00155EFF" w:rsidRPr="00453949">
        <w:rPr>
          <w:rFonts w:ascii="Bookman Old Style" w:hAnsi="Bookman Old Style"/>
          <w:sz w:val="24"/>
          <w:szCs w:val="24"/>
        </w:rPr>
        <w:t xml:space="preserve">una curiosa tensión entre dos tesis. </w:t>
      </w:r>
    </w:p>
    <w:p w:rsidR="00C01679" w:rsidRPr="00453949" w:rsidRDefault="00155EFF" w:rsidP="00001D0B">
      <w:pPr>
        <w:widowControl w:val="0"/>
        <w:spacing w:line="360" w:lineRule="auto"/>
        <w:ind w:firstLine="284"/>
        <w:jc w:val="both"/>
        <w:rPr>
          <w:rFonts w:ascii="Bookman Old Style" w:hAnsi="Bookman Old Style"/>
          <w:sz w:val="24"/>
          <w:szCs w:val="24"/>
        </w:rPr>
      </w:pPr>
      <w:r w:rsidRPr="00453949">
        <w:rPr>
          <w:rFonts w:ascii="Bookman Old Style" w:hAnsi="Bookman Old Style"/>
          <w:i/>
          <w:sz w:val="24"/>
          <w:szCs w:val="24"/>
        </w:rPr>
        <w:lastRenderedPageBreak/>
        <w:t>Por un lado</w:t>
      </w:r>
      <w:r w:rsidRPr="00453949">
        <w:rPr>
          <w:rFonts w:ascii="Bookman Old Style" w:hAnsi="Bookman Old Style"/>
          <w:sz w:val="24"/>
          <w:szCs w:val="24"/>
        </w:rPr>
        <w:t>, la autora señala incidentalmente en la introducción que sería posible “cons</w:t>
      </w:r>
      <w:r w:rsidRPr="00453949">
        <w:rPr>
          <w:rFonts w:ascii="Bookman Old Style" w:hAnsi="Bookman Old Style"/>
          <w:sz w:val="24"/>
          <w:szCs w:val="24"/>
        </w:rPr>
        <w:t>i</w:t>
      </w:r>
      <w:r w:rsidRPr="00453949">
        <w:rPr>
          <w:rFonts w:ascii="Bookman Old Style" w:hAnsi="Bookman Old Style"/>
          <w:sz w:val="24"/>
          <w:szCs w:val="24"/>
        </w:rPr>
        <w:t xml:space="preserve">derar que la emergencia de la </w:t>
      </w:r>
      <w:proofErr w:type="spellStart"/>
      <w:r w:rsidRPr="00453949">
        <w:rPr>
          <w:rFonts w:ascii="Bookman Old Style" w:hAnsi="Bookman Old Style"/>
          <w:sz w:val="24"/>
          <w:szCs w:val="24"/>
        </w:rPr>
        <w:t>posverdad</w:t>
      </w:r>
      <w:proofErr w:type="spellEnd"/>
      <w:r w:rsidRPr="00453949">
        <w:rPr>
          <w:rFonts w:ascii="Bookman Old Style" w:hAnsi="Bookman Old Style"/>
          <w:sz w:val="24"/>
          <w:szCs w:val="24"/>
        </w:rPr>
        <w:t xml:space="preserve"> no carece de relación con el ascenso de los pop</w:t>
      </w:r>
      <w:r w:rsidRPr="00453949">
        <w:rPr>
          <w:rFonts w:ascii="Bookman Old Style" w:hAnsi="Bookman Old Style"/>
          <w:sz w:val="24"/>
          <w:szCs w:val="24"/>
        </w:rPr>
        <w:t>u</w:t>
      </w:r>
      <w:r w:rsidRPr="00453949">
        <w:rPr>
          <w:rFonts w:ascii="Bookman Old Style" w:hAnsi="Bookman Old Style"/>
          <w:sz w:val="24"/>
          <w:szCs w:val="24"/>
        </w:rPr>
        <w:t>lismos, que se benefician del resentimiento contra el poder de las élites (de aquellos que ‘saben’)” (</w:t>
      </w:r>
      <w:r w:rsidRPr="00453949">
        <w:rPr>
          <w:rFonts w:ascii="Bookman Old Style" w:hAnsi="Bookman Old Style"/>
          <w:i/>
          <w:sz w:val="24"/>
          <w:szCs w:val="24"/>
        </w:rPr>
        <w:t>FV</w:t>
      </w:r>
      <w:r w:rsidRPr="00453949">
        <w:rPr>
          <w:rFonts w:ascii="Bookman Old Style" w:hAnsi="Bookman Old Style"/>
          <w:sz w:val="24"/>
          <w:szCs w:val="24"/>
        </w:rPr>
        <w:t xml:space="preserve">, 12). Este señalamiento parece ser un corolario que razonablemente puede extraerse de uno de los dos fenómenos en que se centra </w:t>
      </w:r>
      <w:proofErr w:type="spellStart"/>
      <w:r w:rsidRPr="00453949">
        <w:rPr>
          <w:rFonts w:ascii="Bookman Old Style" w:hAnsi="Bookman Old Style"/>
          <w:sz w:val="24"/>
          <w:szCs w:val="24"/>
        </w:rPr>
        <w:t>Revault</w:t>
      </w:r>
      <w:proofErr w:type="spellEnd"/>
      <w:r w:rsidRPr="00453949">
        <w:rPr>
          <w:rFonts w:ascii="Bookman Old Style" w:hAnsi="Bookman Old Style"/>
          <w:sz w:val="24"/>
          <w:szCs w:val="24"/>
        </w:rPr>
        <w:t xml:space="preserve"> </w:t>
      </w:r>
      <w:proofErr w:type="spellStart"/>
      <w:r w:rsidRPr="00453949">
        <w:rPr>
          <w:rFonts w:ascii="Bookman Old Style" w:hAnsi="Bookman Old Style"/>
          <w:sz w:val="24"/>
          <w:szCs w:val="24"/>
        </w:rPr>
        <w:t>d’Allonnes</w:t>
      </w:r>
      <w:proofErr w:type="spellEnd"/>
      <w:r w:rsidRPr="00453949">
        <w:rPr>
          <w:rFonts w:ascii="Bookman Old Style" w:hAnsi="Bookman Old Style"/>
          <w:sz w:val="24"/>
          <w:szCs w:val="24"/>
        </w:rPr>
        <w:t>, a saber, la campaña a</w:t>
      </w:r>
      <w:r w:rsidRPr="00453949">
        <w:rPr>
          <w:rFonts w:ascii="Bookman Old Style" w:hAnsi="Bookman Old Style"/>
          <w:sz w:val="24"/>
          <w:szCs w:val="24"/>
        </w:rPr>
        <w:t>l</w:t>
      </w:r>
      <w:r w:rsidRPr="00453949">
        <w:rPr>
          <w:rFonts w:ascii="Bookman Old Style" w:hAnsi="Bookman Old Style"/>
          <w:sz w:val="24"/>
          <w:szCs w:val="24"/>
        </w:rPr>
        <w:t>rededor del “</w:t>
      </w:r>
      <w:proofErr w:type="spellStart"/>
      <w:r w:rsidRPr="00453949">
        <w:rPr>
          <w:rFonts w:ascii="Bookman Old Style" w:hAnsi="Bookman Old Style"/>
          <w:sz w:val="24"/>
          <w:szCs w:val="24"/>
        </w:rPr>
        <w:t>Brexit</w:t>
      </w:r>
      <w:proofErr w:type="spellEnd"/>
      <w:r w:rsidRPr="00453949">
        <w:rPr>
          <w:rFonts w:ascii="Bookman Old Style" w:hAnsi="Bookman Old Style"/>
          <w:sz w:val="24"/>
          <w:szCs w:val="24"/>
        </w:rPr>
        <w:t>” en el Reino Unido, la cual dio lugar a la tristemente c</w:t>
      </w:r>
      <w:r w:rsidRPr="00453949">
        <w:rPr>
          <w:rFonts w:ascii="Bookman Old Style" w:hAnsi="Bookman Old Style"/>
          <w:sz w:val="24"/>
          <w:szCs w:val="24"/>
        </w:rPr>
        <w:t>é</w:t>
      </w:r>
      <w:r w:rsidRPr="00453949">
        <w:rPr>
          <w:rFonts w:ascii="Bookman Old Style" w:hAnsi="Bookman Old Style"/>
          <w:sz w:val="24"/>
          <w:szCs w:val="24"/>
        </w:rPr>
        <w:t xml:space="preserve">lebre frase de Michael </w:t>
      </w:r>
      <w:proofErr w:type="spellStart"/>
      <w:r w:rsidRPr="00453949">
        <w:rPr>
          <w:rFonts w:ascii="Bookman Old Style" w:hAnsi="Bookman Old Style"/>
          <w:sz w:val="24"/>
          <w:szCs w:val="24"/>
        </w:rPr>
        <w:t>Gove</w:t>
      </w:r>
      <w:proofErr w:type="spellEnd"/>
      <w:r w:rsidRPr="00453949">
        <w:rPr>
          <w:rFonts w:ascii="Bookman Old Style" w:hAnsi="Bookman Old Style"/>
          <w:sz w:val="24"/>
          <w:szCs w:val="24"/>
        </w:rPr>
        <w:t xml:space="preserve"> contra los economistas: “</w:t>
      </w:r>
      <w:proofErr w:type="spellStart"/>
      <w:r w:rsidRPr="00453949">
        <w:rPr>
          <w:rFonts w:ascii="Bookman Old Style" w:hAnsi="Bookman Old Style"/>
          <w:sz w:val="24"/>
          <w:szCs w:val="24"/>
        </w:rPr>
        <w:t>This</w:t>
      </w:r>
      <w:proofErr w:type="spellEnd"/>
      <w:r w:rsidRPr="00453949">
        <w:rPr>
          <w:rFonts w:ascii="Bookman Old Style" w:hAnsi="Bookman Old Style"/>
          <w:sz w:val="24"/>
          <w:szCs w:val="24"/>
        </w:rPr>
        <w:t xml:space="preserve"> country has </w:t>
      </w:r>
      <w:proofErr w:type="spellStart"/>
      <w:r w:rsidRPr="00453949">
        <w:rPr>
          <w:rFonts w:ascii="Bookman Old Style" w:hAnsi="Bookman Old Style"/>
          <w:sz w:val="24"/>
          <w:szCs w:val="24"/>
        </w:rPr>
        <w:t>had</w:t>
      </w:r>
      <w:proofErr w:type="spellEnd"/>
      <w:r w:rsidRPr="00453949">
        <w:rPr>
          <w:rFonts w:ascii="Bookman Old Style" w:hAnsi="Bookman Old Style"/>
          <w:sz w:val="24"/>
          <w:szCs w:val="24"/>
        </w:rPr>
        <w:t xml:space="preserve"> </w:t>
      </w:r>
      <w:proofErr w:type="spellStart"/>
      <w:r w:rsidRPr="00453949">
        <w:rPr>
          <w:rFonts w:ascii="Bookman Old Style" w:hAnsi="Bookman Old Style"/>
          <w:sz w:val="24"/>
          <w:szCs w:val="24"/>
        </w:rPr>
        <w:t>enough</w:t>
      </w:r>
      <w:proofErr w:type="spellEnd"/>
      <w:r w:rsidRPr="00453949">
        <w:rPr>
          <w:rFonts w:ascii="Bookman Old Style" w:hAnsi="Bookman Old Style"/>
          <w:sz w:val="24"/>
          <w:szCs w:val="24"/>
        </w:rPr>
        <w:t xml:space="preserve"> of </w:t>
      </w:r>
      <w:proofErr w:type="spellStart"/>
      <w:r w:rsidRPr="00453949">
        <w:rPr>
          <w:rFonts w:ascii="Bookman Old Style" w:hAnsi="Bookman Old Style"/>
          <w:sz w:val="24"/>
          <w:szCs w:val="24"/>
        </w:rPr>
        <w:t>experts</w:t>
      </w:r>
      <w:proofErr w:type="spellEnd"/>
      <w:r w:rsidRPr="00453949">
        <w:rPr>
          <w:rFonts w:ascii="Bookman Old Style" w:hAnsi="Bookman Old Style"/>
          <w:sz w:val="24"/>
          <w:szCs w:val="24"/>
        </w:rPr>
        <w:t>”</w:t>
      </w:r>
      <w:r w:rsidRPr="00453949">
        <w:rPr>
          <w:rStyle w:val="Refdenotaalpie"/>
          <w:rFonts w:ascii="Bookman Old Style" w:hAnsi="Bookman Old Style"/>
          <w:sz w:val="24"/>
          <w:szCs w:val="24"/>
        </w:rPr>
        <w:footnoteReference w:id="2"/>
      </w:r>
      <w:r w:rsidRPr="00453949">
        <w:rPr>
          <w:rFonts w:ascii="Bookman Old Style" w:hAnsi="Bookman Old Style"/>
          <w:sz w:val="24"/>
          <w:szCs w:val="24"/>
        </w:rPr>
        <w:t xml:space="preserve">. </w:t>
      </w:r>
    </w:p>
    <w:p w:rsidR="00155EFF" w:rsidRPr="00453949" w:rsidRDefault="00155EFF" w:rsidP="00001D0B">
      <w:pPr>
        <w:widowControl w:val="0"/>
        <w:spacing w:line="360" w:lineRule="auto"/>
        <w:ind w:firstLine="284"/>
        <w:jc w:val="both"/>
        <w:rPr>
          <w:rFonts w:ascii="Bookman Old Style" w:hAnsi="Bookman Old Style"/>
          <w:sz w:val="24"/>
          <w:szCs w:val="24"/>
        </w:rPr>
      </w:pPr>
      <w:r w:rsidRPr="00453949">
        <w:rPr>
          <w:rFonts w:ascii="Bookman Old Style" w:hAnsi="Bookman Old Style"/>
          <w:i/>
          <w:sz w:val="24"/>
          <w:szCs w:val="24"/>
        </w:rPr>
        <w:t>Por otro lado</w:t>
      </w:r>
      <w:r w:rsidRPr="00453949">
        <w:rPr>
          <w:rFonts w:ascii="Bookman Old Style" w:hAnsi="Bookman Old Style"/>
          <w:sz w:val="24"/>
          <w:szCs w:val="24"/>
        </w:rPr>
        <w:t xml:space="preserve">, sin embargo, la autora insiste </w:t>
      </w:r>
      <w:r w:rsidR="00453949">
        <w:rPr>
          <w:rFonts w:ascii="Bookman Old Style" w:hAnsi="Bookman Old Style"/>
          <w:sz w:val="24"/>
          <w:szCs w:val="24"/>
        </w:rPr>
        <w:t>—</w:t>
      </w:r>
      <w:r w:rsidRPr="00453949">
        <w:rPr>
          <w:rFonts w:ascii="Bookman Old Style" w:hAnsi="Bookman Old Style"/>
          <w:sz w:val="24"/>
          <w:szCs w:val="24"/>
        </w:rPr>
        <w:t>a partir de fundamentos que no nos parecen lo suficientemente sólidos</w:t>
      </w:r>
      <w:r w:rsidR="00453949">
        <w:rPr>
          <w:rFonts w:ascii="Bookman Old Style" w:hAnsi="Bookman Old Style"/>
          <w:sz w:val="24"/>
          <w:szCs w:val="24"/>
        </w:rPr>
        <w:t>—</w:t>
      </w:r>
      <w:r w:rsidRPr="00453949">
        <w:rPr>
          <w:rFonts w:ascii="Bookman Old Style" w:hAnsi="Bookman Old Style"/>
          <w:sz w:val="24"/>
          <w:szCs w:val="24"/>
        </w:rPr>
        <w:t xml:space="preserve"> en que el fenómeno de la “post</w:t>
      </w:r>
      <w:r w:rsidR="00453949">
        <w:rPr>
          <w:rFonts w:ascii="Bookman Old Style" w:hAnsi="Bookman Old Style"/>
          <w:sz w:val="24"/>
          <w:szCs w:val="24"/>
        </w:rPr>
        <w:t>-</w:t>
      </w:r>
      <w:r w:rsidRPr="00453949">
        <w:rPr>
          <w:rFonts w:ascii="Bookman Old Style" w:hAnsi="Bookman Old Style"/>
          <w:sz w:val="24"/>
          <w:szCs w:val="24"/>
        </w:rPr>
        <w:t>verdad” no concierne emine</w:t>
      </w:r>
      <w:r w:rsidRPr="00453949">
        <w:rPr>
          <w:rFonts w:ascii="Bookman Old Style" w:hAnsi="Bookman Old Style"/>
          <w:sz w:val="24"/>
          <w:szCs w:val="24"/>
        </w:rPr>
        <w:t>n</w:t>
      </w:r>
      <w:r w:rsidRPr="00453949">
        <w:rPr>
          <w:rFonts w:ascii="Bookman Old Style" w:hAnsi="Bookman Old Style"/>
          <w:sz w:val="24"/>
          <w:szCs w:val="24"/>
        </w:rPr>
        <w:t xml:space="preserve">temente el dominio de las verdades científicas, como las concernientes al calentamiento global </w:t>
      </w:r>
      <w:r w:rsidR="00453949">
        <w:rPr>
          <w:rFonts w:ascii="Bookman Old Style" w:hAnsi="Bookman Old Style"/>
          <w:sz w:val="24"/>
          <w:szCs w:val="24"/>
        </w:rPr>
        <w:t>—</w:t>
      </w:r>
      <w:r w:rsidRPr="00453949">
        <w:rPr>
          <w:rFonts w:ascii="Bookman Old Style" w:hAnsi="Bookman Old Style"/>
          <w:sz w:val="24"/>
          <w:szCs w:val="24"/>
        </w:rPr>
        <w:t xml:space="preserve">verdades que son, </w:t>
      </w:r>
      <w:r w:rsidRPr="00453949">
        <w:rPr>
          <w:rFonts w:ascii="Bookman Old Style" w:hAnsi="Bookman Old Style"/>
          <w:i/>
          <w:sz w:val="24"/>
          <w:szCs w:val="24"/>
        </w:rPr>
        <w:t>prec</w:t>
      </w:r>
      <w:r w:rsidRPr="00453949">
        <w:rPr>
          <w:rFonts w:ascii="Bookman Old Style" w:hAnsi="Bookman Old Style"/>
          <w:i/>
          <w:sz w:val="24"/>
          <w:szCs w:val="24"/>
        </w:rPr>
        <w:t>i</w:t>
      </w:r>
      <w:r w:rsidRPr="00453949">
        <w:rPr>
          <w:rFonts w:ascii="Bookman Old Style" w:hAnsi="Bookman Old Style"/>
          <w:i/>
          <w:sz w:val="24"/>
          <w:szCs w:val="24"/>
        </w:rPr>
        <w:t>samente</w:t>
      </w:r>
      <w:r w:rsidRPr="00453949">
        <w:rPr>
          <w:rFonts w:ascii="Bookman Old Style" w:hAnsi="Bookman Old Style"/>
          <w:sz w:val="24"/>
          <w:szCs w:val="24"/>
        </w:rPr>
        <w:t>, aquellas en las cuales solo podemos creer en la medida en que co</w:t>
      </w:r>
      <w:r w:rsidRPr="00453949">
        <w:rPr>
          <w:rFonts w:ascii="Bookman Old Style" w:hAnsi="Bookman Old Style"/>
          <w:sz w:val="24"/>
          <w:szCs w:val="24"/>
        </w:rPr>
        <w:t>n</w:t>
      </w:r>
      <w:r w:rsidRPr="00453949">
        <w:rPr>
          <w:rFonts w:ascii="Bookman Old Style" w:hAnsi="Bookman Old Style"/>
          <w:sz w:val="24"/>
          <w:szCs w:val="24"/>
        </w:rPr>
        <w:t xml:space="preserve">fiamos en expertos, y que </w:t>
      </w:r>
      <w:proofErr w:type="spellStart"/>
      <w:r w:rsidRPr="00453949">
        <w:rPr>
          <w:rFonts w:ascii="Bookman Old Style" w:hAnsi="Bookman Old Style"/>
          <w:i/>
          <w:sz w:val="24"/>
          <w:szCs w:val="24"/>
        </w:rPr>
        <w:t>eo</w:t>
      </w:r>
      <w:proofErr w:type="spellEnd"/>
      <w:r w:rsidRPr="00453949">
        <w:rPr>
          <w:rFonts w:ascii="Bookman Old Style" w:hAnsi="Bookman Old Style"/>
          <w:i/>
          <w:sz w:val="24"/>
          <w:szCs w:val="24"/>
        </w:rPr>
        <w:t xml:space="preserve"> ipso</w:t>
      </w:r>
      <w:r w:rsidRPr="00453949">
        <w:rPr>
          <w:rFonts w:ascii="Bookman Old Style" w:hAnsi="Bookman Old Style"/>
          <w:sz w:val="24"/>
          <w:szCs w:val="24"/>
        </w:rPr>
        <w:t xml:space="preserve"> deberían ser las primeras atacadas por un “populismo” que cuestione el rol de aquellos</w:t>
      </w:r>
      <w:r w:rsidR="00453949">
        <w:rPr>
          <w:rFonts w:ascii="Bookman Old Style" w:hAnsi="Bookman Old Style"/>
          <w:sz w:val="24"/>
          <w:szCs w:val="24"/>
        </w:rPr>
        <w:t>—</w:t>
      </w:r>
      <w:r w:rsidRPr="00453949">
        <w:rPr>
          <w:rFonts w:ascii="Bookman Old Style" w:hAnsi="Bookman Old Style"/>
          <w:sz w:val="24"/>
          <w:szCs w:val="24"/>
        </w:rPr>
        <w:t xml:space="preserve"> sino aquel de las “verdades de hecho”. </w:t>
      </w:r>
      <w:r w:rsidR="00C01679" w:rsidRPr="00453949">
        <w:rPr>
          <w:rFonts w:ascii="Bookman Old Style" w:hAnsi="Bookman Old Style"/>
          <w:sz w:val="24"/>
          <w:szCs w:val="24"/>
        </w:rPr>
        <w:t>Ahora bien, ¿por qué</w:t>
      </w:r>
      <w:r w:rsidRPr="00453949">
        <w:rPr>
          <w:rFonts w:ascii="Bookman Old Style" w:hAnsi="Bookman Old Style"/>
          <w:sz w:val="24"/>
          <w:szCs w:val="24"/>
        </w:rPr>
        <w:t>? En un contexto de puesta en cuestión de la autoridad epistémica de los expertos, ¿no deberían ser las verdades científ</w:t>
      </w:r>
      <w:r w:rsidRPr="00453949">
        <w:rPr>
          <w:rFonts w:ascii="Bookman Old Style" w:hAnsi="Bookman Old Style"/>
          <w:sz w:val="24"/>
          <w:szCs w:val="24"/>
        </w:rPr>
        <w:t>i</w:t>
      </w:r>
      <w:r w:rsidRPr="00453949">
        <w:rPr>
          <w:rFonts w:ascii="Bookman Old Style" w:hAnsi="Bookman Old Style"/>
          <w:sz w:val="24"/>
          <w:szCs w:val="24"/>
        </w:rPr>
        <w:t xml:space="preserve">cas aquello que está puesto en cuestión y cuyo estatuto requiere por lo tanto ser analizado? Tratemos de abordar esta cuestión. </w:t>
      </w:r>
    </w:p>
    <w:p w:rsidR="00F758D8" w:rsidRPr="00453949" w:rsidRDefault="00680A88" w:rsidP="00001D0B">
      <w:pPr>
        <w:widowControl w:val="0"/>
        <w:spacing w:line="360" w:lineRule="auto"/>
        <w:ind w:firstLine="284"/>
        <w:jc w:val="both"/>
        <w:rPr>
          <w:rFonts w:ascii="Bookman Old Style" w:hAnsi="Bookman Old Style"/>
          <w:sz w:val="24"/>
          <w:szCs w:val="24"/>
        </w:rPr>
      </w:pPr>
      <w:proofErr w:type="spellStart"/>
      <w:r w:rsidRPr="00453949">
        <w:rPr>
          <w:rFonts w:ascii="Bookman Old Style" w:hAnsi="Bookman Old Style"/>
          <w:sz w:val="24"/>
          <w:szCs w:val="24"/>
        </w:rPr>
        <w:t>Revault</w:t>
      </w:r>
      <w:proofErr w:type="spellEnd"/>
      <w:r w:rsidRPr="00453949">
        <w:rPr>
          <w:rFonts w:ascii="Bookman Old Style" w:hAnsi="Bookman Old Style"/>
          <w:sz w:val="24"/>
          <w:szCs w:val="24"/>
        </w:rPr>
        <w:t xml:space="preserve"> </w:t>
      </w:r>
      <w:proofErr w:type="spellStart"/>
      <w:r w:rsidRPr="00453949">
        <w:rPr>
          <w:rFonts w:ascii="Bookman Old Style" w:hAnsi="Bookman Old Style"/>
          <w:sz w:val="24"/>
          <w:szCs w:val="24"/>
        </w:rPr>
        <w:t>d’Allonnes</w:t>
      </w:r>
      <w:proofErr w:type="spellEnd"/>
      <w:r w:rsidRPr="00453949">
        <w:rPr>
          <w:rFonts w:ascii="Bookman Old Style" w:hAnsi="Bookman Old Style"/>
          <w:sz w:val="24"/>
          <w:szCs w:val="24"/>
        </w:rPr>
        <w:t xml:space="preserve"> </w:t>
      </w:r>
      <w:r w:rsidR="00AA268C" w:rsidRPr="00453949">
        <w:rPr>
          <w:rFonts w:ascii="Bookman Old Style" w:hAnsi="Bookman Old Style"/>
          <w:sz w:val="24"/>
          <w:szCs w:val="24"/>
        </w:rPr>
        <w:t xml:space="preserve">opone, en la introducción, las “verdades de hecho” con las “verdades científicas y racionales” (cf. </w:t>
      </w:r>
      <w:r w:rsidR="00AA268C" w:rsidRPr="00453949">
        <w:rPr>
          <w:rFonts w:ascii="Bookman Old Style" w:hAnsi="Bookman Old Style"/>
          <w:i/>
          <w:sz w:val="24"/>
          <w:szCs w:val="24"/>
        </w:rPr>
        <w:t>FV</w:t>
      </w:r>
      <w:r w:rsidR="00AA268C" w:rsidRPr="00453949">
        <w:rPr>
          <w:rFonts w:ascii="Bookman Old Style" w:hAnsi="Bookman Old Style"/>
          <w:sz w:val="24"/>
          <w:szCs w:val="24"/>
        </w:rPr>
        <w:t xml:space="preserve">, 13). </w:t>
      </w:r>
      <w:r w:rsidR="00282221" w:rsidRPr="00453949">
        <w:rPr>
          <w:rFonts w:ascii="Bookman Old Style" w:hAnsi="Bookman Old Style"/>
          <w:sz w:val="24"/>
          <w:szCs w:val="24"/>
        </w:rPr>
        <w:t>Ahora bien, dos puntos resultan oscuros en esta oposición: en qué consiste exactamente la difere</w:t>
      </w:r>
      <w:r w:rsidR="00282221" w:rsidRPr="00453949">
        <w:rPr>
          <w:rFonts w:ascii="Bookman Old Style" w:hAnsi="Bookman Old Style"/>
          <w:sz w:val="24"/>
          <w:szCs w:val="24"/>
        </w:rPr>
        <w:t>n</w:t>
      </w:r>
      <w:r w:rsidR="00282221" w:rsidRPr="00453949">
        <w:rPr>
          <w:rFonts w:ascii="Bookman Old Style" w:hAnsi="Bookman Old Style"/>
          <w:sz w:val="24"/>
          <w:szCs w:val="24"/>
        </w:rPr>
        <w:t>cia y —más importante— de qué modo ella i</w:t>
      </w:r>
      <w:r w:rsidR="00282221" w:rsidRPr="00453949">
        <w:rPr>
          <w:rFonts w:ascii="Bookman Old Style" w:hAnsi="Bookman Old Style"/>
          <w:sz w:val="24"/>
          <w:szCs w:val="24"/>
        </w:rPr>
        <w:t>n</w:t>
      </w:r>
      <w:r w:rsidR="00282221" w:rsidRPr="00453949">
        <w:rPr>
          <w:rFonts w:ascii="Bookman Old Style" w:hAnsi="Bookman Old Style"/>
          <w:sz w:val="24"/>
          <w:szCs w:val="24"/>
        </w:rPr>
        <w:t>cide sobre el problema que la autora está tratando de analizar. La filósofa francesa escribe que los dos ep</w:t>
      </w:r>
      <w:r w:rsidR="00282221" w:rsidRPr="00453949">
        <w:rPr>
          <w:rFonts w:ascii="Bookman Old Style" w:hAnsi="Bookman Old Style"/>
          <w:sz w:val="24"/>
          <w:szCs w:val="24"/>
        </w:rPr>
        <w:t>i</w:t>
      </w:r>
      <w:r w:rsidR="00282221" w:rsidRPr="00453949">
        <w:rPr>
          <w:rFonts w:ascii="Bookman Old Style" w:hAnsi="Bookman Old Style"/>
          <w:sz w:val="24"/>
          <w:szCs w:val="24"/>
        </w:rPr>
        <w:t>sodios que toma como casos paradigmáticos de su análisis, la campaña a</w:t>
      </w:r>
      <w:r w:rsidR="00282221" w:rsidRPr="00453949">
        <w:rPr>
          <w:rFonts w:ascii="Bookman Old Style" w:hAnsi="Bookman Old Style"/>
          <w:sz w:val="24"/>
          <w:szCs w:val="24"/>
        </w:rPr>
        <w:t>l</w:t>
      </w:r>
      <w:r w:rsidR="00282221" w:rsidRPr="00453949">
        <w:rPr>
          <w:rFonts w:ascii="Bookman Old Style" w:hAnsi="Bookman Old Style"/>
          <w:sz w:val="24"/>
          <w:szCs w:val="24"/>
        </w:rPr>
        <w:t xml:space="preserve">rededor del </w:t>
      </w:r>
      <w:proofErr w:type="spellStart"/>
      <w:r w:rsidR="00282221" w:rsidRPr="00453949">
        <w:rPr>
          <w:rFonts w:ascii="Bookman Old Style" w:hAnsi="Bookman Old Style"/>
          <w:sz w:val="24"/>
          <w:szCs w:val="24"/>
        </w:rPr>
        <w:t>Brexit</w:t>
      </w:r>
      <w:proofErr w:type="spellEnd"/>
      <w:r w:rsidR="00282221" w:rsidRPr="00453949">
        <w:rPr>
          <w:rFonts w:ascii="Bookman Old Style" w:hAnsi="Bookman Old Style"/>
          <w:sz w:val="24"/>
          <w:szCs w:val="24"/>
        </w:rPr>
        <w:t xml:space="preserve"> y la elección de </w:t>
      </w:r>
      <w:proofErr w:type="spellStart"/>
      <w:r w:rsidR="00282221" w:rsidRPr="00453949">
        <w:rPr>
          <w:rFonts w:ascii="Bookman Old Style" w:hAnsi="Bookman Old Style"/>
          <w:sz w:val="24"/>
          <w:szCs w:val="24"/>
        </w:rPr>
        <w:t>Trump</w:t>
      </w:r>
      <w:proofErr w:type="spellEnd"/>
      <w:r w:rsidR="00282221" w:rsidRPr="00453949">
        <w:rPr>
          <w:rFonts w:ascii="Bookman Old Style" w:hAnsi="Bookman Old Style"/>
          <w:sz w:val="24"/>
          <w:szCs w:val="24"/>
        </w:rPr>
        <w:t xml:space="preserve"> como presidente de EE.UU., afe</w:t>
      </w:r>
      <w:r w:rsidR="00282221" w:rsidRPr="00453949">
        <w:rPr>
          <w:rFonts w:ascii="Bookman Old Style" w:hAnsi="Bookman Old Style"/>
          <w:sz w:val="24"/>
          <w:szCs w:val="24"/>
        </w:rPr>
        <w:t>c</w:t>
      </w:r>
      <w:r w:rsidR="00282221" w:rsidRPr="00453949">
        <w:rPr>
          <w:rFonts w:ascii="Bookman Old Style" w:hAnsi="Bookman Old Style"/>
          <w:sz w:val="24"/>
          <w:szCs w:val="24"/>
        </w:rPr>
        <w:t xml:space="preserve">taron “no tanto a la verdad científica o racional sino a lo que Hannah </w:t>
      </w:r>
      <w:proofErr w:type="spellStart"/>
      <w:r w:rsidR="00282221" w:rsidRPr="00453949">
        <w:rPr>
          <w:rFonts w:ascii="Bookman Old Style" w:hAnsi="Bookman Old Style"/>
          <w:sz w:val="24"/>
          <w:szCs w:val="24"/>
        </w:rPr>
        <w:t>Arendt</w:t>
      </w:r>
      <w:proofErr w:type="spellEnd"/>
      <w:r w:rsidR="00282221" w:rsidRPr="00453949">
        <w:rPr>
          <w:rFonts w:ascii="Bookman Old Style" w:hAnsi="Bookman Old Style"/>
          <w:sz w:val="24"/>
          <w:szCs w:val="24"/>
        </w:rPr>
        <w:t xml:space="preserve"> llama ‘verdades de hecho’ y que, en la época contemporánea, son el objeto de un conflicto mayor con la política”</w:t>
      </w:r>
      <w:r w:rsidR="00F758D8" w:rsidRPr="00453949">
        <w:rPr>
          <w:rFonts w:ascii="Bookman Old Style" w:hAnsi="Bookman Old Style"/>
          <w:sz w:val="24"/>
          <w:szCs w:val="24"/>
        </w:rPr>
        <w:t xml:space="preserve"> (ibíd., 73). D</w:t>
      </w:r>
      <w:r w:rsidR="00F758D8" w:rsidRPr="00453949">
        <w:rPr>
          <w:rFonts w:ascii="Bookman Old Style" w:hAnsi="Bookman Old Style"/>
          <w:sz w:val="24"/>
          <w:szCs w:val="24"/>
        </w:rPr>
        <w:t>a</w:t>
      </w:r>
      <w:r w:rsidR="00F758D8" w:rsidRPr="00453949">
        <w:rPr>
          <w:rFonts w:ascii="Bookman Old Style" w:hAnsi="Bookman Old Style"/>
          <w:sz w:val="24"/>
          <w:szCs w:val="24"/>
        </w:rPr>
        <w:t xml:space="preserve">da la referencia a </w:t>
      </w:r>
      <w:proofErr w:type="spellStart"/>
      <w:r w:rsidR="00F758D8" w:rsidRPr="00453949">
        <w:rPr>
          <w:rFonts w:ascii="Bookman Old Style" w:hAnsi="Bookman Old Style"/>
          <w:sz w:val="24"/>
          <w:szCs w:val="24"/>
        </w:rPr>
        <w:t>Arendt</w:t>
      </w:r>
      <w:proofErr w:type="spellEnd"/>
      <w:r w:rsidR="00F758D8" w:rsidRPr="00453949">
        <w:rPr>
          <w:rFonts w:ascii="Bookman Old Style" w:hAnsi="Bookman Old Style"/>
          <w:sz w:val="24"/>
          <w:szCs w:val="24"/>
        </w:rPr>
        <w:t xml:space="preserve"> en </w:t>
      </w:r>
      <w:r w:rsidR="00F758D8" w:rsidRPr="00453949">
        <w:rPr>
          <w:rFonts w:ascii="Bookman Old Style" w:hAnsi="Bookman Old Style"/>
          <w:sz w:val="24"/>
          <w:szCs w:val="24"/>
        </w:rPr>
        <w:lastRenderedPageBreak/>
        <w:t xml:space="preserve">este y otros varios pasajes del libro, permitámonos citar </w:t>
      </w:r>
      <w:r w:rsidR="00F758D8" w:rsidRPr="00453949">
        <w:rPr>
          <w:rFonts w:ascii="Bookman Old Style" w:hAnsi="Bookman Old Style"/>
          <w:i/>
          <w:sz w:val="24"/>
          <w:szCs w:val="24"/>
        </w:rPr>
        <w:t>in e</w:t>
      </w:r>
      <w:r w:rsidR="00F758D8" w:rsidRPr="00453949">
        <w:rPr>
          <w:rFonts w:ascii="Bookman Old Style" w:hAnsi="Bookman Old Style"/>
          <w:i/>
          <w:sz w:val="24"/>
          <w:szCs w:val="24"/>
        </w:rPr>
        <w:t>x</w:t>
      </w:r>
      <w:r w:rsidR="00F758D8" w:rsidRPr="00453949">
        <w:rPr>
          <w:rFonts w:ascii="Bookman Old Style" w:hAnsi="Bookman Old Style"/>
          <w:i/>
          <w:sz w:val="24"/>
          <w:szCs w:val="24"/>
        </w:rPr>
        <w:t>tenso</w:t>
      </w:r>
      <w:r w:rsidR="00F758D8" w:rsidRPr="00453949">
        <w:rPr>
          <w:rFonts w:ascii="Bookman Old Style" w:hAnsi="Bookman Old Style"/>
          <w:sz w:val="24"/>
          <w:szCs w:val="24"/>
        </w:rPr>
        <w:t xml:space="preserve"> el pasaje donde esta introduce la distinción retomada por </w:t>
      </w:r>
      <w:proofErr w:type="spellStart"/>
      <w:r w:rsidR="00F758D8" w:rsidRPr="00453949">
        <w:rPr>
          <w:rFonts w:ascii="Bookman Old Style" w:hAnsi="Bookman Old Style"/>
          <w:sz w:val="24"/>
          <w:szCs w:val="24"/>
        </w:rPr>
        <w:t>Revault</w:t>
      </w:r>
      <w:proofErr w:type="spellEnd"/>
      <w:r w:rsidR="00F758D8" w:rsidRPr="00453949">
        <w:rPr>
          <w:rFonts w:ascii="Bookman Old Style" w:hAnsi="Bookman Old Style"/>
          <w:sz w:val="24"/>
          <w:szCs w:val="24"/>
        </w:rPr>
        <w:t xml:space="preserve"> </w:t>
      </w:r>
      <w:proofErr w:type="spellStart"/>
      <w:r w:rsidR="00F758D8" w:rsidRPr="00453949">
        <w:rPr>
          <w:rFonts w:ascii="Bookman Old Style" w:hAnsi="Bookman Old Style"/>
          <w:sz w:val="24"/>
          <w:szCs w:val="24"/>
        </w:rPr>
        <w:t>D’Allonnes</w:t>
      </w:r>
      <w:proofErr w:type="spellEnd"/>
      <w:r w:rsidR="00F758D8" w:rsidRPr="00453949">
        <w:rPr>
          <w:rFonts w:ascii="Bookman Old Style" w:hAnsi="Bookman Old Style"/>
          <w:sz w:val="24"/>
          <w:szCs w:val="24"/>
        </w:rPr>
        <w:t>:</w:t>
      </w:r>
    </w:p>
    <w:p w:rsidR="00282221" w:rsidRPr="00453949" w:rsidRDefault="00F758D8" w:rsidP="00001D0B">
      <w:pPr>
        <w:widowControl w:val="0"/>
        <w:ind w:left="708" w:firstLine="284"/>
        <w:jc w:val="both"/>
        <w:rPr>
          <w:rFonts w:ascii="Bookman Old Style" w:hAnsi="Bookman Old Style"/>
          <w:sz w:val="24"/>
          <w:szCs w:val="24"/>
        </w:rPr>
      </w:pPr>
      <w:r w:rsidRPr="00453949">
        <w:rPr>
          <w:rStyle w:val="fontstyle01"/>
          <w:rFonts w:ascii="Bookman Old Style" w:hAnsi="Bookman Old Style"/>
          <w:sz w:val="24"/>
          <w:szCs w:val="24"/>
        </w:rPr>
        <w:t>La época moderna […] ha asignado, desde Leibniz, las verdades m</w:t>
      </w:r>
      <w:r w:rsidRPr="00453949">
        <w:rPr>
          <w:rStyle w:val="fontstyle01"/>
          <w:rFonts w:ascii="Bookman Old Style" w:hAnsi="Bookman Old Style"/>
          <w:sz w:val="24"/>
          <w:szCs w:val="24"/>
        </w:rPr>
        <w:t>a</w:t>
      </w:r>
      <w:r w:rsidRPr="00453949">
        <w:rPr>
          <w:rStyle w:val="fontstyle01"/>
          <w:rFonts w:ascii="Bookman Old Style" w:hAnsi="Bookman Old Style"/>
          <w:sz w:val="24"/>
          <w:szCs w:val="24"/>
        </w:rPr>
        <w:t>temáticas, científicas y filosóficas a la categoría común de verdad r</w:t>
      </w:r>
      <w:r w:rsidRPr="00453949">
        <w:rPr>
          <w:rStyle w:val="fontstyle01"/>
          <w:rFonts w:ascii="Bookman Old Style" w:hAnsi="Bookman Old Style"/>
          <w:sz w:val="24"/>
          <w:szCs w:val="24"/>
        </w:rPr>
        <w:t>a</w:t>
      </w:r>
      <w:r w:rsidRPr="00453949">
        <w:rPr>
          <w:rStyle w:val="fontstyle01"/>
          <w:rFonts w:ascii="Bookman Old Style" w:hAnsi="Bookman Old Style"/>
          <w:sz w:val="24"/>
          <w:szCs w:val="24"/>
        </w:rPr>
        <w:t>cional como opuesta a la verdad fáctica. Utilizaré esta distinción por conveniencia, sin discutir su legitimidad intrínseca. […] [S]i ahora pensamos en verdades fácticas —de variedades tan modestas como el rol, durante la Revolución Rusa, de un hombre llamado Trotsky, que no aparece ningún libro soviético de historia de Rusia— nos percat</w:t>
      </w:r>
      <w:r w:rsidRPr="00453949">
        <w:rPr>
          <w:rStyle w:val="fontstyle01"/>
          <w:rFonts w:ascii="Bookman Old Style" w:hAnsi="Bookman Old Style"/>
          <w:sz w:val="24"/>
          <w:szCs w:val="24"/>
        </w:rPr>
        <w:t>a</w:t>
      </w:r>
      <w:r w:rsidRPr="00453949">
        <w:rPr>
          <w:rStyle w:val="fontstyle01"/>
          <w:rFonts w:ascii="Bookman Old Style" w:hAnsi="Bookman Old Style"/>
          <w:sz w:val="24"/>
          <w:szCs w:val="24"/>
        </w:rPr>
        <w:t>mos inmediatamente de cuánto más vulnerables son estas que todas las formas de verdad racional t</w:t>
      </w:r>
      <w:r w:rsidRPr="00453949">
        <w:rPr>
          <w:rStyle w:val="fontstyle01"/>
          <w:rFonts w:ascii="Bookman Old Style" w:hAnsi="Bookman Old Style"/>
          <w:sz w:val="24"/>
          <w:szCs w:val="24"/>
        </w:rPr>
        <w:t>o</w:t>
      </w:r>
      <w:r w:rsidRPr="00453949">
        <w:rPr>
          <w:rStyle w:val="fontstyle01"/>
          <w:rFonts w:ascii="Bookman Old Style" w:hAnsi="Bookman Old Style"/>
          <w:sz w:val="24"/>
          <w:szCs w:val="24"/>
        </w:rPr>
        <w:t>madas juntas. Más aun, dado que los hechos y eventos —el resultado inevitable de hombres viviendo y a</w:t>
      </w:r>
      <w:r w:rsidRPr="00453949">
        <w:rPr>
          <w:rStyle w:val="fontstyle01"/>
          <w:rFonts w:ascii="Bookman Old Style" w:hAnsi="Bookman Old Style"/>
          <w:sz w:val="24"/>
          <w:szCs w:val="24"/>
        </w:rPr>
        <w:t>c</w:t>
      </w:r>
      <w:r w:rsidRPr="00453949">
        <w:rPr>
          <w:rStyle w:val="fontstyle01"/>
          <w:rFonts w:ascii="Bookman Old Style" w:hAnsi="Bookman Old Style"/>
          <w:sz w:val="24"/>
          <w:szCs w:val="24"/>
        </w:rPr>
        <w:t>tuando juntos— constituyen la textura misma del ámbito polít</w:t>
      </w:r>
      <w:r w:rsidRPr="00453949">
        <w:rPr>
          <w:rStyle w:val="fontstyle01"/>
          <w:rFonts w:ascii="Bookman Old Style" w:hAnsi="Bookman Old Style"/>
          <w:sz w:val="24"/>
          <w:szCs w:val="24"/>
        </w:rPr>
        <w:t>i</w:t>
      </w:r>
      <w:r w:rsidRPr="00453949">
        <w:rPr>
          <w:rStyle w:val="fontstyle01"/>
          <w:rFonts w:ascii="Bookman Old Style" w:hAnsi="Bookman Old Style"/>
          <w:sz w:val="24"/>
          <w:szCs w:val="24"/>
        </w:rPr>
        <w:t>co, es, por supuesto, la verdad fáctica aquello que más nos preocupa aquí</w:t>
      </w:r>
      <w:r w:rsidRPr="00453949">
        <w:rPr>
          <w:rStyle w:val="Refdenotaalpie"/>
          <w:rFonts w:ascii="Bookman Old Style" w:hAnsi="Bookman Old Style"/>
          <w:color w:val="000000"/>
          <w:sz w:val="24"/>
          <w:szCs w:val="24"/>
        </w:rPr>
        <w:footnoteReference w:id="3"/>
      </w:r>
      <w:r w:rsidRPr="00453949">
        <w:rPr>
          <w:rStyle w:val="fontstyle01"/>
          <w:rFonts w:ascii="Bookman Old Style" w:hAnsi="Bookman Old Style"/>
          <w:sz w:val="24"/>
          <w:szCs w:val="24"/>
        </w:rPr>
        <w:t>.</w:t>
      </w:r>
    </w:p>
    <w:p w:rsidR="00C01679" w:rsidRPr="00453949" w:rsidRDefault="00F758D8" w:rsidP="00001D0B">
      <w:pPr>
        <w:widowControl w:val="0"/>
        <w:spacing w:line="360" w:lineRule="auto"/>
        <w:ind w:firstLine="284"/>
        <w:jc w:val="both"/>
        <w:rPr>
          <w:rFonts w:ascii="Bookman Old Style" w:hAnsi="Bookman Old Style"/>
          <w:sz w:val="24"/>
          <w:szCs w:val="24"/>
        </w:rPr>
      </w:pPr>
      <w:r w:rsidRPr="00453949">
        <w:rPr>
          <w:rFonts w:ascii="Bookman Old Style" w:hAnsi="Bookman Old Style"/>
          <w:sz w:val="24"/>
          <w:szCs w:val="24"/>
        </w:rPr>
        <w:t xml:space="preserve"> Empecemos por la primera de las dos cuestiones que hemos señalado; e</w:t>
      </w:r>
      <w:r w:rsidRPr="00453949">
        <w:rPr>
          <w:rFonts w:ascii="Bookman Old Style" w:hAnsi="Bookman Old Style"/>
          <w:sz w:val="24"/>
          <w:szCs w:val="24"/>
        </w:rPr>
        <w:t>s</w:t>
      </w:r>
      <w:r w:rsidRPr="00453949">
        <w:rPr>
          <w:rFonts w:ascii="Bookman Old Style" w:hAnsi="Bookman Old Style"/>
          <w:sz w:val="24"/>
          <w:szCs w:val="24"/>
        </w:rPr>
        <w:t>to es, la impr</w:t>
      </w:r>
      <w:r w:rsidRPr="00453949">
        <w:rPr>
          <w:rFonts w:ascii="Bookman Old Style" w:hAnsi="Bookman Old Style"/>
          <w:sz w:val="24"/>
          <w:szCs w:val="24"/>
        </w:rPr>
        <w:t>e</w:t>
      </w:r>
      <w:r w:rsidRPr="00453949">
        <w:rPr>
          <w:rFonts w:ascii="Bookman Old Style" w:hAnsi="Bookman Old Style"/>
          <w:sz w:val="24"/>
          <w:szCs w:val="24"/>
        </w:rPr>
        <w:t>cisión de la distinción misma. ¿Qué se supone que es lo que tienen en común entre sí las verdades matemáticas, las filosóficas y las “científicas”, caracterización que seguramente incluye las científico</w:t>
      </w:r>
      <w:r w:rsidR="00453949">
        <w:rPr>
          <w:rFonts w:ascii="Bookman Old Style" w:hAnsi="Bookman Old Style"/>
          <w:sz w:val="24"/>
          <w:szCs w:val="24"/>
        </w:rPr>
        <w:t>-</w:t>
      </w:r>
      <w:r w:rsidRPr="00453949">
        <w:rPr>
          <w:rFonts w:ascii="Bookman Old Style" w:hAnsi="Bookman Old Style"/>
          <w:i/>
          <w:sz w:val="24"/>
          <w:szCs w:val="24"/>
        </w:rPr>
        <w:t>empíricas</w:t>
      </w:r>
      <w:r w:rsidRPr="00453949">
        <w:rPr>
          <w:rFonts w:ascii="Bookman Old Style" w:hAnsi="Bookman Old Style"/>
          <w:sz w:val="24"/>
          <w:szCs w:val="24"/>
        </w:rPr>
        <w:t xml:space="preserve">? </w:t>
      </w:r>
      <w:r w:rsidR="00570ECF" w:rsidRPr="00453949">
        <w:rPr>
          <w:rFonts w:ascii="Bookman Old Style" w:hAnsi="Bookman Old Style"/>
          <w:sz w:val="24"/>
          <w:szCs w:val="24"/>
        </w:rPr>
        <w:t>El supuesto de que se trata de una distinción conocida por qui</w:t>
      </w:r>
      <w:r w:rsidR="00570ECF" w:rsidRPr="00453949">
        <w:rPr>
          <w:rFonts w:ascii="Bookman Old Style" w:hAnsi="Bookman Old Style"/>
          <w:sz w:val="24"/>
          <w:szCs w:val="24"/>
        </w:rPr>
        <w:t>e</w:t>
      </w:r>
      <w:r w:rsidR="00570ECF" w:rsidRPr="00453949">
        <w:rPr>
          <w:rFonts w:ascii="Bookman Old Style" w:hAnsi="Bookman Old Style"/>
          <w:sz w:val="24"/>
          <w:szCs w:val="24"/>
        </w:rPr>
        <w:t>nes estén familiarizados con el pensamiento de la “época moderna” es pate</w:t>
      </w:r>
      <w:r w:rsidR="00570ECF" w:rsidRPr="00453949">
        <w:rPr>
          <w:rFonts w:ascii="Bookman Old Style" w:hAnsi="Bookman Old Style"/>
          <w:sz w:val="24"/>
          <w:szCs w:val="24"/>
        </w:rPr>
        <w:t>n</w:t>
      </w:r>
      <w:r w:rsidR="00570ECF" w:rsidRPr="00453949">
        <w:rPr>
          <w:rFonts w:ascii="Bookman Old Style" w:hAnsi="Bookman Old Style"/>
          <w:sz w:val="24"/>
          <w:szCs w:val="24"/>
        </w:rPr>
        <w:t xml:space="preserve">temente falso: “moderno” no es solo el racionalista Leibniz sino también el empirista Hume, quien separó tajantemente las “relaciones de ideas” y las “cuestiones de hecho” —distinción que vio como equivalente a la distinción entre verdades necesarias y verdades contingentes— y que, precisamente por esto, </w:t>
      </w:r>
      <w:r w:rsidR="00570ECF" w:rsidRPr="00453949">
        <w:rPr>
          <w:rFonts w:ascii="Bookman Old Style" w:hAnsi="Bookman Old Style"/>
          <w:i/>
          <w:sz w:val="24"/>
          <w:szCs w:val="24"/>
        </w:rPr>
        <w:t>no</w:t>
      </w:r>
      <w:r w:rsidR="00570ECF" w:rsidRPr="00453949">
        <w:rPr>
          <w:rFonts w:ascii="Bookman Old Style" w:hAnsi="Bookman Old Style"/>
          <w:sz w:val="24"/>
          <w:szCs w:val="24"/>
        </w:rPr>
        <w:t xml:space="preserve"> colocó a los enunciados de la geometría y de la aritmética del mismo lado que los enunciados contingentes de la ciencia </w:t>
      </w:r>
      <w:r w:rsidR="00570ECF" w:rsidRPr="00453949">
        <w:rPr>
          <w:rFonts w:ascii="Bookman Old Style" w:hAnsi="Bookman Old Style"/>
          <w:i/>
          <w:sz w:val="24"/>
          <w:szCs w:val="24"/>
        </w:rPr>
        <w:t xml:space="preserve">empírica. </w:t>
      </w:r>
      <w:r w:rsidR="00570ECF" w:rsidRPr="00453949">
        <w:rPr>
          <w:rFonts w:ascii="Bookman Old Style" w:hAnsi="Bookman Old Style"/>
          <w:sz w:val="24"/>
          <w:szCs w:val="24"/>
        </w:rPr>
        <w:t xml:space="preserve">Curiosamente, </w:t>
      </w:r>
      <w:proofErr w:type="spellStart"/>
      <w:r w:rsidR="00570ECF" w:rsidRPr="00453949">
        <w:rPr>
          <w:rFonts w:ascii="Bookman Old Style" w:hAnsi="Bookman Old Style"/>
          <w:sz w:val="24"/>
          <w:szCs w:val="24"/>
        </w:rPr>
        <w:t>Revault</w:t>
      </w:r>
      <w:proofErr w:type="spellEnd"/>
      <w:r w:rsidR="00570ECF" w:rsidRPr="00453949">
        <w:rPr>
          <w:rFonts w:ascii="Bookman Old Style" w:hAnsi="Bookman Old Style"/>
          <w:sz w:val="24"/>
          <w:szCs w:val="24"/>
        </w:rPr>
        <w:t xml:space="preserve"> </w:t>
      </w:r>
      <w:proofErr w:type="spellStart"/>
      <w:r w:rsidR="00570ECF" w:rsidRPr="00453949">
        <w:rPr>
          <w:rFonts w:ascii="Bookman Old Style" w:hAnsi="Bookman Old Style"/>
          <w:sz w:val="24"/>
          <w:szCs w:val="24"/>
        </w:rPr>
        <w:t>D’Allonnes</w:t>
      </w:r>
      <w:proofErr w:type="spellEnd"/>
      <w:r w:rsidR="00570ECF" w:rsidRPr="00453949">
        <w:rPr>
          <w:rFonts w:ascii="Bookman Old Style" w:hAnsi="Bookman Old Style"/>
          <w:sz w:val="24"/>
          <w:szCs w:val="24"/>
        </w:rPr>
        <w:t xml:space="preserve"> parece  creer que lo que caracteriza de conjunto a las </w:t>
      </w:r>
      <w:r w:rsidR="00AA268C" w:rsidRPr="00453949">
        <w:rPr>
          <w:rFonts w:ascii="Bookman Old Style" w:hAnsi="Bookman Old Style"/>
          <w:sz w:val="24"/>
          <w:szCs w:val="24"/>
        </w:rPr>
        <w:t xml:space="preserve">verdades “racionales” es que son verdades </w:t>
      </w:r>
      <w:r w:rsidR="00AA268C" w:rsidRPr="00453949">
        <w:rPr>
          <w:rFonts w:ascii="Bookman Old Style" w:hAnsi="Bookman Old Style"/>
          <w:i/>
          <w:sz w:val="24"/>
          <w:szCs w:val="24"/>
        </w:rPr>
        <w:t>necesarias</w:t>
      </w:r>
      <w:r w:rsidR="00AA268C" w:rsidRPr="00453949">
        <w:rPr>
          <w:rFonts w:ascii="Bookman Old Style" w:hAnsi="Bookman Old Style"/>
          <w:sz w:val="24"/>
          <w:szCs w:val="24"/>
        </w:rPr>
        <w:t xml:space="preserve">, como las de la lógica o la matemática, mientras que por el contrario las verdades “de hecho” son aquellas </w:t>
      </w:r>
      <w:r w:rsidR="00AA268C" w:rsidRPr="00453949">
        <w:rPr>
          <w:rFonts w:ascii="Bookman Old Style" w:hAnsi="Bookman Old Style"/>
          <w:i/>
          <w:sz w:val="24"/>
          <w:szCs w:val="24"/>
        </w:rPr>
        <w:t>contingentes</w:t>
      </w:r>
      <w:r w:rsidR="00AA268C" w:rsidRPr="00453949">
        <w:rPr>
          <w:rFonts w:ascii="Bookman Old Style" w:hAnsi="Bookman Old Style"/>
          <w:sz w:val="24"/>
          <w:szCs w:val="24"/>
        </w:rPr>
        <w:t xml:space="preserve"> </w:t>
      </w:r>
      <w:r w:rsidR="00453949">
        <w:rPr>
          <w:rFonts w:ascii="Bookman Old Style" w:hAnsi="Bookman Old Style"/>
          <w:sz w:val="24"/>
          <w:szCs w:val="24"/>
        </w:rPr>
        <w:t>-</w:t>
      </w:r>
      <w:r w:rsidR="00AA268C" w:rsidRPr="00453949">
        <w:rPr>
          <w:rFonts w:ascii="Bookman Old Style" w:hAnsi="Bookman Old Style"/>
          <w:sz w:val="24"/>
          <w:szCs w:val="24"/>
        </w:rPr>
        <w:t>un punto sobre el que la aut</w:t>
      </w:r>
      <w:r w:rsidR="00AA268C" w:rsidRPr="00453949">
        <w:rPr>
          <w:rFonts w:ascii="Bookman Old Style" w:hAnsi="Bookman Old Style"/>
          <w:sz w:val="24"/>
          <w:szCs w:val="24"/>
        </w:rPr>
        <w:t>o</w:t>
      </w:r>
      <w:r w:rsidR="00AA268C" w:rsidRPr="00453949">
        <w:rPr>
          <w:rFonts w:ascii="Bookman Old Style" w:hAnsi="Bookman Old Style"/>
          <w:sz w:val="24"/>
          <w:szCs w:val="24"/>
        </w:rPr>
        <w:t xml:space="preserve">ra insiste en el capítulo 3 (cf. </w:t>
      </w:r>
      <w:r w:rsidR="00AA268C" w:rsidRPr="00453949">
        <w:rPr>
          <w:rFonts w:ascii="Bookman Old Style" w:hAnsi="Bookman Old Style"/>
          <w:i/>
          <w:sz w:val="24"/>
          <w:szCs w:val="24"/>
        </w:rPr>
        <w:t>FV</w:t>
      </w:r>
      <w:r w:rsidR="00AA268C" w:rsidRPr="00453949">
        <w:rPr>
          <w:rFonts w:ascii="Bookman Old Style" w:hAnsi="Bookman Old Style"/>
          <w:sz w:val="24"/>
          <w:szCs w:val="24"/>
        </w:rPr>
        <w:t>, 75)</w:t>
      </w:r>
      <w:r w:rsidR="00453949">
        <w:rPr>
          <w:rFonts w:ascii="Bookman Old Style" w:hAnsi="Bookman Old Style"/>
          <w:sz w:val="24"/>
          <w:szCs w:val="24"/>
        </w:rPr>
        <w:t>-</w:t>
      </w:r>
      <w:r w:rsidR="00AA268C" w:rsidRPr="00453949">
        <w:rPr>
          <w:rFonts w:ascii="Bookman Old Style" w:hAnsi="Bookman Old Style"/>
          <w:sz w:val="24"/>
          <w:szCs w:val="24"/>
        </w:rPr>
        <w:t xml:space="preserve"> </w:t>
      </w:r>
      <w:r w:rsidR="00570ECF" w:rsidRPr="00453949">
        <w:rPr>
          <w:rFonts w:ascii="Bookman Old Style" w:hAnsi="Bookman Old Style"/>
          <w:sz w:val="24"/>
          <w:szCs w:val="24"/>
        </w:rPr>
        <w:t xml:space="preserve">y es por eso que resulta desconcertante pensar que </w:t>
      </w:r>
      <w:r w:rsidR="00AA268C" w:rsidRPr="00453949">
        <w:rPr>
          <w:rFonts w:ascii="Bookman Old Style" w:hAnsi="Bookman Old Style"/>
          <w:sz w:val="24"/>
          <w:szCs w:val="24"/>
        </w:rPr>
        <w:t xml:space="preserve">ejemplos considerados por la autora </w:t>
      </w:r>
      <w:r w:rsidR="00570ECF" w:rsidRPr="00453949">
        <w:rPr>
          <w:rFonts w:ascii="Bookman Old Style" w:hAnsi="Bookman Old Style"/>
          <w:sz w:val="24"/>
          <w:szCs w:val="24"/>
        </w:rPr>
        <w:t>—</w:t>
      </w:r>
      <w:r w:rsidR="007A4E80" w:rsidRPr="00453949">
        <w:rPr>
          <w:rFonts w:ascii="Bookman Old Style" w:hAnsi="Bookman Old Style"/>
          <w:sz w:val="24"/>
          <w:szCs w:val="24"/>
        </w:rPr>
        <w:t>que cabría reformular</w:t>
      </w:r>
      <w:r w:rsidR="00AA268C" w:rsidRPr="00453949">
        <w:rPr>
          <w:rFonts w:ascii="Bookman Old Style" w:hAnsi="Bookman Old Style"/>
          <w:sz w:val="24"/>
          <w:szCs w:val="24"/>
        </w:rPr>
        <w:t xml:space="preserve"> como “La Tierra gira a</w:t>
      </w:r>
      <w:r w:rsidR="00AA268C" w:rsidRPr="00453949">
        <w:rPr>
          <w:rFonts w:ascii="Bookman Old Style" w:hAnsi="Bookman Old Style"/>
          <w:sz w:val="24"/>
          <w:szCs w:val="24"/>
        </w:rPr>
        <w:t>l</w:t>
      </w:r>
      <w:r w:rsidR="00AA268C" w:rsidRPr="00453949">
        <w:rPr>
          <w:rFonts w:ascii="Bookman Old Style" w:hAnsi="Bookman Old Style"/>
          <w:sz w:val="24"/>
          <w:szCs w:val="24"/>
        </w:rPr>
        <w:t>rededor del Sol” o “Los caracteres adquiridos no se heredan genéticamente”</w:t>
      </w:r>
      <w:r w:rsidR="006437FD" w:rsidRPr="00453949">
        <w:rPr>
          <w:rFonts w:ascii="Bookman Old Style" w:hAnsi="Bookman Old Style"/>
          <w:sz w:val="24"/>
          <w:szCs w:val="24"/>
        </w:rPr>
        <w:t xml:space="preserve"> (</w:t>
      </w:r>
      <w:r w:rsidR="006437FD" w:rsidRPr="00453949">
        <w:rPr>
          <w:rFonts w:ascii="Bookman Old Style" w:hAnsi="Bookman Old Style"/>
          <w:i/>
          <w:sz w:val="24"/>
          <w:szCs w:val="24"/>
        </w:rPr>
        <w:t>cf. FV</w:t>
      </w:r>
      <w:r w:rsidR="006437FD" w:rsidRPr="00453949">
        <w:rPr>
          <w:rFonts w:ascii="Bookman Old Style" w:hAnsi="Bookman Old Style"/>
          <w:sz w:val="24"/>
          <w:szCs w:val="24"/>
        </w:rPr>
        <w:t>, 73</w:t>
      </w:r>
      <w:r w:rsidR="00453949">
        <w:rPr>
          <w:rFonts w:ascii="Bookman Old Style" w:hAnsi="Bookman Old Style"/>
          <w:sz w:val="24"/>
          <w:szCs w:val="24"/>
        </w:rPr>
        <w:t>-</w:t>
      </w:r>
      <w:r w:rsidR="006437FD" w:rsidRPr="00453949">
        <w:rPr>
          <w:rFonts w:ascii="Bookman Old Style" w:hAnsi="Bookman Old Style"/>
          <w:sz w:val="24"/>
          <w:szCs w:val="24"/>
        </w:rPr>
        <w:t>74)</w:t>
      </w:r>
      <w:r w:rsidR="00570ECF" w:rsidRPr="00453949">
        <w:rPr>
          <w:rFonts w:ascii="Bookman Old Style" w:hAnsi="Bookman Old Style"/>
          <w:sz w:val="24"/>
          <w:szCs w:val="24"/>
        </w:rPr>
        <w:t>—</w:t>
      </w:r>
      <w:r w:rsidR="00AA268C" w:rsidRPr="00453949">
        <w:rPr>
          <w:rFonts w:ascii="Bookman Old Style" w:hAnsi="Bookman Old Style"/>
          <w:sz w:val="24"/>
          <w:szCs w:val="24"/>
        </w:rPr>
        <w:t xml:space="preserve"> caen del lado de lo necesario y no de lo contingente</w:t>
      </w:r>
      <w:r w:rsidR="006437FD" w:rsidRPr="00453949">
        <w:rPr>
          <w:rFonts w:ascii="Bookman Old Style" w:hAnsi="Bookman Old Style"/>
          <w:sz w:val="24"/>
          <w:szCs w:val="24"/>
        </w:rPr>
        <w:t xml:space="preserve">: una y </w:t>
      </w:r>
      <w:r w:rsidR="006437FD" w:rsidRPr="00453949">
        <w:rPr>
          <w:rFonts w:ascii="Bookman Old Style" w:hAnsi="Bookman Old Style"/>
          <w:sz w:val="24"/>
          <w:szCs w:val="24"/>
        </w:rPr>
        <w:lastRenderedPageBreak/>
        <w:t xml:space="preserve">otra conciernen a particularidades </w:t>
      </w:r>
      <w:r w:rsidR="004A70EB" w:rsidRPr="00453949">
        <w:rPr>
          <w:rFonts w:ascii="Bookman Old Style" w:hAnsi="Bookman Old Style"/>
          <w:sz w:val="24"/>
          <w:szCs w:val="24"/>
        </w:rPr>
        <w:t xml:space="preserve">empíricas </w:t>
      </w:r>
      <w:r w:rsidR="006437FD" w:rsidRPr="00453949">
        <w:rPr>
          <w:rFonts w:ascii="Bookman Old Style" w:hAnsi="Bookman Old Style"/>
          <w:sz w:val="24"/>
          <w:szCs w:val="24"/>
        </w:rPr>
        <w:t>de nuestro mundo; no son i</w:t>
      </w:r>
      <w:r w:rsidR="006437FD" w:rsidRPr="00453949">
        <w:rPr>
          <w:rFonts w:ascii="Bookman Old Style" w:hAnsi="Bookman Old Style"/>
          <w:sz w:val="24"/>
          <w:szCs w:val="24"/>
        </w:rPr>
        <w:t>n</w:t>
      </w:r>
      <w:r w:rsidR="006437FD" w:rsidRPr="00453949">
        <w:rPr>
          <w:rFonts w:ascii="Bookman Old Style" w:hAnsi="Bookman Old Style"/>
          <w:sz w:val="24"/>
          <w:szCs w:val="24"/>
        </w:rPr>
        <w:t>variantes que caractericen a todo mundo posible</w:t>
      </w:r>
      <w:r w:rsidR="004A70EB" w:rsidRPr="00453949">
        <w:rPr>
          <w:rFonts w:ascii="Bookman Old Style" w:hAnsi="Bookman Old Style"/>
          <w:sz w:val="24"/>
          <w:szCs w:val="24"/>
        </w:rPr>
        <w:t xml:space="preserve">, </w:t>
      </w:r>
      <w:r w:rsidR="00EF15AF" w:rsidRPr="00453949">
        <w:rPr>
          <w:rFonts w:ascii="Bookman Old Style" w:hAnsi="Bookman Old Style"/>
          <w:sz w:val="24"/>
          <w:szCs w:val="24"/>
        </w:rPr>
        <w:t xml:space="preserve">por lo cual </w:t>
      </w:r>
      <w:r w:rsidR="004A70EB" w:rsidRPr="00453949">
        <w:rPr>
          <w:rFonts w:ascii="Bookman Old Style" w:hAnsi="Bookman Old Style"/>
          <w:sz w:val="24"/>
          <w:szCs w:val="24"/>
        </w:rPr>
        <w:t>pueden ser n</w:t>
      </w:r>
      <w:r w:rsidR="004A70EB" w:rsidRPr="00453949">
        <w:rPr>
          <w:rFonts w:ascii="Bookman Old Style" w:hAnsi="Bookman Old Style"/>
          <w:sz w:val="24"/>
          <w:szCs w:val="24"/>
        </w:rPr>
        <w:t>e</w:t>
      </w:r>
      <w:r w:rsidR="004A70EB" w:rsidRPr="00453949">
        <w:rPr>
          <w:rFonts w:ascii="Bookman Old Style" w:hAnsi="Bookman Old Style"/>
          <w:sz w:val="24"/>
          <w:szCs w:val="24"/>
        </w:rPr>
        <w:t>gadas sin contradicción</w:t>
      </w:r>
      <w:r w:rsidR="00570ECF" w:rsidRPr="00453949">
        <w:rPr>
          <w:rStyle w:val="Refdenotaalpie"/>
          <w:rFonts w:ascii="Bookman Old Style" w:hAnsi="Bookman Old Style"/>
          <w:sz w:val="24"/>
          <w:szCs w:val="24"/>
        </w:rPr>
        <w:footnoteReference w:id="4"/>
      </w:r>
      <w:r w:rsidR="006437FD" w:rsidRPr="00453949">
        <w:rPr>
          <w:rFonts w:ascii="Bookman Old Style" w:hAnsi="Bookman Old Style"/>
          <w:sz w:val="24"/>
          <w:szCs w:val="24"/>
        </w:rPr>
        <w:t xml:space="preserve">. </w:t>
      </w:r>
    </w:p>
    <w:p w:rsidR="00680A88" w:rsidRPr="00453949" w:rsidRDefault="00EF15AF" w:rsidP="00001D0B">
      <w:pPr>
        <w:widowControl w:val="0"/>
        <w:spacing w:line="360" w:lineRule="auto"/>
        <w:ind w:firstLine="284"/>
        <w:jc w:val="both"/>
        <w:rPr>
          <w:rFonts w:ascii="Bookman Old Style" w:hAnsi="Bookman Old Style"/>
          <w:sz w:val="24"/>
          <w:szCs w:val="24"/>
        </w:rPr>
      </w:pPr>
      <w:r w:rsidRPr="00453949">
        <w:rPr>
          <w:rFonts w:ascii="Bookman Old Style" w:hAnsi="Bookman Old Style"/>
          <w:sz w:val="24"/>
          <w:szCs w:val="24"/>
        </w:rPr>
        <w:t xml:space="preserve">Esta primera imprecisión nos impide seguir a </w:t>
      </w:r>
      <w:proofErr w:type="spellStart"/>
      <w:r w:rsidRPr="00453949">
        <w:rPr>
          <w:rFonts w:ascii="Bookman Old Style" w:hAnsi="Bookman Old Style"/>
          <w:sz w:val="24"/>
          <w:szCs w:val="24"/>
        </w:rPr>
        <w:t>Revault</w:t>
      </w:r>
      <w:proofErr w:type="spellEnd"/>
      <w:r w:rsidRPr="00453949">
        <w:rPr>
          <w:rFonts w:ascii="Bookman Old Style" w:hAnsi="Bookman Old Style"/>
          <w:sz w:val="24"/>
          <w:szCs w:val="24"/>
        </w:rPr>
        <w:t xml:space="preserve"> y a </w:t>
      </w:r>
      <w:proofErr w:type="spellStart"/>
      <w:r w:rsidRPr="00453949">
        <w:rPr>
          <w:rFonts w:ascii="Bookman Old Style" w:hAnsi="Bookman Old Style"/>
          <w:sz w:val="24"/>
          <w:szCs w:val="24"/>
        </w:rPr>
        <w:t>Arendt</w:t>
      </w:r>
      <w:proofErr w:type="spellEnd"/>
      <w:r w:rsidRPr="00453949">
        <w:rPr>
          <w:rFonts w:ascii="Bookman Old Style" w:hAnsi="Bookman Old Style"/>
          <w:sz w:val="24"/>
          <w:szCs w:val="24"/>
        </w:rPr>
        <w:t xml:space="preserve"> en su v</w:t>
      </w:r>
      <w:r w:rsidRPr="00453949">
        <w:rPr>
          <w:rFonts w:ascii="Bookman Old Style" w:hAnsi="Bookman Old Style"/>
          <w:sz w:val="24"/>
          <w:szCs w:val="24"/>
        </w:rPr>
        <w:t>o</w:t>
      </w:r>
      <w:r w:rsidRPr="00453949">
        <w:rPr>
          <w:rFonts w:ascii="Bookman Old Style" w:hAnsi="Bookman Old Style"/>
          <w:sz w:val="24"/>
          <w:szCs w:val="24"/>
        </w:rPr>
        <w:t>cabulario; inte</w:t>
      </w:r>
      <w:r w:rsidRPr="00453949">
        <w:rPr>
          <w:rFonts w:ascii="Bookman Old Style" w:hAnsi="Bookman Old Style"/>
          <w:sz w:val="24"/>
          <w:szCs w:val="24"/>
        </w:rPr>
        <w:t>n</w:t>
      </w:r>
      <w:r w:rsidRPr="00453949">
        <w:rPr>
          <w:rFonts w:ascii="Bookman Old Style" w:hAnsi="Bookman Old Style"/>
          <w:sz w:val="24"/>
          <w:szCs w:val="24"/>
        </w:rPr>
        <w:t xml:space="preserve">taremos, entonces, abordar el problema reformulándolo y asumiendo que </w:t>
      </w:r>
      <w:r w:rsidR="00FF2DDD" w:rsidRPr="00453949">
        <w:rPr>
          <w:rFonts w:ascii="Bookman Old Style" w:hAnsi="Bookman Old Style"/>
          <w:sz w:val="24"/>
          <w:szCs w:val="24"/>
        </w:rPr>
        <w:t>la oposición que les interesa no es la de lo necesario y lo co</w:t>
      </w:r>
      <w:r w:rsidR="00FF2DDD" w:rsidRPr="00453949">
        <w:rPr>
          <w:rFonts w:ascii="Bookman Old Style" w:hAnsi="Bookman Old Style"/>
          <w:sz w:val="24"/>
          <w:szCs w:val="24"/>
        </w:rPr>
        <w:t>n</w:t>
      </w:r>
      <w:r w:rsidR="00FF2DDD" w:rsidRPr="00453949">
        <w:rPr>
          <w:rFonts w:ascii="Bookman Old Style" w:hAnsi="Bookman Old Style"/>
          <w:sz w:val="24"/>
          <w:szCs w:val="24"/>
        </w:rPr>
        <w:t xml:space="preserve">tingente, sino la que distingue entre enunciados científicos, por un lado, y ciertos enunciados singulares —referidos a entidades individuales en ciertas coordenadas espaciotemporales específicas—, por otro lado. Dejemos de lado el hecho más o menos obvio de que </w:t>
      </w:r>
      <w:r w:rsidR="00001D0B" w:rsidRPr="00453949">
        <w:rPr>
          <w:rFonts w:ascii="Bookman Old Style" w:hAnsi="Bookman Old Style"/>
          <w:sz w:val="24"/>
          <w:szCs w:val="24"/>
        </w:rPr>
        <w:t xml:space="preserve">muchos de </w:t>
      </w:r>
      <w:r w:rsidR="00EF21E6" w:rsidRPr="00453949">
        <w:rPr>
          <w:rFonts w:ascii="Bookman Old Style" w:hAnsi="Bookman Old Style"/>
          <w:sz w:val="24"/>
          <w:szCs w:val="24"/>
        </w:rPr>
        <w:t xml:space="preserve">estos enunciados singulares </w:t>
      </w:r>
      <w:r w:rsidR="00EF21E6" w:rsidRPr="00453949">
        <w:rPr>
          <w:rFonts w:ascii="Bookman Old Style" w:hAnsi="Bookman Old Style"/>
          <w:i/>
          <w:sz w:val="24"/>
          <w:szCs w:val="24"/>
        </w:rPr>
        <w:t>son</w:t>
      </w:r>
      <w:r w:rsidR="00EF21E6" w:rsidRPr="00453949">
        <w:rPr>
          <w:rFonts w:ascii="Bookman Old Style" w:hAnsi="Bookman Old Style"/>
          <w:sz w:val="24"/>
          <w:szCs w:val="24"/>
        </w:rPr>
        <w:t xml:space="preserve"> el objeto de una determinada ciencia —¡la historia!—, y pasemos a </w:t>
      </w:r>
      <w:r w:rsidR="00001D0B" w:rsidRPr="00453949">
        <w:rPr>
          <w:rFonts w:ascii="Bookman Old Style" w:hAnsi="Bookman Old Style"/>
          <w:sz w:val="24"/>
          <w:szCs w:val="24"/>
        </w:rPr>
        <w:t>la pregunta más importante: ¿por qué se supone que son estos enunciados singulares y no los enunciados científicos los que son puestos en cuestión en la era de la “post</w:t>
      </w:r>
      <w:r w:rsidR="00453949">
        <w:rPr>
          <w:rFonts w:ascii="Bookman Old Style" w:hAnsi="Bookman Old Style"/>
          <w:sz w:val="24"/>
          <w:szCs w:val="24"/>
        </w:rPr>
        <w:t>-</w:t>
      </w:r>
      <w:r w:rsidR="00001D0B" w:rsidRPr="00453949">
        <w:rPr>
          <w:rFonts w:ascii="Bookman Old Style" w:hAnsi="Bookman Old Style"/>
          <w:sz w:val="24"/>
          <w:szCs w:val="24"/>
        </w:rPr>
        <w:t>verdad”?</w:t>
      </w:r>
      <w:r w:rsidR="001722E4" w:rsidRPr="00453949">
        <w:rPr>
          <w:rFonts w:ascii="Bookman Old Style" w:hAnsi="Bookman Old Style"/>
          <w:sz w:val="24"/>
          <w:szCs w:val="24"/>
        </w:rPr>
        <w:t xml:space="preserve"> </w:t>
      </w:r>
      <w:r w:rsidR="00155EFF" w:rsidRPr="00453949">
        <w:rPr>
          <w:rFonts w:ascii="Bookman Old Style" w:hAnsi="Bookman Old Style"/>
          <w:sz w:val="24"/>
          <w:szCs w:val="24"/>
        </w:rPr>
        <w:t xml:space="preserve">Si bien la autora </w:t>
      </w:r>
      <w:r w:rsidR="00476A6F" w:rsidRPr="00453949">
        <w:rPr>
          <w:rFonts w:ascii="Bookman Old Style" w:hAnsi="Bookman Old Style"/>
          <w:sz w:val="24"/>
          <w:szCs w:val="24"/>
        </w:rPr>
        <w:t xml:space="preserve">no puede más que mencionar un ejemplo como el del “escepticismo climático” fomentado por la presidencia </w:t>
      </w:r>
      <w:proofErr w:type="spellStart"/>
      <w:r w:rsidR="00476A6F" w:rsidRPr="00453949">
        <w:rPr>
          <w:rFonts w:ascii="Bookman Old Style" w:hAnsi="Bookman Old Style"/>
          <w:sz w:val="24"/>
          <w:szCs w:val="24"/>
        </w:rPr>
        <w:t>Trump</w:t>
      </w:r>
      <w:proofErr w:type="spellEnd"/>
      <w:r w:rsidR="00476A6F" w:rsidRPr="00453949">
        <w:rPr>
          <w:rFonts w:ascii="Bookman Old Style" w:hAnsi="Bookman Old Style"/>
          <w:sz w:val="24"/>
          <w:szCs w:val="24"/>
        </w:rPr>
        <w:t xml:space="preserve">, inmediatamente </w:t>
      </w:r>
      <w:r w:rsidR="00CF6B2F" w:rsidRPr="00453949">
        <w:rPr>
          <w:rFonts w:ascii="Bookman Old Style" w:hAnsi="Bookman Old Style"/>
          <w:sz w:val="24"/>
          <w:szCs w:val="24"/>
        </w:rPr>
        <w:t>declara que fenómenos así no son más que “marg</w:t>
      </w:r>
      <w:r w:rsidR="00CF6B2F" w:rsidRPr="00453949">
        <w:rPr>
          <w:rFonts w:ascii="Bookman Old Style" w:hAnsi="Bookman Old Style"/>
          <w:sz w:val="24"/>
          <w:szCs w:val="24"/>
        </w:rPr>
        <w:t>i</w:t>
      </w:r>
      <w:r w:rsidR="00CF6B2F" w:rsidRPr="00453949">
        <w:rPr>
          <w:rFonts w:ascii="Bookman Old Style" w:hAnsi="Bookman Old Style"/>
          <w:sz w:val="24"/>
          <w:szCs w:val="24"/>
        </w:rPr>
        <w:t xml:space="preserve">nales”. Veamos </w:t>
      </w:r>
      <w:r w:rsidR="00CF6B2F" w:rsidRPr="00453949">
        <w:rPr>
          <w:rFonts w:ascii="Bookman Old Style" w:hAnsi="Bookman Old Style"/>
          <w:i/>
          <w:sz w:val="24"/>
          <w:szCs w:val="24"/>
        </w:rPr>
        <w:t>in extenso</w:t>
      </w:r>
      <w:r w:rsidR="00CF6B2F" w:rsidRPr="00453949">
        <w:rPr>
          <w:rFonts w:ascii="Bookman Old Style" w:hAnsi="Bookman Old Style"/>
          <w:sz w:val="24"/>
          <w:szCs w:val="24"/>
        </w:rPr>
        <w:t xml:space="preserve"> el pasaje correspondiente:</w:t>
      </w:r>
    </w:p>
    <w:p w:rsidR="00CF6B2F" w:rsidRPr="00453949" w:rsidRDefault="00CF6B2F" w:rsidP="00001D0B">
      <w:pPr>
        <w:widowControl w:val="0"/>
        <w:ind w:left="708" w:firstLine="284"/>
        <w:jc w:val="both"/>
        <w:rPr>
          <w:rFonts w:ascii="Bookman Old Style" w:hAnsi="Bookman Old Style"/>
          <w:sz w:val="24"/>
          <w:szCs w:val="24"/>
        </w:rPr>
      </w:pPr>
      <w:r w:rsidRPr="00453949">
        <w:rPr>
          <w:rStyle w:val="fontstyle01"/>
          <w:rFonts w:ascii="Bookman Old Style" w:hAnsi="Bookman Old Style"/>
          <w:sz w:val="24"/>
          <w:szCs w:val="24"/>
        </w:rPr>
        <w:t>[…] Hobbes […] remarca que las verdades racionales podrían, ellas también, verse cuestionadas por un poder que las juzgara inquieta</w:t>
      </w:r>
      <w:r w:rsidRPr="00453949">
        <w:rPr>
          <w:rStyle w:val="fontstyle01"/>
          <w:rFonts w:ascii="Bookman Old Style" w:hAnsi="Bookman Old Style"/>
          <w:sz w:val="24"/>
          <w:szCs w:val="24"/>
        </w:rPr>
        <w:t>n</w:t>
      </w:r>
      <w:r w:rsidRPr="00453949">
        <w:rPr>
          <w:rStyle w:val="fontstyle01"/>
          <w:rFonts w:ascii="Bookman Old Style" w:hAnsi="Bookman Old Style"/>
          <w:sz w:val="24"/>
          <w:szCs w:val="24"/>
        </w:rPr>
        <w:t>tes: este fue el caso de la condena de Galileo por la Iglesia […]. Los r</w:t>
      </w:r>
      <w:r w:rsidRPr="00453949">
        <w:rPr>
          <w:rStyle w:val="fontstyle01"/>
          <w:rFonts w:ascii="Bookman Old Style" w:hAnsi="Bookman Old Style"/>
          <w:sz w:val="24"/>
          <w:szCs w:val="24"/>
        </w:rPr>
        <w:t>e</w:t>
      </w:r>
      <w:r w:rsidRPr="00453949">
        <w:rPr>
          <w:rStyle w:val="fontstyle01"/>
          <w:rFonts w:ascii="Bookman Old Style" w:hAnsi="Bookman Old Style"/>
          <w:sz w:val="24"/>
          <w:szCs w:val="24"/>
        </w:rPr>
        <w:t xml:space="preserve">gímenes totalitarios han dado también algunos ejemplos de esto: uno de los más tristemente célebres es la </w:t>
      </w:r>
      <w:proofErr w:type="spellStart"/>
      <w:r w:rsidRPr="00453949">
        <w:rPr>
          <w:rStyle w:val="fontstyle01"/>
          <w:rFonts w:ascii="Bookman Old Style" w:hAnsi="Bookman Old Style"/>
          <w:sz w:val="24"/>
          <w:szCs w:val="24"/>
        </w:rPr>
        <w:t>pseudo</w:t>
      </w:r>
      <w:proofErr w:type="spellEnd"/>
      <w:r w:rsidR="00453949">
        <w:rPr>
          <w:rStyle w:val="fontstyle01"/>
          <w:rFonts w:ascii="Bookman Old Style" w:hAnsi="Bookman Old Style"/>
          <w:sz w:val="24"/>
          <w:szCs w:val="24"/>
        </w:rPr>
        <w:t>-</w:t>
      </w:r>
      <w:r w:rsidRPr="00453949">
        <w:rPr>
          <w:rStyle w:val="fontstyle01"/>
          <w:rFonts w:ascii="Bookman Old Style" w:hAnsi="Bookman Old Style"/>
          <w:sz w:val="24"/>
          <w:szCs w:val="24"/>
        </w:rPr>
        <w:t xml:space="preserve">teoría de </w:t>
      </w:r>
      <w:proofErr w:type="spellStart"/>
      <w:r w:rsidRPr="00453949">
        <w:rPr>
          <w:rStyle w:val="fontstyle01"/>
          <w:rFonts w:ascii="Bookman Old Style" w:hAnsi="Bookman Old Style"/>
          <w:sz w:val="24"/>
          <w:szCs w:val="24"/>
        </w:rPr>
        <w:t>Lyssenko</w:t>
      </w:r>
      <w:proofErr w:type="spellEnd"/>
      <w:r w:rsidRPr="00453949">
        <w:rPr>
          <w:rStyle w:val="fontstyle01"/>
          <w:rFonts w:ascii="Bookman Old Style" w:hAnsi="Bookman Old Style"/>
          <w:sz w:val="24"/>
          <w:szCs w:val="24"/>
        </w:rPr>
        <w:t xml:space="preserve"> […]. Pero, como lo muestran las acc</w:t>
      </w:r>
      <w:r w:rsidR="00907CBA" w:rsidRPr="00453949">
        <w:rPr>
          <w:rStyle w:val="fontstyle01"/>
          <w:rFonts w:ascii="Bookman Old Style" w:hAnsi="Bookman Old Style"/>
          <w:sz w:val="24"/>
          <w:szCs w:val="24"/>
        </w:rPr>
        <w:t>iones emprendidas […] por Donal</w:t>
      </w:r>
      <w:r w:rsidRPr="00453949">
        <w:rPr>
          <w:rStyle w:val="fontstyle01"/>
          <w:rFonts w:ascii="Bookman Old Style" w:hAnsi="Bookman Old Style"/>
          <w:sz w:val="24"/>
          <w:szCs w:val="24"/>
        </w:rPr>
        <w:t xml:space="preserve">d </w:t>
      </w:r>
      <w:proofErr w:type="spellStart"/>
      <w:r w:rsidRPr="00453949">
        <w:rPr>
          <w:rStyle w:val="fontstyle01"/>
          <w:rFonts w:ascii="Bookman Old Style" w:hAnsi="Bookman Old Style"/>
          <w:sz w:val="24"/>
          <w:szCs w:val="24"/>
        </w:rPr>
        <w:t>Trump</w:t>
      </w:r>
      <w:proofErr w:type="spellEnd"/>
      <w:r w:rsidRPr="00453949">
        <w:rPr>
          <w:rStyle w:val="fontstyle01"/>
          <w:rFonts w:ascii="Bookman Old Style" w:hAnsi="Bookman Old Style"/>
          <w:sz w:val="24"/>
          <w:szCs w:val="24"/>
        </w:rPr>
        <w:t xml:space="preserve"> contra los científicos norteamericanos de la Agencia de Prote</w:t>
      </w:r>
      <w:r w:rsidRPr="00453949">
        <w:rPr>
          <w:rStyle w:val="fontstyle01"/>
          <w:rFonts w:ascii="Bookman Old Style" w:hAnsi="Bookman Old Style"/>
          <w:sz w:val="24"/>
          <w:szCs w:val="24"/>
        </w:rPr>
        <w:t>c</w:t>
      </w:r>
      <w:r w:rsidRPr="00453949">
        <w:rPr>
          <w:rStyle w:val="fontstyle01"/>
          <w:rFonts w:ascii="Bookman Old Style" w:hAnsi="Bookman Old Style"/>
          <w:sz w:val="24"/>
          <w:szCs w:val="24"/>
        </w:rPr>
        <w:t>ción del Medio Ambiente</w:t>
      </w:r>
      <w:r w:rsidRPr="00453949">
        <w:rPr>
          <w:rStyle w:val="fontstyle01"/>
          <w:rFonts w:ascii="Bookman Old Style" w:hAnsi="Bookman Old Style"/>
          <w:i/>
          <w:sz w:val="24"/>
          <w:szCs w:val="24"/>
        </w:rPr>
        <w:t>,</w:t>
      </w:r>
      <w:r w:rsidRPr="00453949">
        <w:rPr>
          <w:rStyle w:val="fontstyle01"/>
          <w:rFonts w:ascii="Bookman Old Style" w:hAnsi="Bookman Old Style"/>
          <w:sz w:val="24"/>
          <w:szCs w:val="24"/>
        </w:rPr>
        <w:t xml:space="preserve"> un poder democrático no duda en atacar la verdad científica cuando ella se enfrenta a una política industrial que favorece las energías contaminantes. / </w:t>
      </w:r>
      <w:r w:rsidRPr="00453949">
        <w:rPr>
          <w:rStyle w:val="fontstyle01"/>
          <w:rFonts w:ascii="Bookman Old Style" w:hAnsi="Bookman Old Style"/>
          <w:i/>
          <w:sz w:val="24"/>
          <w:szCs w:val="24"/>
        </w:rPr>
        <w:t>Estos ejemplos son cie</w:t>
      </w:r>
      <w:r w:rsidRPr="00453949">
        <w:rPr>
          <w:rStyle w:val="fontstyle01"/>
          <w:rFonts w:ascii="Bookman Old Style" w:hAnsi="Bookman Old Style"/>
          <w:i/>
          <w:sz w:val="24"/>
          <w:szCs w:val="24"/>
        </w:rPr>
        <w:t>r</w:t>
      </w:r>
      <w:r w:rsidRPr="00453949">
        <w:rPr>
          <w:rStyle w:val="fontstyle01"/>
          <w:rFonts w:ascii="Bookman Old Style" w:hAnsi="Bookman Old Style"/>
          <w:i/>
          <w:sz w:val="24"/>
          <w:szCs w:val="24"/>
        </w:rPr>
        <w:t>tamente marginales</w:t>
      </w:r>
      <w:r w:rsidRPr="00453949">
        <w:rPr>
          <w:rStyle w:val="fontstyle01"/>
          <w:rFonts w:ascii="Bookman Old Style" w:hAnsi="Bookman Old Style"/>
          <w:sz w:val="24"/>
          <w:szCs w:val="24"/>
        </w:rPr>
        <w:t xml:space="preserve"> en la medida en que la época moderna ha proclamado la autonomía de la ciencia frente al poder político […]. </w:t>
      </w:r>
      <w:r w:rsidRPr="00453949">
        <w:rPr>
          <w:rStyle w:val="fontstyle01"/>
          <w:rFonts w:ascii="Bookman Old Style" w:hAnsi="Bookman Old Style"/>
          <w:i/>
          <w:sz w:val="24"/>
          <w:szCs w:val="24"/>
        </w:rPr>
        <w:t>Ahora bien, en nuestras sociedades modernas, las verdades de razón no son recus</w:t>
      </w:r>
      <w:r w:rsidRPr="00453949">
        <w:rPr>
          <w:rStyle w:val="fontstyle01"/>
          <w:rFonts w:ascii="Bookman Old Style" w:hAnsi="Bookman Old Style"/>
          <w:i/>
          <w:sz w:val="24"/>
          <w:szCs w:val="24"/>
        </w:rPr>
        <w:t>a</w:t>
      </w:r>
      <w:r w:rsidRPr="00453949">
        <w:rPr>
          <w:rStyle w:val="fontstyle01"/>
          <w:rFonts w:ascii="Bookman Old Style" w:hAnsi="Bookman Old Style"/>
          <w:i/>
          <w:sz w:val="24"/>
          <w:szCs w:val="24"/>
        </w:rPr>
        <w:lastRenderedPageBreak/>
        <w:t>das</w:t>
      </w:r>
      <w:r w:rsidRPr="00453949">
        <w:rPr>
          <w:rStyle w:val="fontstyle01"/>
          <w:rFonts w:ascii="Bookman Old Style" w:hAnsi="Bookman Old Style"/>
          <w:sz w:val="24"/>
          <w:szCs w:val="24"/>
        </w:rPr>
        <w:t>: ellas son por el contrario validadas como verdades matemáticas o científicas. El problema es otro:</w:t>
      </w:r>
      <w:r w:rsidRPr="00453949">
        <w:rPr>
          <w:rStyle w:val="fontstyle01"/>
          <w:rFonts w:ascii="Bookman Old Style" w:hAnsi="Bookman Old Style"/>
          <w:i/>
          <w:sz w:val="24"/>
          <w:szCs w:val="24"/>
        </w:rPr>
        <w:t xml:space="preserve"> concierne a la contestación masiva y a la negación de “verdades de hecho”, es decir, de aquellas que se refi</w:t>
      </w:r>
      <w:r w:rsidRPr="00453949">
        <w:rPr>
          <w:rStyle w:val="fontstyle01"/>
          <w:rFonts w:ascii="Bookman Old Style" w:hAnsi="Bookman Old Style"/>
          <w:i/>
          <w:sz w:val="24"/>
          <w:szCs w:val="24"/>
        </w:rPr>
        <w:t>e</w:t>
      </w:r>
      <w:r w:rsidRPr="00453949">
        <w:rPr>
          <w:rStyle w:val="fontstyle01"/>
          <w:rFonts w:ascii="Bookman Old Style" w:hAnsi="Bookman Old Style"/>
          <w:i/>
          <w:sz w:val="24"/>
          <w:szCs w:val="24"/>
        </w:rPr>
        <w:t>ren a hechos contingentes.</w:t>
      </w:r>
      <w:r w:rsidRPr="00453949">
        <w:rPr>
          <w:rStyle w:val="fontstyle01"/>
          <w:rFonts w:ascii="Bookman Old Style" w:hAnsi="Bookman Old Style"/>
          <w:sz w:val="24"/>
          <w:szCs w:val="24"/>
        </w:rPr>
        <w:t xml:space="preserve"> […] ¿Por qué el conflicto concierne ese</w:t>
      </w:r>
      <w:r w:rsidRPr="00453949">
        <w:rPr>
          <w:rStyle w:val="fontstyle01"/>
          <w:rFonts w:ascii="Bookman Old Style" w:hAnsi="Bookman Old Style"/>
          <w:sz w:val="24"/>
          <w:szCs w:val="24"/>
        </w:rPr>
        <w:t>n</w:t>
      </w:r>
      <w:r w:rsidRPr="00453949">
        <w:rPr>
          <w:rStyle w:val="fontstyle01"/>
          <w:rFonts w:ascii="Bookman Old Style" w:hAnsi="Bookman Old Style"/>
          <w:sz w:val="24"/>
          <w:szCs w:val="24"/>
        </w:rPr>
        <w:t xml:space="preserve">cialmente a las verdades de hecho? Porque </w:t>
      </w:r>
      <w:r w:rsidR="009E6BB2" w:rsidRPr="00453949">
        <w:rPr>
          <w:rStyle w:val="fontstyle01"/>
          <w:rFonts w:ascii="Bookman Old Style" w:hAnsi="Bookman Old Style"/>
          <w:sz w:val="24"/>
          <w:szCs w:val="24"/>
        </w:rPr>
        <w:t>los hechos y los acontec</w:t>
      </w:r>
      <w:r w:rsidR="009E6BB2" w:rsidRPr="00453949">
        <w:rPr>
          <w:rStyle w:val="fontstyle01"/>
          <w:rFonts w:ascii="Bookman Old Style" w:hAnsi="Bookman Old Style"/>
          <w:sz w:val="24"/>
          <w:szCs w:val="24"/>
        </w:rPr>
        <w:t>i</w:t>
      </w:r>
      <w:r w:rsidR="009E6BB2" w:rsidRPr="00453949">
        <w:rPr>
          <w:rStyle w:val="fontstyle01"/>
          <w:rFonts w:ascii="Bookman Old Style" w:hAnsi="Bookman Old Style"/>
          <w:sz w:val="24"/>
          <w:szCs w:val="24"/>
        </w:rPr>
        <w:t>mientos son siempre “engendrados por los hombres que viven y actúan juntos” y que, como tales, constituyen la textura misma del dominio político (</w:t>
      </w:r>
      <w:r w:rsidR="009E6BB2" w:rsidRPr="00453949">
        <w:rPr>
          <w:rStyle w:val="fontstyle01"/>
          <w:rFonts w:ascii="Bookman Old Style" w:hAnsi="Bookman Old Style"/>
          <w:i/>
          <w:sz w:val="24"/>
          <w:szCs w:val="24"/>
        </w:rPr>
        <w:t>FV</w:t>
      </w:r>
      <w:r w:rsidR="009E6BB2" w:rsidRPr="00453949">
        <w:rPr>
          <w:rStyle w:val="fontstyle01"/>
          <w:rFonts w:ascii="Bookman Old Style" w:hAnsi="Bookman Old Style"/>
          <w:sz w:val="24"/>
          <w:szCs w:val="24"/>
        </w:rPr>
        <w:t>, 74</w:t>
      </w:r>
      <w:r w:rsidR="00453949">
        <w:rPr>
          <w:rStyle w:val="fontstyle01"/>
          <w:rFonts w:ascii="Bookman Old Style" w:hAnsi="Bookman Old Style"/>
          <w:sz w:val="24"/>
          <w:szCs w:val="24"/>
        </w:rPr>
        <w:t>-</w:t>
      </w:r>
      <w:r w:rsidR="009E6BB2" w:rsidRPr="00453949">
        <w:rPr>
          <w:rStyle w:val="fontstyle01"/>
          <w:rFonts w:ascii="Bookman Old Style" w:hAnsi="Bookman Old Style"/>
          <w:sz w:val="24"/>
          <w:szCs w:val="24"/>
        </w:rPr>
        <w:t>75; subrayado nue</w:t>
      </w:r>
      <w:r w:rsidR="009E6BB2" w:rsidRPr="00453949">
        <w:rPr>
          <w:rStyle w:val="fontstyle01"/>
          <w:rFonts w:ascii="Bookman Old Style" w:hAnsi="Bookman Old Style"/>
          <w:sz w:val="24"/>
          <w:szCs w:val="24"/>
        </w:rPr>
        <w:t>s</w:t>
      </w:r>
      <w:r w:rsidR="009E6BB2" w:rsidRPr="00453949">
        <w:rPr>
          <w:rStyle w:val="fontstyle01"/>
          <w:rFonts w:ascii="Bookman Old Style" w:hAnsi="Bookman Old Style"/>
          <w:sz w:val="24"/>
          <w:szCs w:val="24"/>
        </w:rPr>
        <w:t xml:space="preserve">tro). </w:t>
      </w:r>
      <w:r w:rsidRPr="00453949">
        <w:rPr>
          <w:rStyle w:val="fontstyle01"/>
          <w:rFonts w:ascii="Bookman Old Style" w:hAnsi="Bookman Old Style"/>
          <w:sz w:val="24"/>
          <w:szCs w:val="24"/>
        </w:rPr>
        <w:t xml:space="preserve"> </w:t>
      </w:r>
    </w:p>
    <w:p w:rsidR="004C47ED" w:rsidRPr="00453949" w:rsidRDefault="00155EFF" w:rsidP="00001D0B">
      <w:pPr>
        <w:widowControl w:val="0"/>
        <w:spacing w:line="360" w:lineRule="auto"/>
        <w:ind w:firstLine="284"/>
        <w:jc w:val="both"/>
        <w:rPr>
          <w:rFonts w:ascii="Bookman Old Style" w:hAnsi="Bookman Old Style"/>
          <w:sz w:val="24"/>
          <w:szCs w:val="24"/>
        </w:rPr>
      </w:pPr>
      <w:r w:rsidRPr="00453949">
        <w:rPr>
          <w:rFonts w:ascii="Bookman Old Style" w:hAnsi="Bookman Old Style"/>
          <w:sz w:val="24"/>
          <w:szCs w:val="24"/>
        </w:rPr>
        <w:t xml:space="preserve">Aquí parecen estar en juego dos </w:t>
      </w:r>
      <w:r w:rsidR="007A4E80" w:rsidRPr="00453949">
        <w:rPr>
          <w:rFonts w:ascii="Bookman Old Style" w:hAnsi="Bookman Old Style"/>
          <w:i/>
          <w:sz w:val="24"/>
          <w:szCs w:val="24"/>
        </w:rPr>
        <w:t>presuntas</w:t>
      </w:r>
      <w:r w:rsidR="007A4E80" w:rsidRPr="00453949">
        <w:rPr>
          <w:rFonts w:ascii="Bookman Old Style" w:hAnsi="Bookman Old Style"/>
          <w:sz w:val="24"/>
          <w:szCs w:val="24"/>
        </w:rPr>
        <w:t xml:space="preserve"> explicaciones para el </w:t>
      </w:r>
      <w:r w:rsidR="007A4E80" w:rsidRPr="00453949">
        <w:rPr>
          <w:rFonts w:ascii="Bookman Old Style" w:hAnsi="Bookman Old Style"/>
          <w:i/>
          <w:sz w:val="24"/>
          <w:szCs w:val="24"/>
        </w:rPr>
        <w:t>presunto</w:t>
      </w:r>
      <w:r w:rsidR="007A4E80" w:rsidRPr="00453949">
        <w:rPr>
          <w:rFonts w:ascii="Bookman Old Style" w:hAnsi="Bookman Old Style"/>
          <w:sz w:val="24"/>
          <w:szCs w:val="24"/>
        </w:rPr>
        <w:t xml:space="preserve"> hecho de que las verdades científicas no sean actualmente </w:t>
      </w:r>
      <w:r w:rsidRPr="00453949">
        <w:rPr>
          <w:rFonts w:ascii="Bookman Old Style" w:hAnsi="Bookman Old Style"/>
          <w:sz w:val="24"/>
          <w:szCs w:val="24"/>
        </w:rPr>
        <w:t>objeto de deneg</w:t>
      </w:r>
      <w:r w:rsidRPr="00453949">
        <w:rPr>
          <w:rFonts w:ascii="Bookman Old Style" w:hAnsi="Bookman Old Style"/>
          <w:sz w:val="24"/>
          <w:szCs w:val="24"/>
        </w:rPr>
        <w:t>a</w:t>
      </w:r>
      <w:r w:rsidRPr="00453949">
        <w:rPr>
          <w:rFonts w:ascii="Bookman Old Style" w:hAnsi="Bookman Old Style"/>
          <w:sz w:val="24"/>
          <w:szCs w:val="24"/>
        </w:rPr>
        <w:t>ción injustificada como sí lo son ciertas verdades no</w:t>
      </w:r>
      <w:r w:rsidR="00453949">
        <w:rPr>
          <w:rFonts w:ascii="Bookman Old Style" w:hAnsi="Bookman Old Style"/>
          <w:sz w:val="24"/>
          <w:szCs w:val="24"/>
        </w:rPr>
        <w:t>-</w:t>
      </w:r>
      <w:r w:rsidRPr="00453949">
        <w:rPr>
          <w:rFonts w:ascii="Bookman Old Style" w:hAnsi="Bookman Old Style"/>
          <w:sz w:val="24"/>
          <w:szCs w:val="24"/>
        </w:rPr>
        <w:t>científicas y polític</w:t>
      </w:r>
      <w:r w:rsidRPr="00453949">
        <w:rPr>
          <w:rFonts w:ascii="Bookman Old Style" w:hAnsi="Bookman Old Style"/>
          <w:sz w:val="24"/>
          <w:szCs w:val="24"/>
        </w:rPr>
        <w:t>a</w:t>
      </w:r>
      <w:r w:rsidRPr="00453949">
        <w:rPr>
          <w:rFonts w:ascii="Bookman Old Style" w:hAnsi="Bookman Old Style"/>
          <w:sz w:val="24"/>
          <w:szCs w:val="24"/>
        </w:rPr>
        <w:t xml:space="preserve">mente relevantes: </w:t>
      </w:r>
      <w:r w:rsidR="007A4E80" w:rsidRPr="00453949">
        <w:rPr>
          <w:rFonts w:ascii="Bookman Old Style" w:hAnsi="Bookman Old Style"/>
          <w:sz w:val="24"/>
          <w:szCs w:val="24"/>
        </w:rPr>
        <w:t xml:space="preserve">la primera explicación </w:t>
      </w:r>
      <w:r w:rsidRPr="00453949">
        <w:rPr>
          <w:rFonts w:ascii="Bookman Old Style" w:hAnsi="Bookman Old Style"/>
          <w:sz w:val="24"/>
          <w:szCs w:val="24"/>
        </w:rPr>
        <w:t xml:space="preserve">sería </w:t>
      </w:r>
      <w:r w:rsidR="007A4E80" w:rsidRPr="00453949">
        <w:rPr>
          <w:rFonts w:ascii="Bookman Old Style" w:hAnsi="Bookman Old Style"/>
          <w:sz w:val="24"/>
          <w:szCs w:val="24"/>
        </w:rPr>
        <w:t xml:space="preserve">la </w:t>
      </w:r>
      <w:r w:rsidRPr="00453949">
        <w:rPr>
          <w:rFonts w:ascii="Bookman Old Style" w:hAnsi="Bookman Old Style"/>
          <w:sz w:val="24"/>
          <w:szCs w:val="24"/>
        </w:rPr>
        <w:t>que indica que esta comp</w:t>
      </w:r>
      <w:r w:rsidRPr="00453949">
        <w:rPr>
          <w:rFonts w:ascii="Bookman Old Style" w:hAnsi="Bookman Old Style"/>
          <w:sz w:val="24"/>
          <w:szCs w:val="24"/>
        </w:rPr>
        <w:t>a</w:t>
      </w:r>
      <w:r w:rsidRPr="00453949">
        <w:rPr>
          <w:rFonts w:ascii="Bookman Old Style" w:hAnsi="Bookman Old Style"/>
          <w:sz w:val="24"/>
          <w:szCs w:val="24"/>
        </w:rPr>
        <w:t>rativa inmunidad de la verdad científica se debe a “la autonomía de la cie</w:t>
      </w:r>
      <w:r w:rsidRPr="00453949">
        <w:rPr>
          <w:rFonts w:ascii="Bookman Old Style" w:hAnsi="Bookman Old Style"/>
          <w:sz w:val="24"/>
          <w:szCs w:val="24"/>
        </w:rPr>
        <w:t>n</w:t>
      </w:r>
      <w:r w:rsidRPr="00453949">
        <w:rPr>
          <w:rFonts w:ascii="Bookman Old Style" w:hAnsi="Bookman Old Style"/>
          <w:sz w:val="24"/>
          <w:szCs w:val="24"/>
        </w:rPr>
        <w:t xml:space="preserve">cia frente al poder político”; </w:t>
      </w:r>
      <w:r w:rsidR="007A4E80" w:rsidRPr="00453949">
        <w:rPr>
          <w:rFonts w:ascii="Bookman Old Style" w:hAnsi="Bookman Old Style"/>
          <w:sz w:val="24"/>
          <w:szCs w:val="24"/>
        </w:rPr>
        <w:t>la segunda</w:t>
      </w:r>
      <w:r w:rsidRPr="00453949">
        <w:rPr>
          <w:rFonts w:ascii="Bookman Old Style" w:hAnsi="Bookman Old Style"/>
          <w:sz w:val="24"/>
          <w:szCs w:val="24"/>
        </w:rPr>
        <w:t xml:space="preserve">, </w:t>
      </w:r>
      <w:r w:rsidR="007A4E80" w:rsidRPr="00453949">
        <w:rPr>
          <w:rFonts w:ascii="Bookman Old Style" w:hAnsi="Bookman Old Style"/>
          <w:sz w:val="24"/>
          <w:szCs w:val="24"/>
        </w:rPr>
        <w:t xml:space="preserve">la </w:t>
      </w:r>
      <w:r w:rsidRPr="00453949">
        <w:rPr>
          <w:rFonts w:ascii="Bookman Old Style" w:hAnsi="Bookman Old Style"/>
          <w:sz w:val="24"/>
          <w:szCs w:val="24"/>
        </w:rPr>
        <w:t>que dice que las verdades “de h</w:t>
      </w:r>
      <w:r w:rsidRPr="00453949">
        <w:rPr>
          <w:rFonts w:ascii="Bookman Old Style" w:hAnsi="Bookman Old Style"/>
          <w:sz w:val="24"/>
          <w:szCs w:val="24"/>
        </w:rPr>
        <w:t>e</w:t>
      </w:r>
      <w:r w:rsidRPr="00453949">
        <w:rPr>
          <w:rFonts w:ascii="Bookman Old Style" w:hAnsi="Bookman Old Style"/>
          <w:sz w:val="24"/>
          <w:szCs w:val="24"/>
        </w:rPr>
        <w:t xml:space="preserve">cho” </w:t>
      </w:r>
      <w:r w:rsidR="00453949">
        <w:rPr>
          <w:rFonts w:ascii="Bookman Old Style" w:hAnsi="Bookman Old Style"/>
          <w:sz w:val="24"/>
          <w:szCs w:val="24"/>
        </w:rPr>
        <w:t>—</w:t>
      </w:r>
      <w:r w:rsidRPr="00453949">
        <w:rPr>
          <w:rFonts w:ascii="Bookman Old Style" w:hAnsi="Bookman Old Style"/>
          <w:sz w:val="24"/>
          <w:szCs w:val="24"/>
        </w:rPr>
        <w:t>entendidas, insistamos, en oposición a las verdades científicas</w:t>
      </w:r>
      <w:r w:rsidR="00453949">
        <w:rPr>
          <w:rFonts w:ascii="Bookman Old Style" w:hAnsi="Bookman Old Style"/>
          <w:sz w:val="24"/>
          <w:szCs w:val="24"/>
        </w:rPr>
        <w:t>—</w:t>
      </w:r>
      <w:r w:rsidRPr="00453949">
        <w:rPr>
          <w:rFonts w:ascii="Bookman Old Style" w:hAnsi="Bookman Old Style"/>
          <w:sz w:val="24"/>
          <w:szCs w:val="24"/>
        </w:rPr>
        <w:t xml:space="preserve"> se caracterizan por referirse a lo que es, en palabras de Hannah </w:t>
      </w:r>
      <w:proofErr w:type="spellStart"/>
      <w:r w:rsidRPr="00453949">
        <w:rPr>
          <w:rFonts w:ascii="Bookman Old Style" w:hAnsi="Bookman Old Style"/>
          <w:sz w:val="24"/>
          <w:szCs w:val="24"/>
        </w:rPr>
        <w:t>Arendt</w:t>
      </w:r>
      <w:proofErr w:type="spellEnd"/>
      <w:r w:rsidRPr="00453949">
        <w:rPr>
          <w:rFonts w:ascii="Bookman Old Style" w:hAnsi="Bookman Old Style"/>
          <w:sz w:val="24"/>
          <w:szCs w:val="24"/>
        </w:rPr>
        <w:t>, “[e</w:t>
      </w:r>
      <w:r w:rsidRPr="00453949">
        <w:rPr>
          <w:rFonts w:ascii="Bookman Old Style" w:hAnsi="Bookman Old Style"/>
          <w:sz w:val="24"/>
          <w:szCs w:val="24"/>
        </w:rPr>
        <w:t>n</w:t>
      </w:r>
      <w:r w:rsidRPr="00453949">
        <w:rPr>
          <w:rFonts w:ascii="Bookman Old Style" w:hAnsi="Bookman Old Style"/>
          <w:sz w:val="24"/>
          <w:szCs w:val="24"/>
        </w:rPr>
        <w:t>gendrado] por los hombres que viven y a</w:t>
      </w:r>
      <w:r w:rsidRPr="00453949">
        <w:rPr>
          <w:rFonts w:ascii="Bookman Old Style" w:hAnsi="Bookman Old Style"/>
          <w:sz w:val="24"/>
          <w:szCs w:val="24"/>
        </w:rPr>
        <w:t>c</w:t>
      </w:r>
      <w:r w:rsidRPr="00453949">
        <w:rPr>
          <w:rFonts w:ascii="Bookman Old Style" w:hAnsi="Bookman Old Style"/>
          <w:sz w:val="24"/>
          <w:szCs w:val="24"/>
        </w:rPr>
        <w:t>túan juntos”. Ahora bien,</w:t>
      </w:r>
      <w:r w:rsidR="007528E8" w:rsidRPr="00453949">
        <w:rPr>
          <w:rFonts w:ascii="Bookman Old Style" w:hAnsi="Bookman Old Style"/>
          <w:sz w:val="24"/>
          <w:szCs w:val="24"/>
        </w:rPr>
        <w:t xml:space="preserve"> </w:t>
      </w:r>
      <w:r w:rsidR="007A4E80" w:rsidRPr="00453949">
        <w:rPr>
          <w:rFonts w:ascii="Bookman Old Style" w:hAnsi="Bookman Old Style"/>
          <w:sz w:val="24"/>
          <w:szCs w:val="24"/>
        </w:rPr>
        <w:t xml:space="preserve">estos dos factores solo </w:t>
      </w:r>
      <w:r w:rsidR="00453949">
        <w:rPr>
          <w:rFonts w:ascii="Bookman Old Style" w:hAnsi="Bookman Old Style"/>
          <w:sz w:val="24"/>
          <w:szCs w:val="24"/>
        </w:rPr>
        <w:t>podrían</w:t>
      </w:r>
      <w:r w:rsidR="007A4E80" w:rsidRPr="00453949">
        <w:rPr>
          <w:rFonts w:ascii="Bookman Old Style" w:hAnsi="Bookman Old Style"/>
          <w:sz w:val="24"/>
          <w:szCs w:val="24"/>
        </w:rPr>
        <w:t xml:space="preserve"> servir para </w:t>
      </w:r>
      <w:r w:rsidR="007528E8" w:rsidRPr="00453949">
        <w:rPr>
          <w:rFonts w:ascii="Bookman Old Style" w:hAnsi="Bookman Old Style"/>
          <w:i/>
          <w:sz w:val="24"/>
          <w:szCs w:val="24"/>
        </w:rPr>
        <w:t>explicar</w:t>
      </w:r>
      <w:r w:rsidR="007528E8" w:rsidRPr="00453949">
        <w:rPr>
          <w:rFonts w:ascii="Bookman Old Style" w:hAnsi="Bookman Old Style"/>
          <w:sz w:val="24"/>
          <w:szCs w:val="24"/>
        </w:rPr>
        <w:t xml:space="preserve"> </w:t>
      </w:r>
      <w:r w:rsidR="007A4E80" w:rsidRPr="00453949">
        <w:rPr>
          <w:rFonts w:ascii="Bookman Old Style" w:hAnsi="Bookman Old Style"/>
          <w:sz w:val="24"/>
          <w:szCs w:val="24"/>
        </w:rPr>
        <w:t xml:space="preserve">la </w:t>
      </w:r>
      <w:r w:rsidR="007528E8" w:rsidRPr="00453949">
        <w:rPr>
          <w:rFonts w:ascii="Bookman Old Style" w:hAnsi="Bookman Old Style"/>
          <w:sz w:val="24"/>
          <w:szCs w:val="24"/>
        </w:rPr>
        <w:t>relativa inmunidad de las verd</w:t>
      </w:r>
      <w:r w:rsidR="007528E8" w:rsidRPr="00453949">
        <w:rPr>
          <w:rFonts w:ascii="Bookman Old Style" w:hAnsi="Bookman Old Style"/>
          <w:sz w:val="24"/>
          <w:szCs w:val="24"/>
        </w:rPr>
        <w:t>a</w:t>
      </w:r>
      <w:r w:rsidR="007528E8" w:rsidRPr="00453949">
        <w:rPr>
          <w:rFonts w:ascii="Bookman Old Style" w:hAnsi="Bookman Old Style"/>
          <w:sz w:val="24"/>
          <w:szCs w:val="24"/>
        </w:rPr>
        <w:t>des científicas</w:t>
      </w:r>
      <w:r w:rsidR="007A4E80" w:rsidRPr="00453949">
        <w:rPr>
          <w:rFonts w:ascii="Bookman Old Style" w:hAnsi="Bookman Old Style"/>
          <w:sz w:val="24"/>
          <w:szCs w:val="24"/>
        </w:rPr>
        <w:t xml:space="preserve"> frente a la expansión de la “</w:t>
      </w:r>
      <w:proofErr w:type="spellStart"/>
      <w:r w:rsidR="007A4E80" w:rsidRPr="00453949">
        <w:rPr>
          <w:rFonts w:ascii="Bookman Old Style" w:hAnsi="Bookman Old Style"/>
          <w:sz w:val="24"/>
          <w:szCs w:val="24"/>
        </w:rPr>
        <w:t>posverdad</w:t>
      </w:r>
      <w:proofErr w:type="spellEnd"/>
      <w:r w:rsidR="007A4E80" w:rsidRPr="00453949">
        <w:rPr>
          <w:rFonts w:ascii="Bookman Old Style" w:hAnsi="Bookman Old Style"/>
          <w:sz w:val="24"/>
          <w:szCs w:val="24"/>
        </w:rPr>
        <w:t>” en la opinión pública</w:t>
      </w:r>
      <w:r w:rsidR="007528E8" w:rsidRPr="00453949">
        <w:rPr>
          <w:rFonts w:ascii="Bookman Old Style" w:hAnsi="Bookman Old Style"/>
          <w:sz w:val="24"/>
          <w:szCs w:val="24"/>
        </w:rPr>
        <w:t xml:space="preserve">, </w:t>
      </w:r>
      <w:r w:rsidR="007528E8" w:rsidRPr="00453949">
        <w:rPr>
          <w:rFonts w:ascii="Bookman Old Style" w:hAnsi="Bookman Old Style"/>
          <w:i/>
          <w:sz w:val="24"/>
          <w:szCs w:val="24"/>
        </w:rPr>
        <w:t>si tal inmunidad efectivamente se diera</w:t>
      </w:r>
      <w:r w:rsidR="007528E8" w:rsidRPr="00453949">
        <w:rPr>
          <w:rFonts w:ascii="Bookman Old Style" w:hAnsi="Bookman Old Style"/>
          <w:sz w:val="24"/>
          <w:szCs w:val="24"/>
        </w:rPr>
        <w:t>. Pero eso es precisamente lo que se tr</w:t>
      </w:r>
      <w:r w:rsidR="007528E8" w:rsidRPr="00453949">
        <w:rPr>
          <w:rFonts w:ascii="Bookman Old Style" w:hAnsi="Bookman Old Style"/>
          <w:sz w:val="24"/>
          <w:szCs w:val="24"/>
        </w:rPr>
        <w:t>a</w:t>
      </w:r>
      <w:r w:rsidR="007528E8" w:rsidRPr="00453949">
        <w:rPr>
          <w:rFonts w:ascii="Bookman Old Style" w:hAnsi="Bookman Old Style"/>
          <w:sz w:val="24"/>
          <w:szCs w:val="24"/>
        </w:rPr>
        <w:t xml:space="preserve">ta de probar; no se puede razonablemente construir una explicación antes de establecer que el fenómeno descrito por el </w:t>
      </w:r>
      <w:proofErr w:type="spellStart"/>
      <w:r w:rsidR="007528E8" w:rsidRPr="00453949">
        <w:rPr>
          <w:rFonts w:ascii="Bookman Old Style" w:hAnsi="Bookman Old Style"/>
          <w:i/>
          <w:sz w:val="24"/>
          <w:szCs w:val="24"/>
        </w:rPr>
        <w:t>explanandum</w:t>
      </w:r>
      <w:proofErr w:type="spellEnd"/>
      <w:r w:rsidR="007528E8" w:rsidRPr="00453949">
        <w:rPr>
          <w:rFonts w:ascii="Bookman Old Style" w:hAnsi="Bookman Old Style"/>
          <w:sz w:val="24"/>
          <w:szCs w:val="24"/>
        </w:rPr>
        <w:t xml:space="preserve"> efectivamente tiene lugar. Y es </w:t>
      </w:r>
      <w:r w:rsidR="007528E8" w:rsidRPr="00453949">
        <w:rPr>
          <w:rFonts w:ascii="Bookman Old Style" w:hAnsi="Bookman Old Style"/>
          <w:i/>
          <w:sz w:val="24"/>
          <w:szCs w:val="24"/>
        </w:rPr>
        <w:t>una cuestión empírica</w:t>
      </w:r>
      <w:r w:rsidR="007528E8" w:rsidRPr="00453949">
        <w:rPr>
          <w:rFonts w:ascii="Bookman Old Style" w:hAnsi="Bookman Old Style"/>
          <w:sz w:val="24"/>
          <w:szCs w:val="24"/>
        </w:rPr>
        <w:t xml:space="preserve"> si este fenómeno se da o no; si bu</w:t>
      </w:r>
      <w:r w:rsidR="007528E8" w:rsidRPr="00453949">
        <w:rPr>
          <w:rFonts w:ascii="Bookman Old Style" w:hAnsi="Bookman Old Style"/>
          <w:sz w:val="24"/>
          <w:szCs w:val="24"/>
        </w:rPr>
        <w:t>s</w:t>
      </w:r>
      <w:r w:rsidR="007528E8" w:rsidRPr="00453949">
        <w:rPr>
          <w:rFonts w:ascii="Bookman Old Style" w:hAnsi="Bookman Old Style"/>
          <w:sz w:val="24"/>
          <w:szCs w:val="24"/>
        </w:rPr>
        <w:t xml:space="preserve">camos que la reflexión filosófica llegue a </w:t>
      </w:r>
      <w:r w:rsidR="0097297F" w:rsidRPr="00453949">
        <w:rPr>
          <w:rFonts w:ascii="Bookman Old Style" w:hAnsi="Bookman Old Style"/>
          <w:sz w:val="24"/>
          <w:szCs w:val="24"/>
        </w:rPr>
        <w:t>utilizar sus métodos para iluminar fen</w:t>
      </w:r>
      <w:r w:rsidR="0097297F" w:rsidRPr="00453949">
        <w:rPr>
          <w:rFonts w:ascii="Bookman Old Style" w:hAnsi="Bookman Old Style"/>
          <w:sz w:val="24"/>
          <w:szCs w:val="24"/>
        </w:rPr>
        <w:t>ó</w:t>
      </w:r>
      <w:r w:rsidR="0097297F" w:rsidRPr="00453949">
        <w:rPr>
          <w:rFonts w:ascii="Bookman Old Style" w:hAnsi="Bookman Old Style"/>
          <w:sz w:val="24"/>
          <w:szCs w:val="24"/>
        </w:rPr>
        <w:t xml:space="preserve">menos de coyuntura, primero tenemos que apoyarnos en estudios más o menos precisos </w:t>
      </w:r>
      <w:r w:rsidR="00980A8E" w:rsidRPr="00453949">
        <w:rPr>
          <w:rFonts w:ascii="Bookman Old Style" w:hAnsi="Bookman Old Style"/>
          <w:sz w:val="24"/>
          <w:szCs w:val="24"/>
        </w:rPr>
        <w:t xml:space="preserve">sobre </w:t>
      </w:r>
      <w:r w:rsidR="0097297F" w:rsidRPr="00453949">
        <w:rPr>
          <w:rFonts w:ascii="Bookman Old Style" w:hAnsi="Bookman Old Style"/>
          <w:sz w:val="24"/>
          <w:szCs w:val="24"/>
        </w:rPr>
        <w:t>esta coyuntura. Y de hecho tales estudios muestran que el fenómeno de la post</w:t>
      </w:r>
      <w:r w:rsidR="00453949">
        <w:rPr>
          <w:rFonts w:ascii="Bookman Old Style" w:hAnsi="Bookman Old Style"/>
          <w:sz w:val="24"/>
          <w:szCs w:val="24"/>
        </w:rPr>
        <w:t>-</w:t>
      </w:r>
      <w:r w:rsidR="0097297F" w:rsidRPr="00453949">
        <w:rPr>
          <w:rFonts w:ascii="Bookman Old Style" w:hAnsi="Bookman Old Style"/>
          <w:sz w:val="24"/>
          <w:szCs w:val="24"/>
        </w:rPr>
        <w:t xml:space="preserve">verdad </w:t>
      </w:r>
      <w:r w:rsidR="0097297F" w:rsidRPr="00453949">
        <w:rPr>
          <w:rFonts w:ascii="Bookman Old Style" w:hAnsi="Bookman Old Style"/>
          <w:i/>
          <w:sz w:val="24"/>
          <w:szCs w:val="24"/>
        </w:rPr>
        <w:t>sin duda</w:t>
      </w:r>
      <w:r w:rsidR="00980A8E" w:rsidRPr="00453949">
        <w:rPr>
          <w:rFonts w:ascii="Bookman Old Style" w:hAnsi="Bookman Old Style"/>
          <w:i/>
          <w:sz w:val="24"/>
          <w:szCs w:val="24"/>
        </w:rPr>
        <w:t xml:space="preserve"> alguna</w:t>
      </w:r>
      <w:r w:rsidR="0097297F" w:rsidRPr="00453949">
        <w:rPr>
          <w:rFonts w:ascii="Bookman Old Style" w:hAnsi="Bookman Old Style"/>
          <w:sz w:val="24"/>
          <w:szCs w:val="24"/>
        </w:rPr>
        <w:t xml:space="preserve"> afecta a la aceptación de las verdades </w:t>
      </w:r>
      <w:r w:rsidR="0097297F" w:rsidRPr="00453949">
        <w:rPr>
          <w:rFonts w:ascii="Bookman Old Style" w:hAnsi="Bookman Old Style"/>
          <w:i/>
          <w:sz w:val="24"/>
          <w:szCs w:val="24"/>
        </w:rPr>
        <w:t>científ</w:t>
      </w:r>
      <w:r w:rsidR="0097297F" w:rsidRPr="00453949">
        <w:rPr>
          <w:rFonts w:ascii="Bookman Old Style" w:hAnsi="Bookman Old Style"/>
          <w:i/>
          <w:sz w:val="24"/>
          <w:szCs w:val="24"/>
        </w:rPr>
        <w:t>i</w:t>
      </w:r>
      <w:r w:rsidR="0097297F" w:rsidRPr="00453949">
        <w:rPr>
          <w:rFonts w:ascii="Bookman Old Style" w:hAnsi="Bookman Old Style"/>
          <w:i/>
          <w:sz w:val="24"/>
          <w:szCs w:val="24"/>
        </w:rPr>
        <w:t>cas</w:t>
      </w:r>
      <w:r w:rsidR="0097297F" w:rsidRPr="00453949">
        <w:rPr>
          <w:rFonts w:ascii="Bookman Old Style" w:hAnsi="Bookman Old Style"/>
          <w:sz w:val="24"/>
          <w:szCs w:val="24"/>
        </w:rPr>
        <w:t xml:space="preserve">. </w:t>
      </w:r>
      <w:r w:rsidR="00980A8E" w:rsidRPr="00453949">
        <w:rPr>
          <w:rFonts w:ascii="Bookman Old Style" w:hAnsi="Bookman Old Style"/>
          <w:sz w:val="24"/>
          <w:szCs w:val="24"/>
        </w:rPr>
        <w:t xml:space="preserve">Antes de pasar a abordar epistemológicamente </w:t>
      </w:r>
      <w:r w:rsidR="00453949">
        <w:rPr>
          <w:rFonts w:ascii="Bookman Old Style" w:hAnsi="Bookman Old Style"/>
          <w:sz w:val="24"/>
          <w:szCs w:val="24"/>
        </w:rPr>
        <w:t>esta cuestión</w:t>
      </w:r>
      <w:r w:rsidR="00980A8E" w:rsidRPr="00453949">
        <w:rPr>
          <w:rFonts w:ascii="Bookman Old Style" w:hAnsi="Bookman Old Style"/>
          <w:sz w:val="24"/>
          <w:szCs w:val="24"/>
        </w:rPr>
        <w:t xml:space="preserve">, </w:t>
      </w:r>
      <w:r w:rsidR="00CB22AB" w:rsidRPr="00453949">
        <w:rPr>
          <w:rFonts w:ascii="Bookman Old Style" w:hAnsi="Bookman Old Style"/>
          <w:sz w:val="24"/>
          <w:szCs w:val="24"/>
        </w:rPr>
        <w:t xml:space="preserve">veamos algunos números sobre </w:t>
      </w:r>
      <w:r w:rsidR="00676FE0" w:rsidRPr="00453949">
        <w:rPr>
          <w:rFonts w:ascii="Bookman Old Style" w:hAnsi="Bookman Old Style"/>
          <w:sz w:val="24"/>
          <w:szCs w:val="24"/>
        </w:rPr>
        <w:t xml:space="preserve">dos </w:t>
      </w:r>
      <w:r w:rsidR="0097297F" w:rsidRPr="00453949">
        <w:rPr>
          <w:rFonts w:ascii="Bookman Old Style" w:hAnsi="Bookman Old Style"/>
          <w:sz w:val="24"/>
          <w:szCs w:val="24"/>
        </w:rPr>
        <w:t>ejemplos</w:t>
      </w:r>
      <w:r w:rsidR="004C47ED" w:rsidRPr="00453949">
        <w:rPr>
          <w:rFonts w:ascii="Bookman Old Style" w:hAnsi="Bookman Old Style"/>
          <w:sz w:val="24"/>
          <w:szCs w:val="24"/>
        </w:rPr>
        <w:t xml:space="preserve"> que </w:t>
      </w:r>
      <w:r w:rsidR="001722E4" w:rsidRPr="00453949">
        <w:rPr>
          <w:rFonts w:ascii="Bookman Old Style" w:hAnsi="Bookman Old Style"/>
          <w:sz w:val="24"/>
          <w:szCs w:val="24"/>
        </w:rPr>
        <w:t xml:space="preserve">nos </w:t>
      </w:r>
      <w:r w:rsidR="004C47ED" w:rsidRPr="00453949">
        <w:rPr>
          <w:rFonts w:ascii="Bookman Old Style" w:hAnsi="Bookman Old Style"/>
          <w:sz w:val="24"/>
          <w:szCs w:val="24"/>
        </w:rPr>
        <w:t>parecen ev</w:t>
      </w:r>
      <w:r w:rsidR="004C47ED" w:rsidRPr="00453949">
        <w:rPr>
          <w:rFonts w:ascii="Bookman Old Style" w:hAnsi="Bookman Old Style"/>
          <w:sz w:val="24"/>
          <w:szCs w:val="24"/>
        </w:rPr>
        <w:t>i</w:t>
      </w:r>
      <w:r w:rsidR="004C47ED" w:rsidRPr="00453949">
        <w:rPr>
          <w:rFonts w:ascii="Bookman Old Style" w:hAnsi="Bookman Old Style"/>
          <w:sz w:val="24"/>
          <w:szCs w:val="24"/>
        </w:rPr>
        <w:t>dentes</w:t>
      </w:r>
      <w:r w:rsidR="0097297F" w:rsidRPr="00453949">
        <w:rPr>
          <w:rFonts w:ascii="Bookman Old Style" w:hAnsi="Bookman Old Style"/>
          <w:sz w:val="24"/>
          <w:szCs w:val="24"/>
        </w:rPr>
        <w:t>:</w:t>
      </w:r>
      <w:r w:rsidR="004C47ED" w:rsidRPr="00453949">
        <w:rPr>
          <w:rFonts w:ascii="Bookman Old Style" w:hAnsi="Bookman Old Style"/>
          <w:sz w:val="24"/>
          <w:szCs w:val="24"/>
        </w:rPr>
        <w:t xml:space="preserve"> c</w:t>
      </w:r>
      <w:r w:rsidR="00676FE0" w:rsidRPr="00453949">
        <w:rPr>
          <w:rFonts w:ascii="Bookman Old Style" w:hAnsi="Bookman Old Style"/>
          <w:sz w:val="24"/>
          <w:szCs w:val="24"/>
        </w:rPr>
        <w:t>alentamiento global y  evolución</w:t>
      </w:r>
      <w:r w:rsidR="004C47ED" w:rsidRPr="00453949">
        <w:rPr>
          <w:rFonts w:ascii="Bookman Old Style" w:hAnsi="Bookman Old Style"/>
          <w:sz w:val="24"/>
          <w:szCs w:val="24"/>
        </w:rPr>
        <w:t xml:space="preserve">. </w:t>
      </w:r>
    </w:p>
    <w:p w:rsidR="00A56B7E" w:rsidRPr="00453949" w:rsidRDefault="004C47ED" w:rsidP="00001D0B">
      <w:pPr>
        <w:widowControl w:val="0"/>
        <w:spacing w:line="360" w:lineRule="auto"/>
        <w:ind w:firstLine="284"/>
        <w:jc w:val="both"/>
        <w:rPr>
          <w:rFonts w:ascii="Bookman Old Style" w:hAnsi="Bookman Old Style"/>
          <w:sz w:val="24"/>
          <w:szCs w:val="24"/>
        </w:rPr>
      </w:pPr>
      <w:r w:rsidRPr="00453949">
        <w:rPr>
          <w:rFonts w:ascii="Bookman Old Style" w:hAnsi="Bookman Old Style"/>
          <w:sz w:val="24"/>
          <w:szCs w:val="24"/>
        </w:rPr>
        <w:t>Primer ejemplo: u</w:t>
      </w:r>
      <w:r w:rsidR="0097297F" w:rsidRPr="00453949">
        <w:rPr>
          <w:rFonts w:ascii="Bookman Old Style" w:hAnsi="Bookman Old Style"/>
          <w:sz w:val="24"/>
          <w:szCs w:val="24"/>
        </w:rPr>
        <w:t xml:space="preserve">n estudio del año 2013 en Estados Unidos encontró que un pavoroso 37% de los encuestados creía que el calentamiento global, un fenómeno sobre el cual existe consenso en la comunidad científica, era un </w:t>
      </w:r>
      <w:r w:rsidR="0097297F" w:rsidRPr="00453949">
        <w:rPr>
          <w:rFonts w:ascii="Bookman Old Style" w:hAnsi="Bookman Old Style"/>
          <w:sz w:val="24"/>
          <w:szCs w:val="24"/>
        </w:rPr>
        <w:lastRenderedPageBreak/>
        <w:t>fraude (“</w:t>
      </w:r>
      <w:proofErr w:type="spellStart"/>
      <w:r w:rsidR="0097297F" w:rsidRPr="00453949">
        <w:rPr>
          <w:rFonts w:ascii="Bookman Old Style" w:hAnsi="Bookman Old Style"/>
          <w:sz w:val="24"/>
          <w:szCs w:val="24"/>
        </w:rPr>
        <w:t>hoax</w:t>
      </w:r>
      <w:proofErr w:type="spellEnd"/>
      <w:r w:rsidR="0097297F" w:rsidRPr="00453949">
        <w:rPr>
          <w:rFonts w:ascii="Bookman Old Style" w:hAnsi="Bookman Old Style"/>
          <w:sz w:val="24"/>
          <w:szCs w:val="24"/>
        </w:rPr>
        <w:t>”), y un 12% declaró no estar seg</w:t>
      </w:r>
      <w:r w:rsidR="0097297F" w:rsidRPr="00453949">
        <w:rPr>
          <w:rFonts w:ascii="Bookman Old Style" w:hAnsi="Bookman Old Style"/>
          <w:sz w:val="24"/>
          <w:szCs w:val="24"/>
        </w:rPr>
        <w:t>u</w:t>
      </w:r>
      <w:r w:rsidR="0097297F" w:rsidRPr="00453949">
        <w:rPr>
          <w:rFonts w:ascii="Bookman Old Style" w:hAnsi="Bookman Old Style"/>
          <w:sz w:val="24"/>
          <w:szCs w:val="24"/>
        </w:rPr>
        <w:t>ro</w:t>
      </w:r>
      <w:r w:rsidR="0097297F" w:rsidRPr="00453949">
        <w:rPr>
          <w:rStyle w:val="Refdenotaalpie"/>
          <w:rFonts w:ascii="Bookman Old Style" w:hAnsi="Bookman Old Style"/>
          <w:sz w:val="24"/>
          <w:szCs w:val="24"/>
        </w:rPr>
        <w:footnoteReference w:id="5"/>
      </w:r>
      <w:r w:rsidR="0097297F" w:rsidRPr="00453949">
        <w:rPr>
          <w:rFonts w:ascii="Bookman Old Style" w:hAnsi="Bookman Old Style"/>
          <w:sz w:val="24"/>
          <w:szCs w:val="24"/>
        </w:rPr>
        <w:t>. Este fenómeno no solo se registra “por abajo”, entre los votantes, sino que es objeto de incentivo abie</w:t>
      </w:r>
      <w:r w:rsidR="0097297F" w:rsidRPr="00453949">
        <w:rPr>
          <w:rFonts w:ascii="Bookman Old Style" w:hAnsi="Bookman Old Style"/>
          <w:sz w:val="24"/>
          <w:szCs w:val="24"/>
        </w:rPr>
        <w:t>r</w:t>
      </w:r>
      <w:r w:rsidR="0097297F" w:rsidRPr="00453949">
        <w:rPr>
          <w:rFonts w:ascii="Bookman Old Style" w:hAnsi="Bookman Old Style"/>
          <w:sz w:val="24"/>
          <w:szCs w:val="24"/>
        </w:rPr>
        <w:t>to “por arriba”, desde el gobierno norteamericano, como lo muestran las p</w:t>
      </w:r>
      <w:r w:rsidR="0097297F" w:rsidRPr="00453949">
        <w:rPr>
          <w:rFonts w:ascii="Bookman Old Style" w:hAnsi="Bookman Old Style"/>
          <w:sz w:val="24"/>
          <w:szCs w:val="24"/>
        </w:rPr>
        <w:t>o</w:t>
      </w:r>
      <w:r w:rsidR="0097297F" w:rsidRPr="00453949">
        <w:rPr>
          <w:rFonts w:ascii="Bookman Old Style" w:hAnsi="Bookman Old Style"/>
          <w:sz w:val="24"/>
          <w:szCs w:val="24"/>
        </w:rPr>
        <w:t xml:space="preserve">siciones de Scott </w:t>
      </w:r>
      <w:proofErr w:type="spellStart"/>
      <w:r w:rsidR="0097297F" w:rsidRPr="00453949">
        <w:rPr>
          <w:rFonts w:ascii="Bookman Old Style" w:hAnsi="Bookman Old Style"/>
          <w:sz w:val="24"/>
          <w:szCs w:val="24"/>
        </w:rPr>
        <w:t>Pruitt</w:t>
      </w:r>
      <w:proofErr w:type="spellEnd"/>
      <w:r w:rsidR="0097297F" w:rsidRPr="00453949">
        <w:rPr>
          <w:rFonts w:ascii="Bookman Old Style" w:hAnsi="Bookman Old Style"/>
          <w:sz w:val="24"/>
          <w:szCs w:val="24"/>
        </w:rPr>
        <w:t>, a cargo de la Agencia de Protección Ambiental no</w:t>
      </w:r>
      <w:r w:rsidR="0097297F" w:rsidRPr="00453949">
        <w:rPr>
          <w:rFonts w:ascii="Bookman Old Style" w:hAnsi="Bookman Old Style"/>
          <w:sz w:val="24"/>
          <w:szCs w:val="24"/>
        </w:rPr>
        <w:t>r</w:t>
      </w:r>
      <w:r w:rsidR="0097297F" w:rsidRPr="00453949">
        <w:rPr>
          <w:rFonts w:ascii="Bookman Old Style" w:hAnsi="Bookman Old Style"/>
          <w:sz w:val="24"/>
          <w:szCs w:val="24"/>
        </w:rPr>
        <w:t xml:space="preserve">teamericana hasta julio de 2018 y </w:t>
      </w:r>
      <w:proofErr w:type="spellStart"/>
      <w:r w:rsidR="0097297F" w:rsidRPr="00453949">
        <w:rPr>
          <w:rFonts w:ascii="Bookman Old Style" w:hAnsi="Bookman Old Style"/>
          <w:sz w:val="24"/>
          <w:szCs w:val="24"/>
        </w:rPr>
        <w:t>negacionista</w:t>
      </w:r>
      <w:proofErr w:type="spellEnd"/>
      <w:r w:rsidR="0097297F" w:rsidRPr="00453949">
        <w:rPr>
          <w:rFonts w:ascii="Bookman Old Style" w:hAnsi="Bookman Old Style"/>
          <w:sz w:val="24"/>
          <w:szCs w:val="24"/>
        </w:rPr>
        <w:t xml:space="preserve"> del </w:t>
      </w:r>
      <w:r w:rsidRPr="00453949">
        <w:rPr>
          <w:rFonts w:ascii="Bookman Old Style" w:hAnsi="Bookman Old Style"/>
          <w:sz w:val="24"/>
          <w:szCs w:val="24"/>
        </w:rPr>
        <w:t xml:space="preserve">cambio climático </w:t>
      </w:r>
      <w:proofErr w:type="spellStart"/>
      <w:r w:rsidRPr="00453949">
        <w:rPr>
          <w:rFonts w:ascii="Bookman Old Style" w:hAnsi="Bookman Old Style"/>
          <w:sz w:val="24"/>
          <w:szCs w:val="24"/>
        </w:rPr>
        <w:t>antr</w:t>
      </w:r>
      <w:r w:rsidRPr="00453949">
        <w:rPr>
          <w:rFonts w:ascii="Bookman Old Style" w:hAnsi="Bookman Old Style"/>
          <w:sz w:val="24"/>
          <w:szCs w:val="24"/>
        </w:rPr>
        <w:t>o</w:t>
      </w:r>
      <w:r w:rsidRPr="00453949">
        <w:rPr>
          <w:rFonts w:ascii="Bookman Old Style" w:hAnsi="Bookman Old Style"/>
          <w:sz w:val="24"/>
          <w:szCs w:val="24"/>
        </w:rPr>
        <w:t>pogénico</w:t>
      </w:r>
      <w:proofErr w:type="spellEnd"/>
      <w:r w:rsidRPr="00453949">
        <w:rPr>
          <w:rFonts w:ascii="Bookman Old Style" w:hAnsi="Bookman Old Style"/>
          <w:sz w:val="24"/>
          <w:szCs w:val="24"/>
        </w:rPr>
        <w:t xml:space="preserve">, y, más aun, las del propio </w:t>
      </w:r>
      <w:proofErr w:type="spellStart"/>
      <w:r w:rsidRPr="00453949">
        <w:rPr>
          <w:rFonts w:ascii="Bookman Old Style" w:hAnsi="Bookman Old Style"/>
          <w:sz w:val="24"/>
          <w:szCs w:val="24"/>
        </w:rPr>
        <w:t>Trump</w:t>
      </w:r>
      <w:proofErr w:type="spellEnd"/>
      <w:r w:rsidRPr="00453949">
        <w:rPr>
          <w:rFonts w:ascii="Bookman Old Style" w:hAnsi="Bookman Old Style"/>
          <w:sz w:val="24"/>
          <w:szCs w:val="24"/>
        </w:rPr>
        <w:t xml:space="preserve">. ¿En qué sentido esta negación </w:t>
      </w:r>
      <w:r w:rsidRPr="00453949">
        <w:rPr>
          <w:rFonts w:ascii="Bookman Old Style" w:hAnsi="Bookman Old Style"/>
          <w:i/>
          <w:sz w:val="24"/>
          <w:szCs w:val="24"/>
        </w:rPr>
        <w:t>masiva</w:t>
      </w:r>
      <w:r w:rsidRPr="00453949">
        <w:rPr>
          <w:rFonts w:ascii="Bookman Old Style" w:hAnsi="Bookman Old Style"/>
          <w:sz w:val="24"/>
          <w:szCs w:val="24"/>
        </w:rPr>
        <w:t xml:space="preserve"> de los descubrimientos de la ciencia sería, como señala </w:t>
      </w:r>
      <w:proofErr w:type="spellStart"/>
      <w:r w:rsidRPr="00453949">
        <w:rPr>
          <w:rFonts w:ascii="Bookman Old Style" w:hAnsi="Bookman Old Style"/>
          <w:sz w:val="24"/>
          <w:szCs w:val="24"/>
        </w:rPr>
        <w:t>Revault</w:t>
      </w:r>
      <w:proofErr w:type="spellEnd"/>
      <w:r w:rsidRPr="00453949">
        <w:rPr>
          <w:rFonts w:ascii="Bookman Old Style" w:hAnsi="Bookman Old Style"/>
          <w:sz w:val="24"/>
          <w:szCs w:val="24"/>
        </w:rPr>
        <w:t xml:space="preserve"> </w:t>
      </w:r>
      <w:proofErr w:type="spellStart"/>
      <w:r w:rsidR="00A56B7E" w:rsidRPr="00453949">
        <w:rPr>
          <w:rFonts w:ascii="Bookman Old Style" w:hAnsi="Bookman Old Style"/>
          <w:sz w:val="24"/>
          <w:szCs w:val="24"/>
        </w:rPr>
        <w:t>D</w:t>
      </w:r>
      <w:r w:rsidRPr="00453949">
        <w:rPr>
          <w:rFonts w:ascii="Bookman Old Style" w:hAnsi="Bookman Old Style"/>
          <w:sz w:val="24"/>
          <w:szCs w:val="24"/>
        </w:rPr>
        <w:t>’Allonnes</w:t>
      </w:r>
      <w:proofErr w:type="spellEnd"/>
      <w:r w:rsidRPr="00453949">
        <w:rPr>
          <w:rFonts w:ascii="Bookman Old Style" w:hAnsi="Bookman Old Style"/>
          <w:sz w:val="24"/>
          <w:szCs w:val="24"/>
        </w:rPr>
        <w:t>, un fenómeno “marginal”? Un estudio realizado dos años más tarde indicó que en China, otro gran emisor de gases contaminantes, solo un 18% de la población reconoce la gravedad del cambio climático</w:t>
      </w:r>
      <w:r w:rsidRPr="00453949">
        <w:rPr>
          <w:rStyle w:val="Refdenotaalpie"/>
          <w:rFonts w:ascii="Bookman Old Style" w:hAnsi="Bookman Old Style"/>
          <w:sz w:val="24"/>
          <w:szCs w:val="24"/>
        </w:rPr>
        <w:footnoteReference w:id="6"/>
      </w:r>
      <w:r w:rsidRPr="00453949">
        <w:rPr>
          <w:rFonts w:ascii="Bookman Old Style" w:hAnsi="Bookman Old Style"/>
          <w:sz w:val="24"/>
          <w:szCs w:val="24"/>
        </w:rPr>
        <w:t xml:space="preserve">. Segundo ejemplo: </w:t>
      </w:r>
      <w:r w:rsidR="007A4E80" w:rsidRPr="00453949">
        <w:rPr>
          <w:rFonts w:ascii="Bookman Old Style" w:hAnsi="Bookman Old Style"/>
          <w:sz w:val="24"/>
          <w:szCs w:val="24"/>
        </w:rPr>
        <w:t>en los Estados Unidos, en el año 2014, solo el 52% de la población aceptaba el enunciado científico a</w:t>
      </w:r>
      <w:r w:rsidR="007A4E80" w:rsidRPr="00453949">
        <w:rPr>
          <w:rFonts w:ascii="Bookman Old Style" w:hAnsi="Bookman Old Style"/>
          <w:sz w:val="24"/>
          <w:szCs w:val="24"/>
        </w:rPr>
        <w:t>m</w:t>
      </w:r>
      <w:r w:rsidR="007A4E80" w:rsidRPr="00453949">
        <w:rPr>
          <w:rFonts w:ascii="Bookman Old Style" w:hAnsi="Bookman Old Style"/>
          <w:sz w:val="24"/>
          <w:szCs w:val="24"/>
        </w:rPr>
        <w:t>pliamente establecido que afirma que los seres humanos somos el producto de la evolución biológica</w:t>
      </w:r>
      <w:r w:rsidR="007A4E80" w:rsidRPr="00453949">
        <w:rPr>
          <w:rStyle w:val="Refdenotaalpie"/>
          <w:rFonts w:ascii="Bookman Old Style" w:hAnsi="Bookman Old Style"/>
          <w:sz w:val="24"/>
          <w:szCs w:val="24"/>
        </w:rPr>
        <w:footnoteReference w:id="7"/>
      </w:r>
      <w:r w:rsidR="007A4E80" w:rsidRPr="00453949">
        <w:rPr>
          <w:rFonts w:ascii="Bookman Old Style" w:hAnsi="Bookman Old Style"/>
          <w:sz w:val="24"/>
          <w:szCs w:val="24"/>
        </w:rPr>
        <w:t>.</w:t>
      </w:r>
      <w:r w:rsidR="00980A8E" w:rsidRPr="00453949">
        <w:rPr>
          <w:rFonts w:ascii="Bookman Old Style" w:hAnsi="Bookman Old Style"/>
          <w:sz w:val="24"/>
          <w:szCs w:val="24"/>
        </w:rPr>
        <w:t xml:space="preserve"> </w:t>
      </w:r>
      <w:r w:rsidR="00676FE0" w:rsidRPr="00453949">
        <w:rPr>
          <w:rFonts w:ascii="Bookman Old Style" w:hAnsi="Bookman Old Style"/>
          <w:sz w:val="24"/>
          <w:szCs w:val="24"/>
        </w:rPr>
        <w:t>Este fenómeno viene también acompañado de un incentivo “desde arriba” al o</w:t>
      </w:r>
      <w:r w:rsidR="00676FE0" w:rsidRPr="00453949">
        <w:rPr>
          <w:rFonts w:ascii="Bookman Old Style" w:hAnsi="Bookman Old Style"/>
          <w:sz w:val="24"/>
          <w:szCs w:val="24"/>
        </w:rPr>
        <w:t>s</w:t>
      </w:r>
      <w:r w:rsidR="00676FE0" w:rsidRPr="00453949">
        <w:rPr>
          <w:rFonts w:ascii="Bookman Old Style" w:hAnsi="Bookman Old Style"/>
          <w:sz w:val="24"/>
          <w:szCs w:val="24"/>
        </w:rPr>
        <w:t xml:space="preserve">curantismo, incentivo que cobra la forma de un </w:t>
      </w:r>
      <w:r w:rsidR="00676FE0" w:rsidRPr="00453949">
        <w:rPr>
          <w:rFonts w:ascii="Bookman Old Style" w:hAnsi="Bookman Old Style"/>
          <w:i/>
          <w:sz w:val="24"/>
          <w:szCs w:val="24"/>
        </w:rPr>
        <w:t>lobby</w:t>
      </w:r>
      <w:r w:rsidR="00676FE0" w:rsidRPr="00453949">
        <w:rPr>
          <w:rFonts w:ascii="Bookman Old Style" w:hAnsi="Bookman Old Style"/>
          <w:sz w:val="24"/>
          <w:szCs w:val="24"/>
        </w:rPr>
        <w:t xml:space="preserve"> fundamentalista para incluir la </w:t>
      </w:r>
      <w:proofErr w:type="spellStart"/>
      <w:r w:rsidR="00676FE0" w:rsidRPr="00453949">
        <w:rPr>
          <w:rFonts w:ascii="Bookman Old Style" w:hAnsi="Bookman Old Style"/>
          <w:sz w:val="24"/>
          <w:szCs w:val="24"/>
        </w:rPr>
        <w:t>pseudoteoría</w:t>
      </w:r>
      <w:proofErr w:type="spellEnd"/>
      <w:r w:rsidR="00676FE0" w:rsidRPr="00453949">
        <w:rPr>
          <w:rFonts w:ascii="Bookman Old Style" w:hAnsi="Bookman Old Style"/>
          <w:sz w:val="24"/>
          <w:szCs w:val="24"/>
        </w:rPr>
        <w:t xml:space="preserve"> del “diseño inteligente” en la educación pública. </w:t>
      </w:r>
      <w:r w:rsidR="00CB22AB" w:rsidRPr="00453949">
        <w:rPr>
          <w:rFonts w:ascii="Bookman Old Style" w:hAnsi="Bookman Old Style"/>
          <w:sz w:val="24"/>
          <w:szCs w:val="24"/>
        </w:rPr>
        <w:t xml:space="preserve">Nada de esto parece descriptible como un </w:t>
      </w:r>
      <w:r w:rsidR="00676FE0" w:rsidRPr="00453949">
        <w:rPr>
          <w:rFonts w:ascii="Bookman Old Style" w:hAnsi="Bookman Old Style"/>
          <w:sz w:val="24"/>
          <w:szCs w:val="24"/>
        </w:rPr>
        <w:t xml:space="preserve">fenómeno </w:t>
      </w:r>
      <w:r w:rsidR="00CB22AB" w:rsidRPr="00453949">
        <w:rPr>
          <w:rFonts w:ascii="Bookman Old Style" w:hAnsi="Bookman Old Style"/>
          <w:sz w:val="24"/>
          <w:szCs w:val="24"/>
        </w:rPr>
        <w:t xml:space="preserve">“marginal”. </w:t>
      </w:r>
    </w:p>
    <w:p w:rsidR="00A56B7E" w:rsidRPr="00453949" w:rsidRDefault="00A56B7E" w:rsidP="00A56B7E">
      <w:pPr>
        <w:pStyle w:val="Ttulo2"/>
        <w:keepNext w:val="0"/>
        <w:keepLines w:val="0"/>
        <w:widowControl w:val="0"/>
        <w:numPr>
          <w:ilvl w:val="0"/>
          <w:numId w:val="2"/>
        </w:numPr>
        <w:rPr>
          <w:rFonts w:ascii="Bookman Old Style" w:hAnsi="Bookman Old Style"/>
          <w:sz w:val="24"/>
          <w:szCs w:val="24"/>
        </w:rPr>
      </w:pPr>
      <w:r w:rsidRPr="00453949">
        <w:rPr>
          <w:rFonts w:ascii="Bookman Old Style" w:hAnsi="Bookman Old Style"/>
          <w:sz w:val="24"/>
          <w:szCs w:val="24"/>
        </w:rPr>
        <w:t>Algunos problemas epistemológicos normativos</w:t>
      </w:r>
    </w:p>
    <w:p w:rsidR="00810CFF" w:rsidRPr="00453949" w:rsidRDefault="00757215" w:rsidP="00810CFF">
      <w:pPr>
        <w:widowControl w:val="0"/>
        <w:spacing w:line="360" w:lineRule="auto"/>
        <w:ind w:firstLine="284"/>
        <w:jc w:val="both"/>
        <w:rPr>
          <w:rFonts w:ascii="Bookman Old Style" w:hAnsi="Bookman Old Style"/>
          <w:sz w:val="24"/>
          <w:szCs w:val="24"/>
        </w:rPr>
      </w:pPr>
      <w:r w:rsidRPr="00453949">
        <w:rPr>
          <w:rFonts w:ascii="Bookman Old Style" w:hAnsi="Bookman Old Style"/>
          <w:sz w:val="24"/>
          <w:szCs w:val="24"/>
        </w:rPr>
        <w:t xml:space="preserve">Ahora bien, nuestra </w:t>
      </w:r>
      <w:r w:rsidR="00B95191" w:rsidRPr="00453949">
        <w:rPr>
          <w:rFonts w:ascii="Bookman Old Style" w:hAnsi="Bookman Old Style"/>
          <w:sz w:val="24"/>
          <w:szCs w:val="24"/>
        </w:rPr>
        <w:t xml:space="preserve">inquietud </w:t>
      </w:r>
      <w:r w:rsidR="0091754A" w:rsidRPr="00453949">
        <w:rPr>
          <w:rFonts w:ascii="Bookman Old Style" w:hAnsi="Bookman Old Style"/>
          <w:sz w:val="24"/>
          <w:szCs w:val="24"/>
        </w:rPr>
        <w:t>a propósito del recorte del problema pr</w:t>
      </w:r>
      <w:r w:rsidR="0091754A" w:rsidRPr="00453949">
        <w:rPr>
          <w:rFonts w:ascii="Bookman Old Style" w:hAnsi="Bookman Old Style"/>
          <w:sz w:val="24"/>
          <w:szCs w:val="24"/>
        </w:rPr>
        <w:t>o</w:t>
      </w:r>
      <w:r w:rsidR="0091754A" w:rsidRPr="00453949">
        <w:rPr>
          <w:rFonts w:ascii="Bookman Old Style" w:hAnsi="Bookman Old Style"/>
          <w:sz w:val="24"/>
          <w:szCs w:val="24"/>
        </w:rPr>
        <w:t xml:space="preserve">puesto por Myriam </w:t>
      </w:r>
      <w:proofErr w:type="spellStart"/>
      <w:r w:rsidR="0091754A" w:rsidRPr="00453949">
        <w:rPr>
          <w:rFonts w:ascii="Bookman Old Style" w:hAnsi="Bookman Old Style"/>
          <w:sz w:val="24"/>
          <w:szCs w:val="24"/>
        </w:rPr>
        <w:t>Revault</w:t>
      </w:r>
      <w:proofErr w:type="spellEnd"/>
      <w:r w:rsidR="0091754A" w:rsidRPr="00453949">
        <w:rPr>
          <w:rFonts w:ascii="Bookman Old Style" w:hAnsi="Bookman Old Style"/>
          <w:sz w:val="24"/>
          <w:szCs w:val="24"/>
        </w:rPr>
        <w:t xml:space="preserve"> </w:t>
      </w:r>
      <w:proofErr w:type="spellStart"/>
      <w:r w:rsidR="0091754A" w:rsidRPr="00453949">
        <w:rPr>
          <w:rFonts w:ascii="Bookman Old Style" w:hAnsi="Bookman Old Style"/>
          <w:sz w:val="24"/>
          <w:szCs w:val="24"/>
        </w:rPr>
        <w:t>D’Allonnes</w:t>
      </w:r>
      <w:proofErr w:type="spellEnd"/>
      <w:r w:rsidR="0091754A" w:rsidRPr="00453949">
        <w:rPr>
          <w:rFonts w:ascii="Bookman Old Style" w:hAnsi="Bookman Old Style"/>
          <w:sz w:val="24"/>
          <w:szCs w:val="24"/>
        </w:rPr>
        <w:t xml:space="preserve"> no concierne únicamente a la ci</w:t>
      </w:r>
      <w:r w:rsidR="0091754A" w:rsidRPr="00453949">
        <w:rPr>
          <w:rFonts w:ascii="Bookman Old Style" w:hAnsi="Bookman Old Style"/>
          <w:sz w:val="24"/>
          <w:szCs w:val="24"/>
        </w:rPr>
        <w:t>r</w:t>
      </w:r>
      <w:r w:rsidR="0091754A" w:rsidRPr="00453949">
        <w:rPr>
          <w:rFonts w:ascii="Bookman Old Style" w:hAnsi="Bookman Old Style"/>
          <w:sz w:val="24"/>
          <w:szCs w:val="24"/>
        </w:rPr>
        <w:t xml:space="preserve">cunstancia de que la autora </w:t>
      </w:r>
      <w:r w:rsidR="00B95191" w:rsidRPr="00453949">
        <w:rPr>
          <w:rFonts w:ascii="Bookman Old Style" w:hAnsi="Bookman Old Style"/>
          <w:sz w:val="24"/>
          <w:szCs w:val="24"/>
        </w:rPr>
        <w:t xml:space="preserve">deje de lado, como marginal, este </w:t>
      </w:r>
      <w:proofErr w:type="spellStart"/>
      <w:r w:rsidR="00B95191" w:rsidRPr="00453949">
        <w:rPr>
          <w:rFonts w:ascii="Bookman Old Style" w:hAnsi="Bookman Old Style"/>
          <w:sz w:val="24"/>
          <w:szCs w:val="24"/>
        </w:rPr>
        <w:t>negacionismo</w:t>
      </w:r>
      <w:proofErr w:type="spellEnd"/>
      <w:r w:rsidR="00B95191" w:rsidRPr="00453949">
        <w:rPr>
          <w:rFonts w:ascii="Bookman Old Style" w:hAnsi="Bookman Old Style"/>
          <w:sz w:val="24"/>
          <w:szCs w:val="24"/>
        </w:rPr>
        <w:t xml:space="preserve"> respecto de la ciencia. </w:t>
      </w:r>
      <w:r w:rsidR="00A56B7E" w:rsidRPr="00453949">
        <w:rPr>
          <w:rFonts w:ascii="Bookman Old Style" w:hAnsi="Bookman Old Style"/>
          <w:sz w:val="24"/>
          <w:szCs w:val="24"/>
        </w:rPr>
        <w:t>U</w:t>
      </w:r>
      <w:r w:rsidR="00B95191" w:rsidRPr="00453949">
        <w:rPr>
          <w:rFonts w:ascii="Bookman Old Style" w:hAnsi="Bookman Old Style"/>
          <w:sz w:val="24"/>
          <w:szCs w:val="24"/>
        </w:rPr>
        <w:t>na buena razón para no soslayar este fenómeno r</w:t>
      </w:r>
      <w:r w:rsidR="00B95191" w:rsidRPr="00453949">
        <w:rPr>
          <w:rFonts w:ascii="Bookman Old Style" w:hAnsi="Bookman Old Style"/>
          <w:sz w:val="24"/>
          <w:szCs w:val="24"/>
        </w:rPr>
        <w:t>a</w:t>
      </w:r>
      <w:r w:rsidR="00B95191" w:rsidRPr="00453949">
        <w:rPr>
          <w:rFonts w:ascii="Bookman Old Style" w:hAnsi="Bookman Old Style"/>
          <w:sz w:val="24"/>
          <w:szCs w:val="24"/>
        </w:rPr>
        <w:t xml:space="preserve">dica en </w:t>
      </w:r>
      <w:r w:rsidR="00052B03" w:rsidRPr="00453949">
        <w:rPr>
          <w:rFonts w:ascii="Bookman Old Style" w:hAnsi="Bookman Old Style"/>
          <w:sz w:val="24"/>
          <w:szCs w:val="24"/>
        </w:rPr>
        <w:t xml:space="preserve">que es justamente la relación entre opinión pública y </w:t>
      </w:r>
      <w:r w:rsidR="00052B03" w:rsidRPr="00453949">
        <w:rPr>
          <w:rFonts w:ascii="Bookman Old Style" w:hAnsi="Bookman Old Style"/>
          <w:i/>
          <w:sz w:val="24"/>
          <w:szCs w:val="24"/>
        </w:rPr>
        <w:t>cie</w:t>
      </w:r>
      <w:r w:rsidR="00052B03" w:rsidRPr="00453949">
        <w:rPr>
          <w:rFonts w:ascii="Bookman Old Style" w:hAnsi="Bookman Old Style"/>
          <w:i/>
          <w:sz w:val="24"/>
          <w:szCs w:val="24"/>
        </w:rPr>
        <w:t>n</w:t>
      </w:r>
      <w:r w:rsidR="00052B03" w:rsidRPr="00453949">
        <w:rPr>
          <w:rFonts w:ascii="Bookman Old Style" w:hAnsi="Bookman Old Style"/>
          <w:i/>
          <w:sz w:val="24"/>
          <w:szCs w:val="24"/>
        </w:rPr>
        <w:t>cia</w:t>
      </w:r>
      <w:r w:rsidR="00052B03" w:rsidRPr="00453949">
        <w:rPr>
          <w:rFonts w:ascii="Bookman Old Style" w:hAnsi="Bookman Old Style"/>
          <w:sz w:val="24"/>
          <w:szCs w:val="24"/>
        </w:rPr>
        <w:t xml:space="preserve"> la que suscita una serie de problemas epistemológicos interesantes. </w:t>
      </w:r>
      <w:r w:rsidR="00A56B7E" w:rsidRPr="00453949">
        <w:rPr>
          <w:rFonts w:ascii="Bookman Old Style" w:hAnsi="Bookman Old Style"/>
          <w:sz w:val="24"/>
          <w:szCs w:val="24"/>
        </w:rPr>
        <w:t>Y aquí la di</w:t>
      </w:r>
      <w:r w:rsidR="00A56B7E" w:rsidRPr="00453949">
        <w:rPr>
          <w:rFonts w:ascii="Bookman Old Style" w:hAnsi="Bookman Old Style"/>
          <w:sz w:val="24"/>
          <w:szCs w:val="24"/>
        </w:rPr>
        <w:t>s</w:t>
      </w:r>
      <w:r w:rsidR="00A56B7E" w:rsidRPr="00453949">
        <w:rPr>
          <w:rFonts w:ascii="Bookman Old Style" w:hAnsi="Bookman Old Style"/>
          <w:sz w:val="24"/>
          <w:szCs w:val="24"/>
        </w:rPr>
        <w:t>tinción que tenemos en mente —distinción cuyos contornos tal vez sean también borrosos pero que es, para abordar el problema de la “circulación” de enunciados, más pertinente que la disti</w:t>
      </w:r>
      <w:r w:rsidR="00A56B7E" w:rsidRPr="00453949">
        <w:rPr>
          <w:rFonts w:ascii="Bookman Old Style" w:hAnsi="Bookman Old Style"/>
          <w:sz w:val="24"/>
          <w:szCs w:val="24"/>
        </w:rPr>
        <w:t>n</w:t>
      </w:r>
      <w:r w:rsidR="00A56B7E" w:rsidRPr="00453949">
        <w:rPr>
          <w:rFonts w:ascii="Bookman Old Style" w:hAnsi="Bookman Old Style"/>
          <w:sz w:val="24"/>
          <w:szCs w:val="24"/>
        </w:rPr>
        <w:t xml:space="preserve">ción “verdad de hecho/verdad racional” con la que se manejan </w:t>
      </w:r>
      <w:proofErr w:type="spellStart"/>
      <w:r w:rsidR="00A56B7E" w:rsidRPr="00453949">
        <w:rPr>
          <w:rFonts w:ascii="Bookman Old Style" w:hAnsi="Bookman Old Style"/>
          <w:sz w:val="24"/>
          <w:szCs w:val="24"/>
        </w:rPr>
        <w:t>Arendt</w:t>
      </w:r>
      <w:proofErr w:type="spellEnd"/>
      <w:r w:rsidR="00A56B7E" w:rsidRPr="00453949">
        <w:rPr>
          <w:rFonts w:ascii="Bookman Old Style" w:hAnsi="Bookman Old Style"/>
          <w:sz w:val="24"/>
          <w:szCs w:val="24"/>
        </w:rPr>
        <w:t xml:space="preserve"> y </w:t>
      </w:r>
      <w:proofErr w:type="spellStart"/>
      <w:r w:rsidR="00A56B7E" w:rsidRPr="00453949">
        <w:rPr>
          <w:rFonts w:ascii="Bookman Old Style" w:hAnsi="Bookman Old Style"/>
          <w:sz w:val="24"/>
          <w:szCs w:val="24"/>
        </w:rPr>
        <w:t>Revault</w:t>
      </w:r>
      <w:proofErr w:type="spellEnd"/>
      <w:r w:rsidR="00A56B7E" w:rsidRPr="00453949">
        <w:rPr>
          <w:rFonts w:ascii="Bookman Old Style" w:hAnsi="Bookman Old Style"/>
          <w:sz w:val="24"/>
          <w:szCs w:val="24"/>
        </w:rPr>
        <w:t xml:space="preserve"> </w:t>
      </w:r>
      <w:proofErr w:type="spellStart"/>
      <w:r w:rsidR="00A56B7E" w:rsidRPr="00453949">
        <w:rPr>
          <w:rFonts w:ascii="Bookman Old Style" w:hAnsi="Bookman Old Style"/>
          <w:sz w:val="24"/>
          <w:szCs w:val="24"/>
        </w:rPr>
        <w:t>D’Allonnes</w:t>
      </w:r>
      <w:proofErr w:type="spellEnd"/>
      <w:r w:rsidR="00A56B7E" w:rsidRPr="00453949">
        <w:rPr>
          <w:rFonts w:ascii="Bookman Old Style" w:hAnsi="Bookman Old Style"/>
          <w:sz w:val="24"/>
          <w:szCs w:val="24"/>
        </w:rPr>
        <w:t>— es la que di</w:t>
      </w:r>
      <w:r w:rsidR="00A56B7E" w:rsidRPr="00453949">
        <w:rPr>
          <w:rFonts w:ascii="Bookman Old Style" w:hAnsi="Bookman Old Style"/>
          <w:sz w:val="24"/>
          <w:szCs w:val="24"/>
        </w:rPr>
        <w:t>s</w:t>
      </w:r>
      <w:r w:rsidR="00A56B7E" w:rsidRPr="00453949">
        <w:rPr>
          <w:rFonts w:ascii="Bookman Old Style" w:hAnsi="Bookman Old Style"/>
          <w:sz w:val="24"/>
          <w:szCs w:val="24"/>
        </w:rPr>
        <w:lastRenderedPageBreak/>
        <w:t xml:space="preserve">tingue los enunciados científicos en virtud del hecho de que son enunciados </w:t>
      </w:r>
      <w:r w:rsidR="00A56B7E" w:rsidRPr="00453949">
        <w:rPr>
          <w:rFonts w:ascii="Bookman Old Style" w:hAnsi="Bookman Old Style"/>
          <w:i/>
          <w:sz w:val="24"/>
          <w:szCs w:val="24"/>
        </w:rPr>
        <w:t>apoyados sobre un saber experto</w:t>
      </w:r>
      <w:r w:rsidR="00A56B7E" w:rsidRPr="00453949">
        <w:rPr>
          <w:rFonts w:ascii="Bookman Old Style" w:hAnsi="Bookman Old Style"/>
          <w:sz w:val="24"/>
          <w:szCs w:val="24"/>
        </w:rPr>
        <w:t>, enunciados la creencia en los cuales nec</w:t>
      </w:r>
      <w:r w:rsidR="00A56B7E" w:rsidRPr="00453949">
        <w:rPr>
          <w:rFonts w:ascii="Bookman Old Style" w:hAnsi="Bookman Old Style"/>
          <w:sz w:val="24"/>
          <w:szCs w:val="24"/>
        </w:rPr>
        <w:t>e</w:t>
      </w:r>
      <w:r w:rsidR="00A56B7E" w:rsidRPr="00453949">
        <w:rPr>
          <w:rFonts w:ascii="Bookman Old Style" w:hAnsi="Bookman Old Style"/>
          <w:sz w:val="24"/>
          <w:szCs w:val="24"/>
        </w:rPr>
        <w:t xml:space="preserve">sita apoyarse, de modo destacado, en la función epistémica </w:t>
      </w:r>
      <w:r w:rsidR="00A56B7E" w:rsidRPr="00453949">
        <w:rPr>
          <w:rFonts w:ascii="Bookman Old Style" w:hAnsi="Bookman Old Style"/>
          <w:i/>
          <w:sz w:val="24"/>
          <w:szCs w:val="24"/>
        </w:rPr>
        <w:t>del testimonio</w:t>
      </w:r>
      <w:r w:rsidR="00A56B7E" w:rsidRPr="00453949">
        <w:rPr>
          <w:rFonts w:ascii="Bookman Old Style" w:hAnsi="Bookman Old Style"/>
          <w:sz w:val="24"/>
          <w:szCs w:val="24"/>
        </w:rPr>
        <w:t xml:space="preserve">. Dado </w:t>
      </w:r>
      <w:r w:rsidR="00676FE0" w:rsidRPr="00453949">
        <w:rPr>
          <w:rFonts w:ascii="Bookman Old Style" w:hAnsi="Bookman Old Style"/>
          <w:sz w:val="24"/>
          <w:szCs w:val="24"/>
        </w:rPr>
        <w:t xml:space="preserve">que la “era de la </w:t>
      </w:r>
      <w:proofErr w:type="spellStart"/>
      <w:r w:rsidR="00676FE0" w:rsidRPr="00453949">
        <w:rPr>
          <w:rFonts w:ascii="Bookman Old Style" w:hAnsi="Bookman Old Style"/>
          <w:sz w:val="24"/>
          <w:szCs w:val="24"/>
        </w:rPr>
        <w:t>posverdad</w:t>
      </w:r>
      <w:proofErr w:type="spellEnd"/>
      <w:r w:rsidR="00676FE0" w:rsidRPr="00453949">
        <w:rPr>
          <w:rFonts w:ascii="Bookman Old Style" w:hAnsi="Bookman Old Style"/>
          <w:sz w:val="24"/>
          <w:szCs w:val="24"/>
        </w:rPr>
        <w:t>” efectivamente incluye, como bien señala la autora, un factor de resentimiento contra “aquellos que saben”, no parece</w:t>
      </w:r>
      <w:r w:rsidR="000526A4" w:rsidRPr="00453949">
        <w:rPr>
          <w:rFonts w:ascii="Bookman Old Style" w:hAnsi="Bookman Old Style"/>
          <w:sz w:val="24"/>
          <w:szCs w:val="24"/>
        </w:rPr>
        <w:t xml:space="preserve"> factible enfrentar los problemas de teoría del con</w:t>
      </w:r>
      <w:r w:rsidR="000526A4" w:rsidRPr="00453949">
        <w:rPr>
          <w:rFonts w:ascii="Bookman Old Style" w:hAnsi="Bookman Old Style"/>
          <w:sz w:val="24"/>
          <w:szCs w:val="24"/>
        </w:rPr>
        <w:t>o</w:t>
      </w:r>
      <w:r w:rsidR="000526A4" w:rsidRPr="00453949">
        <w:rPr>
          <w:rFonts w:ascii="Bookman Old Style" w:hAnsi="Bookman Old Style"/>
          <w:sz w:val="24"/>
          <w:szCs w:val="24"/>
        </w:rPr>
        <w:t xml:space="preserve">cimiento que nos suscita la coyuntura sin abordar </w:t>
      </w:r>
      <w:r w:rsidR="00A56B7E" w:rsidRPr="00453949">
        <w:rPr>
          <w:rFonts w:ascii="Bookman Old Style" w:hAnsi="Bookman Old Style"/>
          <w:sz w:val="24"/>
          <w:szCs w:val="24"/>
        </w:rPr>
        <w:t xml:space="preserve">la </w:t>
      </w:r>
      <w:r w:rsidR="000526A4" w:rsidRPr="00453949">
        <w:rPr>
          <w:rFonts w:ascii="Bookman Old Style" w:hAnsi="Bookman Old Style"/>
          <w:sz w:val="24"/>
          <w:szCs w:val="24"/>
        </w:rPr>
        <w:t xml:space="preserve">cuestión de la </w:t>
      </w:r>
      <w:r w:rsidR="000526A4" w:rsidRPr="00453949">
        <w:rPr>
          <w:rFonts w:ascii="Bookman Old Style" w:hAnsi="Bookman Old Style"/>
          <w:i/>
          <w:sz w:val="24"/>
          <w:szCs w:val="24"/>
        </w:rPr>
        <w:t>racionalidad de la co</w:t>
      </w:r>
      <w:r w:rsidR="000526A4" w:rsidRPr="00453949">
        <w:rPr>
          <w:rFonts w:ascii="Bookman Old Style" w:hAnsi="Bookman Old Style"/>
          <w:i/>
          <w:sz w:val="24"/>
          <w:szCs w:val="24"/>
        </w:rPr>
        <w:t>n</w:t>
      </w:r>
      <w:r w:rsidR="000526A4" w:rsidRPr="00453949">
        <w:rPr>
          <w:rFonts w:ascii="Bookman Old Style" w:hAnsi="Bookman Old Style"/>
          <w:i/>
          <w:sz w:val="24"/>
          <w:szCs w:val="24"/>
        </w:rPr>
        <w:t>fianza en expertos</w:t>
      </w:r>
      <w:r w:rsidR="000526A4" w:rsidRPr="00453949">
        <w:rPr>
          <w:rFonts w:ascii="Bookman Old Style" w:hAnsi="Bookman Old Style"/>
          <w:sz w:val="24"/>
          <w:szCs w:val="24"/>
        </w:rPr>
        <w:t xml:space="preserve">. </w:t>
      </w:r>
    </w:p>
    <w:p w:rsidR="00810CFF" w:rsidRPr="00453949" w:rsidRDefault="00810CFF" w:rsidP="00810CFF">
      <w:pPr>
        <w:widowControl w:val="0"/>
        <w:spacing w:line="360" w:lineRule="auto"/>
        <w:ind w:firstLine="284"/>
        <w:jc w:val="both"/>
        <w:rPr>
          <w:rFonts w:ascii="Bookman Old Style" w:hAnsi="Bookman Old Style"/>
          <w:sz w:val="24"/>
          <w:szCs w:val="24"/>
        </w:rPr>
      </w:pPr>
      <w:r w:rsidRPr="00453949">
        <w:rPr>
          <w:rFonts w:ascii="Bookman Old Style" w:hAnsi="Bookman Old Style"/>
          <w:sz w:val="24"/>
          <w:szCs w:val="24"/>
        </w:rPr>
        <w:t>Este problema es relevante, a nuestro juicio, a la luz de dos consideraci</w:t>
      </w:r>
      <w:r w:rsidRPr="00453949">
        <w:rPr>
          <w:rFonts w:ascii="Bookman Old Style" w:hAnsi="Bookman Old Style"/>
          <w:sz w:val="24"/>
          <w:szCs w:val="24"/>
        </w:rPr>
        <w:t>o</w:t>
      </w:r>
      <w:r w:rsidRPr="00453949">
        <w:rPr>
          <w:rFonts w:ascii="Bookman Old Style" w:hAnsi="Bookman Old Style"/>
          <w:sz w:val="24"/>
          <w:szCs w:val="24"/>
        </w:rPr>
        <w:t>nes compleme</w:t>
      </w:r>
      <w:r w:rsidRPr="00453949">
        <w:rPr>
          <w:rFonts w:ascii="Bookman Old Style" w:hAnsi="Bookman Old Style"/>
          <w:sz w:val="24"/>
          <w:szCs w:val="24"/>
        </w:rPr>
        <w:t>n</w:t>
      </w:r>
      <w:r w:rsidRPr="00453949">
        <w:rPr>
          <w:rFonts w:ascii="Bookman Old Style" w:hAnsi="Bookman Old Style"/>
          <w:sz w:val="24"/>
          <w:szCs w:val="24"/>
        </w:rPr>
        <w:t xml:space="preserve">tarias: la primera, de índole empírica, es que —irónicamente— algunos de los más graves ataques al conocimiento científico perpetrados en la actualidad, como los de </w:t>
      </w:r>
      <w:proofErr w:type="spellStart"/>
      <w:r w:rsidRPr="00453949">
        <w:rPr>
          <w:rFonts w:ascii="Bookman Old Style" w:hAnsi="Bookman Old Style"/>
          <w:sz w:val="24"/>
          <w:szCs w:val="24"/>
        </w:rPr>
        <w:t>terraplanistas</w:t>
      </w:r>
      <w:proofErr w:type="spellEnd"/>
      <w:r w:rsidRPr="00453949">
        <w:rPr>
          <w:rFonts w:ascii="Bookman Old Style" w:hAnsi="Bookman Old Style"/>
          <w:sz w:val="24"/>
          <w:szCs w:val="24"/>
        </w:rPr>
        <w:t xml:space="preserve"> o </w:t>
      </w:r>
      <w:proofErr w:type="spellStart"/>
      <w:r w:rsidRPr="00453949">
        <w:rPr>
          <w:rFonts w:ascii="Bookman Old Style" w:hAnsi="Bookman Old Style"/>
          <w:sz w:val="24"/>
          <w:szCs w:val="24"/>
        </w:rPr>
        <w:t>antivacunas</w:t>
      </w:r>
      <w:proofErr w:type="spellEnd"/>
      <w:r w:rsidRPr="00453949">
        <w:rPr>
          <w:rFonts w:ascii="Bookman Old Style" w:hAnsi="Bookman Old Style"/>
          <w:sz w:val="24"/>
          <w:szCs w:val="24"/>
        </w:rPr>
        <w:t xml:space="preserve">, se apoyan </w:t>
      </w:r>
      <w:r w:rsidRPr="00453949">
        <w:rPr>
          <w:rFonts w:ascii="Bookman Old Style" w:hAnsi="Bookman Old Style"/>
          <w:i/>
          <w:sz w:val="24"/>
          <w:szCs w:val="24"/>
        </w:rPr>
        <w:t>en ideales</w:t>
      </w:r>
      <w:r w:rsidRPr="00453949">
        <w:rPr>
          <w:rFonts w:ascii="Bookman Old Style" w:hAnsi="Bookman Old Style"/>
          <w:sz w:val="24"/>
          <w:szCs w:val="24"/>
        </w:rPr>
        <w:t xml:space="preserve"> </w:t>
      </w:r>
      <w:r w:rsidRPr="00453949">
        <w:rPr>
          <w:rFonts w:ascii="Bookman Old Style" w:hAnsi="Bookman Old Style"/>
          <w:i/>
          <w:sz w:val="24"/>
          <w:szCs w:val="24"/>
        </w:rPr>
        <w:t>“científicos”</w:t>
      </w:r>
      <w:r w:rsidRPr="00453949">
        <w:rPr>
          <w:rFonts w:ascii="Bookman Old Style" w:hAnsi="Bookman Old Style"/>
          <w:sz w:val="24"/>
          <w:szCs w:val="24"/>
        </w:rPr>
        <w:t xml:space="preserve"> </w:t>
      </w:r>
      <w:r w:rsidRPr="00453949">
        <w:rPr>
          <w:rFonts w:ascii="Bookman Old Style" w:hAnsi="Bookman Old Style"/>
          <w:i/>
          <w:sz w:val="24"/>
          <w:szCs w:val="24"/>
        </w:rPr>
        <w:t>de individualismo epistemológico, en la presu</w:t>
      </w:r>
      <w:r w:rsidRPr="00453949">
        <w:rPr>
          <w:rFonts w:ascii="Bookman Old Style" w:hAnsi="Bookman Old Style"/>
          <w:i/>
          <w:sz w:val="24"/>
          <w:szCs w:val="24"/>
        </w:rPr>
        <w:t>n</w:t>
      </w:r>
      <w:r w:rsidRPr="00453949">
        <w:rPr>
          <w:rFonts w:ascii="Bookman Old Style" w:hAnsi="Bookman Old Style"/>
          <w:i/>
          <w:sz w:val="24"/>
          <w:szCs w:val="24"/>
        </w:rPr>
        <w:t>ta suficiencia de no apoyarse más que en las evidencias disponibles para uno mismo</w:t>
      </w:r>
      <w:r w:rsidRPr="00453949">
        <w:rPr>
          <w:rFonts w:ascii="Bookman Old Style" w:hAnsi="Bookman Old Style"/>
          <w:sz w:val="24"/>
          <w:szCs w:val="24"/>
        </w:rPr>
        <w:t>, que pudieron tener sentido en el siglo XVII pero que hoy ciertamente presuponen una denegación dogmática de que el acervo de conocimiento humano ha crecido y se ha complejizado más allá de lo que resulta compat</w:t>
      </w:r>
      <w:r w:rsidRPr="00453949">
        <w:rPr>
          <w:rFonts w:ascii="Bookman Old Style" w:hAnsi="Bookman Old Style"/>
          <w:sz w:val="24"/>
          <w:szCs w:val="24"/>
        </w:rPr>
        <w:t>i</w:t>
      </w:r>
      <w:r w:rsidRPr="00453949">
        <w:rPr>
          <w:rFonts w:ascii="Bookman Old Style" w:hAnsi="Bookman Old Style"/>
          <w:sz w:val="24"/>
          <w:szCs w:val="24"/>
        </w:rPr>
        <w:t xml:space="preserve">ble con una tal actitud individualista. Pero, en segundo lugar, el problema de la confianza en expertos, confianza que constituye la única forma —al menos para la mayoría de los sujetos epistémicos— de poder aceptar enunciados como los referidos al cambio climático </w:t>
      </w:r>
      <w:proofErr w:type="spellStart"/>
      <w:r w:rsidRPr="00453949">
        <w:rPr>
          <w:rFonts w:ascii="Bookman Old Style" w:hAnsi="Bookman Old Style"/>
          <w:sz w:val="24"/>
          <w:szCs w:val="24"/>
        </w:rPr>
        <w:t>antropogénico</w:t>
      </w:r>
      <w:proofErr w:type="spellEnd"/>
      <w:r w:rsidRPr="00453949">
        <w:rPr>
          <w:rFonts w:ascii="Bookman Old Style" w:hAnsi="Bookman Old Style"/>
          <w:sz w:val="24"/>
          <w:szCs w:val="24"/>
        </w:rPr>
        <w:t>, es un problema epi</w:t>
      </w:r>
      <w:r w:rsidRPr="00453949">
        <w:rPr>
          <w:rFonts w:ascii="Bookman Old Style" w:hAnsi="Bookman Old Style"/>
          <w:sz w:val="24"/>
          <w:szCs w:val="24"/>
        </w:rPr>
        <w:t>s</w:t>
      </w:r>
      <w:r w:rsidRPr="00453949">
        <w:rPr>
          <w:rFonts w:ascii="Bookman Old Style" w:hAnsi="Bookman Old Style"/>
          <w:sz w:val="24"/>
          <w:szCs w:val="24"/>
        </w:rPr>
        <w:t>temológicamente inter</w:t>
      </w:r>
      <w:r w:rsidRPr="00453949">
        <w:rPr>
          <w:rFonts w:ascii="Bookman Old Style" w:hAnsi="Bookman Old Style"/>
          <w:sz w:val="24"/>
          <w:szCs w:val="24"/>
        </w:rPr>
        <w:t>e</w:t>
      </w:r>
      <w:r w:rsidRPr="00453949">
        <w:rPr>
          <w:rFonts w:ascii="Bookman Old Style" w:hAnsi="Bookman Old Style"/>
          <w:sz w:val="24"/>
          <w:szCs w:val="24"/>
        </w:rPr>
        <w:t xml:space="preserve">sante porque </w:t>
      </w:r>
      <w:r w:rsidRPr="00453949">
        <w:rPr>
          <w:rFonts w:ascii="Bookman Old Style" w:hAnsi="Bookman Old Style"/>
          <w:i/>
          <w:sz w:val="24"/>
          <w:szCs w:val="24"/>
        </w:rPr>
        <w:t>no es obvio</w:t>
      </w:r>
      <w:r w:rsidRPr="00453949">
        <w:rPr>
          <w:rFonts w:ascii="Bookman Old Style" w:hAnsi="Bookman Old Style"/>
          <w:sz w:val="24"/>
          <w:szCs w:val="24"/>
        </w:rPr>
        <w:t xml:space="preserve"> </w:t>
      </w:r>
      <w:r w:rsidR="004A6495" w:rsidRPr="00453949">
        <w:rPr>
          <w:rFonts w:ascii="Bookman Old Style" w:hAnsi="Bookman Old Style"/>
          <w:sz w:val="24"/>
          <w:szCs w:val="24"/>
        </w:rPr>
        <w:t>cuál es la actitud racional que debe adoptar un lego entre los e</w:t>
      </w:r>
      <w:r w:rsidR="004A6495" w:rsidRPr="00453949">
        <w:rPr>
          <w:rFonts w:ascii="Bookman Old Style" w:hAnsi="Bookman Old Style"/>
          <w:sz w:val="24"/>
          <w:szCs w:val="24"/>
        </w:rPr>
        <w:t>x</w:t>
      </w:r>
      <w:r w:rsidR="004A6495" w:rsidRPr="00453949">
        <w:rPr>
          <w:rFonts w:ascii="Bookman Old Style" w:hAnsi="Bookman Old Style"/>
          <w:sz w:val="24"/>
          <w:szCs w:val="24"/>
        </w:rPr>
        <w:t>tremos del mencionado individualismo epistemológico, por un lado, y la confianza ciega</w:t>
      </w:r>
      <w:r w:rsidR="00453949">
        <w:rPr>
          <w:rFonts w:ascii="Bookman Old Style" w:hAnsi="Bookman Old Style"/>
          <w:sz w:val="24"/>
          <w:szCs w:val="24"/>
        </w:rPr>
        <w:t xml:space="preserve"> en expertos</w:t>
      </w:r>
      <w:r w:rsidR="004A6495" w:rsidRPr="00453949">
        <w:rPr>
          <w:rFonts w:ascii="Bookman Old Style" w:hAnsi="Bookman Old Style"/>
          <w:sz w:val="24"/>
          <w:szCs w:val="24"/>
        </w:rPr>
        <w:t xml:space="preserve">, por el otro. En efecto, </w:t>
      </w:r>
      <w:r w:rsidR="001C376C" w:rsidRPr="00453949">
        <w:rPr>
          <w:rFonts w:ascii="Bookman Old Style" w:hAnsi="Bookman Old Style"/>
          <w:sz w:val="24"/>
          <w:szCs w:val="24"/>
        </w:rPr>
        <w:t xml:space="preserve">la cuestión de la racionalidad de la confianza que un lego L deposita en una comunidad de expertos E es un </w:t>
      </w:r>
      <w:r w:rsidR="001C376C" w:rsidRPr="00453949">
        <w:rPr>
          <w:rFonts w:ascii="Bookman Old Style" w:hAnsi="Bookman Old Style"/>
          <w:i/>
          <w:sz w:val="24"/>
          <w:szCs w:val="24"/>
        </w:rPr>
        <w:t>problema</w:t>
      </w:r>
      <w:r w:rsidR="001C376C" w:rsidRPr="00453949">
        <w:rPr>
          <w:rFonts w:ascii="Bookman Old Style" w:hAnsi="Bookman Old Style"/>
          <w:sz w:val="24"/>
          <w:szCs w:val="24"/>
        </w:rPr>
        <w:t xml:space="preserve"> en virtud de la circunsta</w:t>
      </w:r>
      <w:r w:rsidR="001C376C" w:rsidRPr="00453949">
        <w:rPr>
          <w:rFonts w:ascii="Bookman Old Style" w:hAnsi="Bookman Old Style"/>
          <w:sz w:val="24"/>
          <w:szCs w:val="24"/>
        </w:rPr>
        <w:t>n</w:t>
      </w:r>
      <w:r w:rsidR="001C376C" w:rsidRPr="00453949">
        <w:rPr>
          <w:rFonts w:ascii="Bookman Old Style" w:hAnsi="Bookman Old Style"/>
          <w:sz w:val="24"/>
          <w:szCs w:val="24"/>
        </w:rPr>
        <w:t xml:space="preserve">cia obvia de que </w:t>
      </w:r>
      <w:r w:rsidR="001C376C" w:rsidRPr="00453949">
        <w:rPr>
          <w:rFonts w:ascii="Bookman Old Style" w:hAnsi="Bookman Old Style"/>
          <w:i/>
          <w:sz w:val="24"/>
          <w:szCs w:val="24"/>
        </w:rPr>
        <w:t>la misma razón</w:t>
      </w:r>
      <w:r w:rsidR="001C376C" w:rsidRPr="00453949">
        <w:rPr>
          <w:rFonts w:ascii="Bookman Old Style" w:hAnsi="Bookman Old Style"/>
          <w:sz w:val="24"/>
          <w:szCs w:val="24"/>
        </w:rPr>
        <w:t xml:space="preserve"> por la cual L necesita confiar en terceros —a saber, su condición de lego— es la razón por la que, en principio, L no está en co</w:t>
      </w:r>
      <w:r w:rsidR="001C376C" w:rsidRPr="00453949">
        <w:rPr>
          <w:rFonts w:ascii="Bookman Old Style" w:hAnsi="Bookman Old Style"/>
          <w:sz w:val="24"/>
          <w:szCs w:val="24"/>
        </w:rPr>
        <w:t>n</w:t>
      </w:r>
      <w:r w:rsidR="001C376C" w:rsidRPr="00453949">
        <w:rPr>
          <w:rFonts w:ascii="Bookman Old Style" w:hAnsi="Bookman Old Style"/>
          <w:sz w:val="24"/>
          <w:szCs w:val="24"/>
        </w:rPr>
        <w:t xml:space="preserve">diciones </w:t>
      </w:r>
      <w:r w:rsidR="001C376C" w:rsidRPr="00453949">
        <w:rPr>
          <w:rFonts w:ascii="Bookman Old Style" w:hAnsi="Bookman Old Style"/>
          <w:i/>
          <w:sz w:val="24"/>
          <w:szCs w:val="24"/>
        </w:rPr>
        <w:t>de juzgar a quiénes</w:t>
      </w:r>
      <w:r w:rsidR="001C376C" w:rsidRPr="00453949">
        <w:rPr>
          <w:rFonts w:ascii="Bookman Old Style" w:hAnsi="Bookman Old Style"/>
          <w:sz w:val="24"/>
          <w:szCs w:val="24"/>
        </w:rPr>
        <w:t xml:space="preserve">, entre estos terceros, debería creerles. </w:t>
      </w:r>
      <w:r w:rsidR="00DF52BA" w:rsidRPr="00453949">
        <w:rPr>
          <w:rFonts w:ascii="Bookman Old Style" w:hAnsi="Bookman Old Style"/>
          <w:sz w:val="24"/>
          <w:szCs w:val="24"/>
        </w:rPr>
        <w:t>No profundizaremos sobre el problema aquí</w:t>
      </w:r>
      <w:r w:rsidR="00DF52BA" w:rsidRPr="00453949">
        <w:rPr>
          <w:rStyle w:val="Refdenotaalpie"/>
          <w:rFonts w:ascii="Bookman Old Style" w:hAnsi="Bookman Old Style"/>
          <w:sz w:val="24"/>
          <w:szCs w:val="24"/>
        </w:rPr>
        <w:footnoteReference w:id="8"/>
      </w:r>
      <w:r w:rsidR="00DF52BA" w:rsidRPr="00453949">
        <w:rPr>
          <w:rFonts w:ascii="Bookman Old Style" w:hAnsi="Bookman Old Style"/>
          <w:sz w:val="24"/>
          <w:szCs w:val="24"/>
        </w:rPr>
        <w:t>, pero creemos releva</w:t>
      </w:r>
      <w:r w:rsidR="00DF52BA" w:rsidRPr="00453949">
        <w:rPr>
          <w:rFonts w:ascii="Bookman Old Style" w:hAnsi="Bookman Old Style"/>
          <w:sz w:val="24"/>
          <w:szCs w:val="24"/>
        </w:rPr>
        <w:t>n</w:t>
      </w:r>
      <w:r w:rsidR="00DF52BA" w:rsidRPr="00453949">
        <w:rPr>
          <w:rFonts w:ascii="Bookman Old Style" w:hAnsi="Bookman Old Style"/>
          <w:sz w:val="24"/>
          <w:szCs w:val="24"/>
        </w:rPr>
        <w:t xml:space="preserve">te señalar </w:t>
      </w:r>
      <w:r w:rsidR="00DF52BA" w:rsidRPr="00453949">
        <w:rPr>
          <w:rFonts w:ascii="Bookman Old Style" w:hAnsi="Bookman Old Style"/>
          <w:sz w:val="24"/>
          <w:szCs w:val="24"/>
        </w:rPr>
        <w:lastRenderedPageBreak/>
        <w:t xml:space="preserve">que </w:t>
      </w:r>
      <w:r w:rsidR="0042234B" w:rsidRPr="00453949">
        <w:rPr>
          <w:rFonts w:ascii="Bookman Old Style" w:hAnsi="Bookman Old Style"/>
          <w:sz w:val="24"/>
          <w:szCs w:val="24"/>
        </w:rPr>
        <w:t>la cuestión se encuentra sorprendentemente ausente del abordaje de la “post</w:t>
      </w:r>
      <w:r w:rsidR="00453949">
        <w:rPr>
          <w:rFonts w:ascii="Bookman Old Style" w:hAnsi="Bookman Old Style"/>
          <w:sz w:val="24"/>
          <w:szCs w:val="24"/>
        </w:rPr>
        <w:t>-</w:t>
      </w:r>
      <w:r w:rsidR="0042234B" w:rsidRPr="00453949">
        <w:rPr>
          <w:rFonts w:ascii="Bookman Old Style" w:hAnsi="Bookman Old Style"/>
          <w:sz w:val="24"/>
          <w:szCs w:val="24"/>
        </w:rPr>
        <w:t xml:space="preserve">verdad” por parte de </w:t>
      </w:r>
      <w:proofErr w:type="spellStart"/>
      <w:r w:rsidR="0042234B" w:rsidRPr="00453949">
        <w:rPr>
          <w:rFonts w:ascii="Bookman Old Style" w:hAnsi="Bookman Old Style"/>
          <w:sz w:val="24"/>
          <w:szCs w:val="24"/>
        </w:rPr>
        <w:t>Revault</w:t>
      </w:r>
      <w:proofErr w:type="spellEnd"/>
      <w:r w:rsidR="0042234B" w:rsidRPr="00453949">
        <w:rPr>
          <w:rFonts w:ascii="Bookman Old Style" w:hAnsi="Bookman Old Style"/>
          <w:sz w:val="24"/>
          <w:szCs w:val="24"/>
        </w:rPr>
        <w:t xml:space="preserve"> </w:t>
      </w:r>
      <w:proofErr w:type="spellStart"/>
      <w:r w:rsidR="0042234B" w:rsidRPr="00453949">
        <w:rPr>
          <w:rFonts w:ascii="Bookman Old Style" w:hAnsi="Bookman Old Style"/>
          <w:sz w:val="24"/>
          <w:szCs w:val="24"/>
        </w:rPr>
        <w:t>D’Allonnes</w:t>
      </w:r>
      <w:proofErr w:type="spellEnd"/>
      <w:r w:rsidR="0042234B" w:rsidRPr="00453949">
        <w:rPr>
          <w:rFonts w:ascii="Bookman Old Style" w:hAnsi="Bookman Old Style"/>
          <w:sz w:val="24"/>
          <w:szCs w:val="24"/>
        </w:rPr>
        <w:t xml:space="preserve">, en contraste con </w:t>
      </w:r>
      <w:r w:rsidR="00A220AE" w:rsidRPr="00453949">
        <w:rPr>
          <w:rFonts w:ascii="Bookman Old Style" w:hAnsi="Bookman Old Style"/>
          <w:sz w:val="24"/>
          <w:szCs w:val="24"/>
        </w:rPr>
        <w:t>lo que h</w:t>
      </w:r>
      <w:r w:rsidR="00A220AE" w:rsidRPr="00453949">
        <w:rPr>
          <w:rFonts w:ascii="Bookman Old Style" w:hAnsi="Bookman Old Style"/>
          <w:sz w:val="24"/>
          <w:szCs w:val="24"/>
        </w:rPr>
        <w:t>a</w:t>
      </w:r>
      <w:r w:rsidR="00A220AE" w:rsidRPr="00453949">
        <w:rPr>
          <w:rFonts w:ascii="Bookman Old Style" w:hAnsi="Bookman Old Style"/>
          <w:sz w:val="24"/>
          <w:szCs w:val="24"/>
        </w:rPr>
        <w:t>llamos en otros abordajes sobre fenómenos conexos como el de las “cámaras de eco” y las “burbujas epi</w:t>
      </w:r>
      <w:r w:rsidR="00A220AE" w:rsidRPr="00453949">
        <w:rPr>
          <w:rFonts w:ascii="Bookman Old Style" w:hAnsi="Bookman Old Style"/>
          <w:sz w:val="24"/>
          <w:szCs w:val="24"/>
        </w:rPr>
        <w:t>s</w:t>
      </w:r>
      <w:r w:rsidR="00A220AE" w:rsidRPr="00453949">
        <w:rPr>
          <w:rFonts w:ascii="Bookman Old Style" w:hAnsi="Bookman Old Style"/>
          <w:sz w:val="24"/>
          <w:szCs w:val="24"/>
        </w:rPr>
        <w:t>témicas”</w:t>
      </w:r>
      <w:r w:rsidR="00A220AE" w:rsidRPr="00453949">
        <w:rPr>
          <w:rStyle w:val="Refdenotaalpie"/>
          <w:rFonts w:ascii="Bookman Old Style" w:hAnsi="Bookman Old Style"/>
          <w:sz w:val="24"/>
          <w:szCs w:val="24"/>
        </w:rPr>
        <w:footnoteReference w:id="9"/>
      </w:r>
      <w:r w:rsidR="00A220AE" w:rsidRPr="00453949">
        <w:rPr>
          <w:rFonts w:ascii="Bookman Old Style" w:hAnsi="Bookman Old Style"/>
          <w:sz w:val="24"/>
          <w:szCs w:val="24"/>
        </w:rPr>
        <w:t xml:space="preserve">.  </w:t>
      </w:r>
    </w:p>
    <w:p w:rsidR="001B71E3" w:rsidRPr="00453949" w:rsidRDefault="00223D1C" w:rsidP="001B71E3">
      <w:pPr>
        <w:widowControl w:val="0"/>
        <w:spacing w:line="360" w:lineRule="auto"/>
        <w:ind w:firstLine="284"/>
        <w:jc w:val="both"/>
        <w:rPr>
          <w:rFonts w:ascii="Bookman Old Style" w:hAnsi="Bookman Old Style"/>
          <w:sz w:val="24"/>
          <w:szCs w:val="24"/>
        </w:rPr>
      </w:pPr>
      <w:r w:rsidRPr="00453949">
        <w:rPr>
          <w:rFonts w:ascii="Bookman Old Style" w:hAnsi="Bookman Old Style"/>
          <w:sz w:val="24"/>
          <w:szCs w:val="24"/>
        </w:rPr>
        <w:t xml:space="preserve">En síntesis, el libro de </w:t>
      </w:r>
      <w:proofErr w:type="spellStart"/>
      <w:r w:rsidRPr="00453949">
        <w:rPr>
          <w:rFonts w:ascii="Bookman Old Style" w:hAnsi="Bookman Old Style"/>
          <w:sz w:val="24"/>
          <w:szCs w:val="24"/>
        </w:rPr>
        <w:t>Revault</w:t>
      </w:r>
      <w:proofErr w:type="spellEnd"/>
      <w:r w:rsidRPr="00453949">
        <w:rPr>
          <w:rFonts w:ascii="Bookman Old Style" w:hAnsi="Bookman Old Style"/>
          <w:sz w:val="24"/>
          <w:szCs w:val="24"/>
        </w:rPr>
        <w:t xml:space="preserve"> </w:t>
      </w:r>
      <w:proofErr w:type="spellStart"/>
      <w:r w:rsidRPr="00453949">
        <w:rPr>
          <w:rFonts w:ascii="Bookman Old Style" w:hAnsi="Bookman Old Style"/>
          <w:sz w:val="24"/>
          <w:szCs w:val="24"/>
        </w:rPr>
        <w:t>D’A</w:t>
      </w:r>
      <w:bookmarkStart w:id="0" w:name="_GoBack"/>
      <w:bookmarkEnd w:id="0"/>
      <w:r w:rsidRPr="00453949">
        <w:rPr>
          <w:rFonts w:ascii="Bookman Old Style" w:hAnsi="Bookman Old Style"/>
          <w:sz w:val="24"/>
          <w:szCs w:val="24"/>
        </w:rPr>
        <w:t>llonnes</w:t>
      </w:r>
      <w:proofErr w:type="spellEnd"/>
      <w:r w:rsidRPr="00453949">
        <w:rPr>
          <w:rFonts w:ascii="Bookman Old Style" w:hAnsi="Bookman Old Style"/>
          <w:sz w:val="24"/>
          <w:szCs w:val="24"/>
        </w:rPr>
        <w:t xml:space="preserve"> </w:t>
      </w:r>
      <w:r w:rsidR="008E5A66" w:rsidRPr="00453949">
        <w:rPr>
          <w:rFonts w:ascii="Bookman Old Style" w:hAnsi="Bookman Old Style"/>
          <w:sz w:val="24"/>
          <w:szCs w:val="24"/>
        </w:rPr>
        <w:t xml:space="preserve">presenta el innegable mérito de </w:t>
      </w:r>
      <w:r w:rsidR="008E5A66" w:rsidRPr="00453949">
        <w:rPr>
          <w:rFonts w:ascii="Bookman Old Style" w:hAnsi="Bookman Old Style"/>
          <w:i/>
          <w:sz w:val="24"/>
          <w:szCs w:val="24"/>
        </w:rPr>
        <w:t>plantear pr</w:t>
      </w:r>
      <w:r w:rsidR="008E5A66" w:rsidRPr="00453949">
        <w:rPr>
          <w:rFonts w:ascii="Bookman Old Style" w:hAnsi="Bookman Old Style"/>
          <w:i/>
          <w:sz w:val="24"/>
          <w:szCs w:val="24"/>
        </w:rPr>
        <w:t>o</w:t>
      </w:r>
      <w:r w:rsidR="008E5A66" w:rsidRPr="00453949">
        <w:rPr>
          <w:rFonts w:ascii="Bookman Old Style" w:hAnsi="Bookman Old Style"/>
          <w:i/>
          <w:sz w:val="24"/>
          <w:szCs w:val="24"/>
        </w:rPr>
        <w:t>blemas</w:t>
      </w:r>
      <w:r w:rsidR="008E5A66" w:rsidRPr="00453949">
        <w:rPr>
          <w:rFonts w:ascii="Bookman Old Style" w:hAnsi="Bookman Old Style"/>
          <w:sz w:val="24"/>
          <w:szCs w:val="24"/>
        </w:rPr>
        <w:t xml:space="preserve">, interrogándose acerca de los aportes que pueden, desde la filosofía, hacerse con respecto a cuestiones de coyuntura. </w:t>
      </w:r>
      <w:r w:rsidR="00977030" w:rsidRPr="00453949">
        <w:rPr>
          <w:rFonts w:ascii="Bookman Old Style" w:hAnsi="Bookman Old Style"/>
          <w:sz w:val="24"/>
          <w:szCs w:val="24"/>
        </w:rPr>
        <w:t>El carácter di</w:t>
      </w:r>
      <w:r w:rsidR="00977030" w:rsidRPr="00453949">
        <w:rPr>
          <w:rFonts w:ascii="Bookman Old Style" w:hAnsi="Bookman Old Style"/>
          <w:sz w:val="24"/>
          <w:szCs w:val="24"/>
        </w:rPr>
        <w:t>s</w:t>
      </w:r>
      <w:r w:rsidR="00977030" w:rsidRPr="00453949">
        <w:rPr>
          <w:rFonts w:ascii="Bookman Old Style" w:hAnsi="Bookman Old Style"/>
          <w:sz w:val="24"/>
          <w:szCs w:val="24"/>
        </w:rPr>
        <w:t>cutible de muchas de las tesis que la autora defiende —y respecto de las cuales, todo hay que decirlo, ha aceptado la necesidad de precisiones y mat</w:t>
      </w:r>
      <w:r w:rsidR="00977030" w:rsidRPr="00453949">
        <w:rPr>
          <w:rFonts w:ascii="Bookman Old Style" w:hAnsi="Bookman Old Style"/>
          <w:sz w:val="24"/>
          <w:szCs w:val="24"/>
        </w:rPr>
        <w:t>i</w:t>
      </w:r>
      <w:r w:rsidR="00977030" w:rsidRPr="00453949">
        <w:rPr>
          <w:rFonts w:ascii="Bookman Old Style" w:hAnsi="Bookman Old Style"/>
          <w:sz w:val="24"/>
          <w:szCs w:val="24"/>
        </w:rPr>
        <w:t>ces</w:t>
      </w:r>
      <w:r w:rsidR="00453949" w:rsidRPr="00453949">
        <w:rPr>
          <w:rStyle w:val="Refdenotaalpie"/>
          <w:rFonts w:ascii="Bookman Old Style" w:hAnsi="Bookman Old Style"/>
          <w:sz w:val="24"/>
          <w:szCs w:val="24"/>
        </w:rPr>
        <w:footnoteReference w:id="10"/>
      </w:r>
      <w:r w:rsidR="00977030" w:rsidRPr="00453949">
        <w:rPr>
          <w:rFonts w:ascii="Bookman Old Style" w:hAnsi="Bookman Old Style"/>
          <w:sz w:val="24"/>
          <w:szCs w:val="24"/>
        </w:rPr>
        <w:t>— no es obstáculo para reconocer esta virtud.</w:t>
      </w:r>
    </w:p>
    <w:sectPr w:rsidR="001B71E3" w:rsidRPr="00453949" w:rsidSect="00F758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CEA" w:rsidRDefault="00986CEA" w:rsidP="00E65D83">
      <w:pPr>
        <w:spacing w:after="0" w:line="240" w:lineRule="auto"/>
      </w:pPr>
      <w:r>
        <w:separator/>
      </w:r>
    </w:p>
  </w:endnote>
  <w:endnote w:type="continuationSeparator" w:id="0">
    <w:p w:rsidR="00986CEA" w:rsidRDefault="00986CEA" w:rsidP="00E6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dvTT5ada87cc*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CEA" w:rsidRDefault="00986CEA" w:rsidP="00E65D83">
      <w:pPr>
        <w:spacing w:after="0" w:line="240" w:lineRule="auto"/>
      </w:pPr>
      <w:r>
        <w:separator/>
      </w:r>
    </w:p>
  </w:footnote>
  <w:footnote w:type="continuationSeparator" w:id="0">
    <w:p w:rsidR="00986CEA" w:rsidRDefault="00986CEA" w:rsidP="00E65D83">
      <w:pPr>
        <w:spacing w:after="0" w:line="240" w:lineRule="auto"/>
      </w:pPr>
      <w:r>
        <w:continuationSeparator/>
      </w:r>
    </w:p>
  </w:footnote>
  <w:footnote w:id="1">
    <w:p w:rsidR="000F37F3" w:rsidRPr="00453949" w:rsidRDefault="000F37F3" w:rsidP="00453949">
      <w:pPr>
        <w:pStyle w:val="Textonotapie"/>
        <w:jc w:val="both"/>
        <w:rPr>
          <w:rFonts w:ascii="Bookman Old Style" w:hAnsi="Bookman Old Style"/>
        </w:rPr>
      </w:pPr>
      <w:r w:rsidRPr="00453949">
        <w:rPr>
          <w:rStyle w:val="Refdenotaalpie"/>
          <w:rFonts w:ascii="Bookman Old Style" w:hAnsi="Bookman Old Style"/>
        </w:rPr>
        <w:footnoteRef/>
      </w:r>
      <w:r w:rsidRPr="00453949">
        <w:rPr>
          <w:rFonts w:ascii="Bookman Old Style" w:hAnsi="Bookman Old Style"/>
        </w:rPr>
        <w:t xml:space="preserve"> </w:t>
      </w:r>
      <w:r w:rsidRPr="00453949">
        <w:rPr>
          <w:rFonts w:ascii="Bookman Old Style" w:hAnsi="Bookman Old Style"/>
          <w:lang w:val="es-ES"/>
        </w:rPr>
        <w:t xml:space="preserve">Según señala Barry Allen al comienzo del capítulo sobre Foucault en su </w:t>
      </w:r>
      <w:proofErr w:type="spellStart"/>
      <w:r w:rsidRPr="00453949">
        <w:rPr>
          <w:rFonts w:ascii="Bookman Old Style" w:hAnsi="Bookman Old Style"/>
          <w:i/>
          <w:lang w:val="es-ES"/>
        </w:rPr>
        <w:t>Truth</w:t>
      </w:r>
      <w:proofErr w:type="spellEnd"/>
      <w:r w:rsidRPr="00453949">
        <w:rPr>
          <w:rFonts w:ascii="Bookman Old Style" w:hAnsi="Bookman Old Style"/>
          <w:i/>
          <w:lang w:val="es-ES"/>
        </w:rPr>
        <w:t xml:space="preserve"> in </w:t>
      </w:r>
      <w:proofErr w:type="spellStart"/>
      <w:r w:rsidRPr="00453949">
        <w:rPr>
          <w:rFonts w:ascii="Bookman Old Style" w:hAnsi="Bookman Old Style"/>
          <w:i/>
          <w:lang w:val="es-ES"/>
        </w:rPr>
        <w:t>philoso</w:t>
      </w:r>
      <w:r w:rsidRPr="00453949">
        <w:rPr>
          <w:rFonts w:ascii="Bookman Old Style" w:hAnsi="Bookman Old Style"/>
          <w:i/>
          <w:lang w:val="es-ES"/>
        </w:rPr>
        <w:t>p</w:t>
      </w:r>
      <w:r w:rsidRPr="00453949">
        <w:rPr>
          <w:rFonts w:ascii="Bookman Old Style" w:hAnsi="Bookman Old Style"/>
          <w:i/>
          <w:lang w:val="es-ES"/>
        </w:rPr>
        <w:t>hy</w:t>
      </w:r>
      <w:proofErr w:type="spellEnd"/>
      <w:r w:rsidRPr="00453949">
        <w:rPr>
          <w:rFonts w:ascii="Bookman Old Style" w:hAnsi="Bookman Old Style"/>
          <w:lang w:val="es-ES"/>
        </w:rPr>
        <w:t>, la conclusión de que “la verdad ocasional y la identidad o existencia de los seres se so</w:t>
      </w:r>
      <w:r w:rsidRPr="00453949">
        <w:rPr>
          <w:rFonts w:ascii="Bookman Old Style" w:hAnsi="Bookman Old Style"/>
          <w:lang w:val="es-ES"/>
        </w:rPr>
        <w:t>s</w:t>
      </w:r>
      <w:r w:rsidRPr="00453949">
        <w:rPr>
          <w:rFonts w:ascii="Bookman Old Style" w:hAnsi="Bookman Old Style"/>
          <w:lang w:val="es-ES"/>
        </w:rPr>
        <w:t>tiene o cae con la práctica en la cual los valores de verdad circulan” es una que “</w:t>
      </w:r>
      <w:r w:rsidRPr="00453949">
        <w:rPr>
          <w:rFonts w:ascii="Bookman Old Style" w:hAnsi="Bookman Old Style"/>
        </w:rPr>
        <w:t>parece ab</w:t>
      </w:r>
      <w:r w:rsidRPr="00453949">
        <w:rPr>
          <w:rFonts w:ascii="Bookman Old Style" w:hAnsi="Bookman Old Style"/>
        </w:rPr>
        <w:t>o</w:t>
      </w:r>
      <w:r w:rsidRPr="00453949">
        <w:rPr>
          <w:rFonts w:ascii="Bookman Old Style" w:hAnsi="Bookman Old Style"/>
        </w:rPr>
        <w:t>lir la verdad, pero no lo hace. Una cosa es denegar un orden previo y autónomo de seres […] que hagan verdaderas las verdades. Otra cosa es negar, absurdamente, que nada pasa por verdadero [</w:t>
      </w:r>
      <w:proofErr w:type="spellStart"/>
      <w:r w:rsidRPr="00453949">
        <w:rPr>
          <w:rFonts w:ascii="Bookman Old Style" w:hAnsi="Bookman Old Style"/>
          <w:i/>
        </w:rPr>
        <w:t>passes</w:t>
      </w:r>
      <w:proofErr w:type="spellEnd"/>
      <w:r w:rsidRPr="00453949">
        <w:rPr>
          <w:rFonts w:ascii="Bookman Old Style" w:hAnsi="Bookman Old Style"/>
          <w:i/>
        </w:rPr>
        <w:t xml:space="preserve"> </w:t>
      </w:r>
      <w:proofErr w:type="spellStart"/>
      <w:r w:rsidRPr="00453949">
        <w:rPr>
          <w:rFonts w:ascii="Bookman Old Style" w:hAnsi="Bookman Old Style"/>
          <w:i/>
        </w:rPr>
        <w:t>for</w:t>
      </w:r>
      <w:proofErr w:type="spellEnd"/>
      <w:r w:rsidRPr="00453949">
        <w:rPr>
          <w:rFonts w:ascii="Bookman Old Style" w:hAnsi="Bookman Old Style"/>
          <w:i/>
        </w:rPr>
        <w:t xml:space="preserve"> true</w:t>
      </w:r>
      <w:r w:rsidRPr="00453949">
        <w:rPr>
          <w:rFonts w:ascii="Bookman Old Style" w:hAnsi="Bookman Old Style"/>
        </w:rPr>
        <w:t xml:space="preserve">]”. </w:t>
      </w:r>
      <w:r w:rsidRPr="00453949">
        <w:rPr>
          <w:rFonts w:ascii="Bookman Old Style" w:hAnsi="Bookman Old Style"/>
          <w:i/>
        </w:rPr>
        <w:t>Obviamente</w:t>
      </w:r>
      <w:r w:rsidRPr="00453949">
        <w:rPr>
          <w:rFonts w:ascii="Bookman Old Style" w:hAnsi="Bookman Old Style"/>
        </w:rPr>
        <w:t xml:space="preserve"> Foucault no está “</w:t>
      </w:r>
      <w:proofErr w:type="spellStart"/>
      <w:r w:rsidRPr="00453949">
        <w:rPr>
          <w:rFonts w:ascii="Bookman Old Style" w:hAnsi="Bookman Old Style"/>
        </w:rPr>
        <w:t>aboli</w:t>
      </w:r>
      <w:proofErr w:type="spellEnd"/>
      <w:r w:rsidRPr="00453949">
        <w:rPr>
          <w:rFonts w:ascii="Bookman Old Style" w:hAnsi="Bookman Old Style"/>
        </w:rPr>
        <w:t>[</w:t>
      </w:r>
      <w:proofErr w:type="spellStart"/>
      <w:r w:rsidRPr="00453949">
        <w:rPr>
          <w:rFonts w:ascii="Bookman Old Style" w:hAnsi="Bookman Old Style"/>
        </w:rPr>
        <w:t>endo</w:t>
      </w:r>
      <w:proofErr w:type="spellEnd"/>
      <w:r w:rsidRPr="00453949">
        <w:rPr>
          <w:rFonts w:ascii="Bookman Old Style" w:hAnsi="Bookman Old Style"/>
        </w:rPr>
        <w:t>] la verdad”; el probl</w:t>
      </w:r>
      <w:r w:rsidRPr="00453949">
        <w:rPr>
          <w:rFonts w:ascii="Bookman Old Style" w:hAnsi="Bookman Old Style"/>
        </w:rPr>
        <w:t>e</w:t>
      </w:r>
      <w:r w:rsidRPr="00453949">
        <w:rPr>
          <w:rFonts w:ascii="Bookman Old Style" w:hAnsi="Bookman Old Style"/>
        </w:rPr>
        <w:t xml:space="preserve">ma es que, justamente, lo que sí hace en la entrevista con </w:t>
      </w:r>
      <w:proofErr w:type="spellStart"/>
      <w:r w:rsidRPr="00453949">
        <w:rPr>
          <w:rFonts w:ascii="Bookman Old Style" w:hAnsi="Bookman Old Style"/>
        </w:rPr>
        <w:t>Duccio</w:t>
      </w:r>
      <w:proofErr w:type="spellEnd"/>
      <w:r w:rsidRPr="00453949">
        <w:rPr>
          <w:rFonts w:ascii="Bookman Old Style" w:hAnsi="Bookman Old Style"/>
        </w:rPr>
        <w:t xml:space="preserve"> </w:t>
      </w:r>
      <w:proofErr w:type="spellStart"/>
      <w:r w:rsidRPr="00453949">
        <w:rPr>
          <w:rFonts w:ascii="Bookman Old Style" w:hAnsi="Bookman Old Style"/>
        </w:rPr>
        <w:t>Trombadori</w:t>
      </w:r>
      <w:proofErr w:type="spellEnd"/>
      <w:r w:rsidRPr="00453949">
        <w:rPr>
          <w:rFonts w:ascii="Bookman Old Style" w:hAnsi="Bookman Old Style"/>
        </w:rPr>
        <w:t xml:space="preserve"> es suponer, en palabras de Allen, que “</w:t>
      </w:r>
      <w:r w:rsidRPr="00453949">
        <w:rPr>
          <w:rFonts w:ascii="Bookman Old Style" w:hAnsi="Bookman Old Style"/>
          <w:lang w:eastAsia="es-AR"/>
        </w:rPr>
        <w:t>no hay ninguna diferencia impresionante entre lo que pasa por verdadero y la verdad misma</w:t>
      </w:r>
      <w:r w:rsidRPr="00453949">
        <w:rPr>
          <w:rFonts w:ascii="Bookman Old Style" w:hAnsi="Bookman Old Style"/>
        </w:rPr>
        <w:t xml:space="preserve">” (Allen, B., </w:t>
      </w:r>
      <w:proofErr w:type="spellStart"/>
      <w:r w:rsidRPr="00453949">
        <w:rPr>
          <w:rFonts w:ascii="Bookman Old Style" w:hAnsi="Bookman Old Style"/>
          <w:i/>
        </w:rPr>
        <w:t>Truth</w:t>
      </w:r>
      <w:proofErr w:type="spellEnd"/>
      <w:r w:rsidRPr="00453949">
        <w:rPr>
          <w:rFonts w:ascii="Bookman Old Style" w:hAnsi="Bookman Old Style"/>
          <w:i/>
        </w:rPr>
        <w:t xml:space="preserve"> in </w:t>
      </w:r>
      <w:proofErr w:type="spellStart"/>
      <w:r w:rsidRPr="00453949">
        <w:rPr>
          <w:rFonts w:ascii="Bookman Old Style" w:hAnsi="Bookman Old Style"/>
          <w:i/>
        </w:rPr>
        <w:t>philosophy</w:t>
      </w:r>
      <w:proofErr w:type="spellEnd"/>
      <w:r w:rsidRPr="00453949">
        <w:rPr>
          <w:rFonts w:ascii="Bookman Old Style" w:hAnsi="Bookman Old Style"/>
        </w:rPr>
        <w:t xml:space="preserve">, Cambridge, </w:t>
      </w:r>
      <w:proofErr w:type="spellStart"/>
      <w:r w:rsidRPr="00453949">
        <w:rPr>
          <w:rFonts w:ascii="Bookman Old Style" w:hAnsi="Bookman Old Style"/>
        </w:rPr>
        <w:t>Massachu</w:t>
      </w:r>
      <w:r w:rsidRPr="00453949">
        <w:rPr>
          <w:rFonts w:ascii="Bookman Old Style" w:hAnsi="Bookman Old Style"/>
        </w:rPr>
        <w:t>s</w:t>
      </w:r>
      <w:r w:rsidRPr="00453949">
        <w:rPr>
          <w:rFonts w:ascii="Bookman Old Style" w:hAnsi="Bookman Old Style"/>
        </w:rPr>
        <w:t>sets</w:t>
      </w:r>
      <w:proofErr w:type="spellEnd"/>
      <w:r w:rsidRPr="00453949">
        <w:rPr>
          <w:rFonts w:ascii="Bookman Old Style" w:hAnsi="Bookman Old Style"/>
        </w:rPr>
        <w:t xml:space="preserve">/London, Harvard </w:t>
      </w:r>
      <w:proofErr w:type="spellStart"/>
      <w:r w:rsidRPr="00453949">
        <w:rPr>
          <w:rFonts w:ascii="Bookman Old Style" w:hAnsi="Bookman Old Style"/>
        </w:rPr>
        <w:t>University</w:t>
      </w:r>
      <w:proofErr w:type="spellEnd"/>
      <w:r w:rsidRPr="00453949">
        <w:rPr>
          <w:rFonts w:ascii="Bookman Old Style" w:hAnsi="Bookman Old Style"/>
        </w:rPr>
        <w:t xml:space="preserve"> </w:t>
      </w:r>
      <w:proofErr w:type="spellStart"/>
      <w:r w:rsidRPr="00453949">
        <w:rPr>
          <w:rFonts w:ascii="Bookman Old Style" w:hAnsi="Bookman Old Style"/>
        </w:rPr>
        <w:t>Press</w:t>
      </w:r>
      <w:proofErr w:type="spellEnd"/>
      <w:r w:rsidRPr="00453949">
        <w:rPr>
          <w:rFonts w:ascii="Bookman Old Style" w:hAnsi="Bookman Old Style"/>
        </w:rPr>
        <w:t xml:space="preserve">, 1993, p. 149). Según hemos intentado probar en trabajos previos, y retomaremos aquí, es que </w:t>
      </w:r>
      <w:r w:rsidRPr="00453949">
        <w:rPr>
          <w:rFonts w:ascii="Bookman Old Style" w:hAnsi="Bookman Old Style"/>
          <w:i/>
        </w:rPr>
        <w:t>sí</w:t>
      </w:r>
      <w:r w:rsidRPr="00453949">
        <w:rPr>
          <w:rFonts w:ascii="Bookman Old Style" w:hAnsi="Bookman Old Style"/>
        </w:rPr>
        <w:t xml:space="preserve"> hay una diferencia importante que queda oscurecida cuando eliminamos el aspecto normativo de la noción de verdad y la reducimos a un predicado “´sociológico”, descriptivo.</w:t>
      </w:r>
    </w:p>
  </w:footnote>
  <w:footnote w:id="2">
    <w:p w:rsidR="00155EFF" w:rsidRPr="00453949" w:rsidRDefault="00155EFF" w:rsidP="00453949">
      <w:pPr>
        <w:pStyle w:val="Textonotapie"/>
        <w:jc w:val="both"/>
        <w:rPr>
          <w:rFonts w:ascii="Bookman Old Style" w:hAnsi="Bookman Old Style"/>
          <w:lang w:val="en-GB"/>
        </w:rPr>
      </w:pPr>
      <w:r w:rsidRPr="00453949">
        <w:rPr>
          <w:rStyle w:val="Refdenotaalpie"/>
          <w:rFonts w:ascii="Bookman Old Style" w:hAnsi="Bookman Old Style"/>
        </w:rPr>
        <w:footnoteRef/>
      </w:r>
      <w:r w:rsidRPr="00453949">
        <w:rPr>
          <w:rFonts w:ascii="Bookman Old Style" w:hAnsi="Bookman Old Style"/>
          <w:lang w:val="en-GB"/>
        </w:rPr>
        <w:t xml:space="preserve"> Henry </w:t>
      </w:r>
      <w:proofErr w:type="spellStart"/>
      <w:r w:rsidRPr="00453949">
        <w:rPr>
          <w:rFonts w:ascii="Bookman Old Style" w:hAnsi="Bookman Old Style"/>
          <w:lang w:val="en-GB"/>
        </w:rPr>
        <w:t>Mance</w:t>
      </w:r>
      <w:proofErr w:type="spellEnd"/>
      <w:r w:rsidRPr="00453949">
        <w:rPr>
          <w:rFonts w:ascii="Bookman Old Style" w:hAnsi="Bookman Old Style"/>
          <w:lang w:val="en-GB"/>
        </w:rPr>
        <w:t xml:space="preserve">, “Britain has had enough of experts, says Gove”, </w:t>
      </w:r>
      <w:r w:rsidRPr="00453949">
        <w:rPr>
          <w:rFonts w:ascii="Bookman Old Style" w:hAnsi="Bookman Old Style"/>
          <w:i/>
          <w:lang w:val="en-GB"/>
        </w:rPr>
        <w:t>Financial Times</w:t>
      </w:r>
      <w:r w:rsidRPr="00453949">
        <w:rPr>
          <w:rFonts w:ascii="Bookman Old Style" w:hAnsi="Bookman Old Style"/>
          <w:lang w:val="en-GB"/>
        </w:rPr>
        <w:t xml:space="preserve">, 3 de </w:t>
      </w:r>
      <w:proofErr w:type="spellStart"/>
      <w:r w:rsidRPr="00453949">
        <w:rPr>
          <w:rFonts w:ascii="Bookman Old Style" w:hAnsi="Bookman Old Style"/>
          <w:lang w:val="en-GB"/>
        </w:rPr>
        <w:t>junio</w:t>
      </w:r>
      <w:proofErr w:type="spellEnd"/>
      <w:r w:rsidRPr="00453949">
        <w:rPr>
          <w:rFonts w:ascii="Bookman Old Style" w:hAnsi="Bookman Old Style"/>
          <w:lang w:val="en-GB"/>
        </w:rPr>
        <w:t xml:space="preserve"> de 2016.</w:t>
      </w:r>
    </w:p>
  </w:footnote>
  <w:footnote w:id="3">
    <w:p w:rsidR="00F758D8" w:rsidRPr="00453949" w:rsidRDefault="00F758D8" w:rsidP="00453949">
      <w:pPr>
        <w:pStyle w:val="Textonotapie"/>
        <w:jc w:val="both"/>
        <w:rPr>
          <w:rFonts w:ascii="Bookman Old Style" w:hAnsi="Bookman Old Style"/>
          <w:lang w:val="en-GB"/>
        </w:rPr>
      </w:pPr>
      <w:r w:rsidRPr="00453949">
        <w:rPr>
          <w:rStyle w:val="Refdenotaalpie"/>
          <w:rFonts w:ascii="Bookman Old Style" w:hAnsi="Bookman Old Style"/>
        </w:rPr>
        <w:footnoteRef/>
      </w:r>
      <w:r w:rsidRPr="00453949">
        <w:rPr>
          <w:rFonts w:ascii="Bookman Old Style" w:hAnsi="Bookman Old Style"/>
          <w:lang w:val="en-GB"/>
        </w:rPr>
        <w:t xml:space="preserve"> Arendt, Hannah, “Truth and politics”, en </w:t>
      </w:r>
      <w:r w:rsidRPr="00453949">
        <w:rPr>
          <w:rFonts w:ascii="Bookman Old Style" w:hAnsi="Bookman Old Style"/>
          <w:i/>
          <w:lang w:val="en-GB"/>
        </w:rPr>
        <w:t>Between past and future</w:t>
      </w:r>
      <w:r w:rsidRPr="00453949">
        <w:rPr>
          <w:rFonts w:ascii="Bookman Old Style" w:hAnsi="Bookman Old Style"/>
          <w:lang w:val="en-GB"/>
        </w:rPr>
        <w:t>, Penguin Books, p. 231.</w:t>
      </w:r>
    </w:p>
  </w:footnote>
  <w:footnote w:id="4">
    <w:p w:rsidR="00570ECF" w:rsidRPr="00453949" w:rsidRDefault="00570ECF" w:rsidP="00453949">
      <w:pPr>
        <w:pStyle w:val="Textonotapie"/>
        <w:jc w:val="both"/>
        <w:rPr>
          <w:rFonts w:ascii="Bookman Old Style" w:hAnsi="Bookman Old Style"/>
        </w:rPr>
      </w:pPr>
      <w:r w:rsidRPr="00453949">
        <w:rPr>
          <w:rStyle w:val="Refdenotaalpie"/>
          <w:rFonts w:ascii="Bookman Old Style" w:hAnsi="Bookman Old Style"/>
        </w:rPr>
        <w:footnoteRef/>
      </w:r>
      <w:r w:rsidRPr="00453949">
        <w:rPr>
          <w:rFonts w:ascii="Bookman Old Style" w:hAnsi="Bookman Old Style"/>
        </w:rPr>
        <w:t xml:space="preserve"> Se podría tratar de responder a esta objeción pensando que la autora, pese a hablar de “verdades </w:t>
      </w:r>
      <w:r w:rsidRPr="00453949">
        <w:rPr>
          <w:rFonts w:ascii="Bookman Old Style" w:hAnsi="Bookman Old Style"/>
          <w:i/>
        </w:rPr>
        <w:t>racionales</w:t>
      </w:r>
      <w:r w:rsidRPr="00453949">
        <w:rPr>
          <w:rFonts w:ascii="Bookman Old Style" w:hAnsi="Bookman Old Style"/>
        </w:rPr>
        <w:t>”, no se refiere a la necesidad lógica sino a una forma más débil de n</w:t>
      </w:r>
      <w:r w:rsidRPr="00453949">
        <w:rPr>
          <w:rFonts w:ascii="Bookman Old Style" w:hAnsi="Bookman Old Style"/>
        </w:rPr>
        <w:t>e</w:t>
      </w:r>
      <w:r w:rsidRPr="00453949">
        <w:rPr>
          <w:rFonts w:ascii="Bookman Old Style" w:hAnsi="Bookman Old Style"/>
        </w:rPr>
        <w:t xml:space="preserve">cesidad que se dio por llamar “necesidad </w:t>
      </w:r>
      <w:r w:rsidRPr="00453949">
        <w:rPr>
          <w:rFonts w:ascii="Bookman Old Style" w:hAnsi="Bookman Old Style"/>
          <w:i/>
        </w:rPr>
        <w:t>nómica</w:t>
      </w:r>
      <w:r w:rsidRPr="00453949">
        <w:rPr>
          <w:rFonts w:ascii="Bookman Old Style" w:hAnsi="Bookman Old Style"/>
        </w:rPr>
        <w:t>” -la que es característica de las leyes cient</w:t>
      </w:r>
      <w:r w:rsidRPr="00453949">
        <w:rPr>
          <w:rFonts w:ascii="Bookman Old Style" w:hAnsi="Bookman Old Style"/>
        </w:rPr>
        <w:t>í</w:t>
      </w:r>
      <w:r w:rsidRPr="00453949">
        <w:rPr>
          <w:rFonts w:ascii="Bookman Old Style" w:hAnsi="Bookman Old Style"/>
        </w:rPr>
        <w:t xml:space="preserve">ficas-. Pero entonces lo que no queda claro es por qué un tercer ejemplo, el de una verdad como “El planeta Tierra se está calentando por efecto de la acción humana”, negada por </w:t>
      </w:r>
      <w:proofErr w:type="spellStart"/>
      <w:r w:rsidRPr="00453949">
        <w:rPr>
          <w:rFonts w:ascii="Bookman Old Style" w:hAnsi="Bookman Old Style"/>
        </w:rPr>
        <w:t>Trump</w:t>
      </w:r>
      <w:proofErr w:type="spellEnd"/>
      <w:r w:rsidRPr="00453949">
        <w:rPr>
          <w:rFonts w:ascii="Bookman Old Style" w:hAnsi="Bookman Old Style"/>
        </w:rPr>
        <w:t xml:space="preserve"> (cf. FV, 74) podría plausiblemente estar incluido en el mismo grupo que los dos ant</w:t>
      </w:r>
      <w:r w:rsidRPr="00453949">
        <w:rPr>
          <w:rFonts w:ascii="Bookman Old Style" w:hAnsi="Bookman Old Style"/>
        </w:rPr>
        <w:t>e</w:t>
      </w:r>
      <w:r w:rsidRPr="00453949">
        <w:rPr>
          <w:rFonts w:ascii="Bookman Old Style" w:hAnsi="Bookman Old Style"/>
        </w:rPr>
        <w:t xml:space="preserve">riores. Ese enunciado no es una </w:t>
      </w:r>
      <w:r w:rsidRPr="00453949">
        <w:rPr>
          <w:rFonts w:ascii="Bookman Old Style" w:hAnsi="Bookman Old Style"/>
          <w:i/>
        </w:rPr>
        <w:t>ley</w:t>
      </w:r>
      <w:r w:rsidRPr="00453949">
        <w:rPr>
          <w:rFonts w:ascii="Bookman Old Style" w:hAnsi="Bookman Old Style"/>
        </w:rPr>
        <w:t xml:space="preserve"> científica ni se sigue tampoco de ninguna; es un enu</w:t>
      </w:r>
      <w:r w:rsidRPr="00453949">
        <w:rPr>
          <w:rFonts w:ascii="Bookman Old Style" w:hAnsi="Bookman Old Style"/>
        </w:rPr>
        <w:t>n</w:t>
      </w:r>
      <w:r w:rsidRPr="00453949">
        <w:rPr>
          <w:rFonts w:ascii="Bookman Old Style" w:hAnsi="Bookman Old Style"/>
        </w:rPr>
        <w:t>ciado referido a un fen</w:t>
      </w:r>
      <w:r w:rsidRPr="00453949">
        <w:rPr>
          <w:rFonts w:ascii="Bookman Old Style" w:hAnsi="Bookman Old Style"/>
        </w:rPr>
        <w:t>ó</w:t>
      </w:r>
      <w:r w:rsidRPr="00453949">
        <w:rPr>
          <w:rFonts w:ascii="Bookman Old Style" w:hAnsi="Bookman Old Style"/>
        </w:rPr>
        <w:t>meno histórico contingente y, como tal, aun menos “necesario”, en cualquier sentido, que los otros dos.</w:t>
      </w:r>
    </w:p>
  </w:footnote>
  <w:footnote w:id="5">
    <w:p w:rsidR="0097297F" w:rsidRPr="00453949" w:rsidRDefault="0097297F" w:rsidP="00453949">
      <w:pPr>
        <w:pStyle w:val="Textonotapie"/>
        <w:jc w:val="both"/>
        <w:rPr>
          <w:rFonts w:ascii="Bookman Old Style" w:hAnsi="Bookman Old Style"/>
        </w:rPr>
      </w:pPr>
      <w:r w:rsidRPr="00453949">
        <w:rPr>
          <w:rStyle w:val="Refdenotaalpie"/>
          <w:rFonts w:ascii="Bookman Old Style" w:hAnsi="Bookman Old Style"/>
        </w:rPr>
        <w:footnoteRef/>
      </w:r>
      <w:r w:rsidR="00A56B7E" w:rsidRPr="00453949">
        <w:rPr>
          <w:rFonts w:ascii="Bookman Old Style" w:hAnsi="Bookman Old Style"/>
          <w:lang w:val="en-GB"/>
        </w:rPr>
        <w:t xml:space="preserve"> </w:t>
      </w:r>
      <w:r w:rsidRPr="00453949">
        <w:rPr>
          <w:rFonts w:ascii="Bookman Old Style" w:hAnsi="Bookman Old Style"/>
          <w:lang w:val="en-GB"/>
        </w:rPr>
        <w:t xml:space="preserve">“Democrats and Republicans differ on conspiracy theory beliefs”. </w:t>
      </w:r>
      <w:r w:rsidRPr="00453949">
        <w:rPr>
          <w:rFonts w:ascii="Bookman Old Style" w:hAnsi="Bookman Old Style"/>
        </w:rPr>
        <w:t xml:space="preserve">Disponible en </w:t>
      </w:r>
      <w:hyperlink r:id="rId1" w:history="1">
        <w:r w:rsidRPr="00453949">
          <w:rPr>
            <w:rStyle w:val="Hipervnculo"/>
            <w:rFonts w:ascii="Bookman Old Style" w:hAnsi="Bookman Old Style"/>
          </w:rPr>
          <w:t>https://www.publicpolicypolling.com/wp-content/uploads/2017/09/PPP_Release_National_ConspiracyTheories_040213.pdf</w:t>
        </w:r>
      </w:hyperlink>
      <w:r w:rsidRPr="00453949">
        <w:rPr>
          <w:rFonts w:ascii="Bookman Old Style" w:hAnsi="Bookman Old Style"/>
        </w:rPr>
        <w:t xml:space="preserve"> . Co</w:t>
      </w:r>
      <w:r w:rsidRPr="00453949">
        <w:rPr>
          <w:rFonts w:ascii="Bookman Old Style" w:hAnsi="Bookman Old Style"/>
        </w:rPr>
        <w:t>n</w:t>
      </w:r>
      <w:r w:rsidRPr="00453949">
        <w:rPr>
          <w:rFonts w:ascii="Bookman Old Style" w:hAnsi="Bookman Old Style"/>
        </w:rPr>
        <w:t>sultado el 24 de junio de 2019.</w:t>
      </w:r>
    </w:p>
  </w:footnote>
  <w:footnote w:id="6">
    <w:p w:rsidR="004C47ED" w:rsidRPr="00453949" w:rsidRDefault="004C47ED" w:rsidP="00453949">
      <w:pPr>
        <w:pStyle w:val="Textonotapie"/>
        <w:jc w:val="both"/>
        <w:rPr>
          <w:rFonts w:ascii="Bookman Old Style" w:hAnsi="Bookman Old Style"/>
          <w:lang w:val="en-GB"/>
        </w:rPr>
      </w:pPr>
      <w:r w:rsidRPr="00453949">
        <w:rPr>
          <w:rStyle w:val="Refdenotaalpie"/>
          <w:rFonts w:ascii="Bookman Old Style" w:hAnsi="Bookman Old Style"/>
        </w:rPr>
        <w:footnoteRef/>
      </w:r>
      <w:r w:rsidRPr="00453949">
        <w:rPr>
          <w:rFonts w:ascii="Bookman Old Style" w:hAnsi="Bookman Old Style"/>
          <w:lang w:val="en-GB"/>
        </w:rPr>
        <w:t xml:space="preserve"> Stokes, Bruce, </w:t>
      </w:r>
      <w:proofErr w:type="spellStart"/>
      <w:r w:rsidRPr="00453949">
        <w:rPr>
          <w:rFonts w:ascii="Bookman Old Style" w:hAnsi="Bookman Old Style"/>
          <w:lang w:val="en-GB"/>
        </w:rPr>
        <w:t>Wike</w:t>
      </w:r>
      <w:proofErr w:type="spellEnd"/>
      <w:r w:rsidRPr="00453949">
        <w:rPr>
          <w:rFonts w:ascii="Bookman Old Style" w:hAnsi="Bookman Old Style"/>
          <w:lang w:val="en-GB"/>
        </w:rPr>
        <w:t xml:space="preserve">, Richard y Carle, Jill, “Global Concern about Climate Change, Broad Support for Limiting Emissions”, Pew Research </w:t>
      </w:r>
      <w:proofErr w:type="spellStart"/>
      <w:r w:rsidRPr="00453949">
        <w:rPr>
          <w:rFonts w:ascii="Bookman Old Style" w:hAnsi="Bookman Old Style"/>
          <w:lang w:val="en-GB"/>
        </w:rPr>
        <w:t>Center</w:t>
      </w:r>
      <w:proofErr w:type="spellEnd"/>
      <w:r w:rsidRPr="00453949">
        <w:rPr>
          <w:rFonts w:ascii="Bookman Old Style" w:hAnsi="Bookman Old Style"/>
          <w:lang w:val="en-GB"/>
        </w:rPr>
        <w:t xml:space="preserve">, 5 de </w:t>
      </w:r>
      <w:proofErr w:type="spellStart"/>
      <w:r w:rsidRPr="00453949">
        <w:rPr>
          <w:rFonts w:ascii="Bookman Old Style" w:hAnsi="Bookman Old Style"/>
          <w:lang w:val="en-GB"/>
        </w:rPr>
        <w:t>noviembre</w:t>
      </w:r>
      <w:proofErr w:type="spellEnd"/>
      <w:r w:rsidRPr="00453949">
        <w:rPr>
          <w:rFonts w:ascii="Bookman Old Style" w:hAnsi="Bookman Old Style"/>
          <w:lang w:val="en-GB"/>
        </w:rPr>
        <w:t xml:space="preserve">, 2015. </w:t>
      </w:r>
    </w:p>
  </w:footnote>
  <w:footnote w:id="7">
    <w:p w:rsidR="007A4E80" w:rsidRPr="00453949" w:rsidRDefault="007A4E80" w:rsidP="00453949">
      <w:pPr>
        <w:pStyle w:val="Textonotapie"/>
        <w:jc w:val="both"/>
        <w:rPr>
          <w:rFonts w:ascii="Bookman Old Style" w:hAnsi="Bookman Old Style"/>
          <w:lang w:val="en-GB"/>
        </w:rPr>
      </w:pPr>
      <w:r w:rsidRPr="00453949">
        <w:rPr>
          <w:rStyle w:val="Refdenotaalpie"/>
          <w:rFonts w:ascii="Bookman Old Style" w:hAnsi="Bookman Old Style"/>
        </w:rPr>
        <w:footnoteRef/>
      </w:r>
      <w:r w:rsidRPr="00453949">
        <w:rPr>
          <w:rFonts w:ascii="Bookman Old Style" w:hAnsi="Bookman Old Style"/>
          <w:lang w:val="en-GB"/>
        </w:rPr>
        <w:t xml:space="preserve"> </w:t>
      </w:r>
      <w:proofErr w:type="spellStart"/>
      <w:r w:rsidRPr="00453949">
        <w:rPr>
          <w:rFonts w:ascii="Bookman Old Style" w:hAnsi="Bookman Old Style"/>
          <w:lang w:val="en-GB"/>
        </w:rPr>
        <w:t>Según</w:t>
      </w:r>
      <w:proofErr w:type="spellEnd"/>
      <w:r w:rsidRPr="00453949">
        <w:rPr>
          <w:rFonts w:ascii="Bookman Old Style" w:hAnsi="Bookman Old Style"/>
          <w:lang w:val="en-GB"/>
        </w:rPr>
        <w:t xml:space="preserve"> </w:t>
      </w:r>
      <w:proofErr w:type="spellStart"/>
      <w:r w:rsidRPr="00453949">
        <w:rPr>
          <w:rFonts w:ascii="Bookman Old Style" w:hAnsi="Bookman Old Style"/>
          <w:lang w:val="en-GB"/>
        </w:rPr>
        <w:t>datos</w:t>
      </w:r>
      <w:proofErr w:type="spellEnd"/>
      <w:r w:rsidRPr="00453949">
        <w:rPr>
          <w:rFonts w:ascii="Bookman Old Style" w:hAnsi="Bookman Old Style"/>
          <w:lang w:val="en-GB"/>
        </w:rPr>
        <w:t xml:space="preserve"> de la National Science Board, “Science &amp; Engineering Indicators 2018”. </w:t>
      </w:r>
      <w:proofErr w:type="spellStart"/>
      <w:r w:rsidRPr="00453949">
        <w:rPr>
          <w:rFonts w:ascii="Bookman Old Style" w:hAnsi="Bookman Old Style"/>
          <w:lang w:val="en-GB"/>
        </w:rPr>
        <w:t>Di</w:t>
      </w:r>
      <w:r w:rsidRPr="00453949">
        <w:rPr>
          <w:rFonts w:ascii="Bookman Old Style" w:hAnsi="Bookman Old Style"/>
          <w:lang w:val="en-GB"/>
        </w:rPr>
        <w:t>s</w:t>
      </w:r>
      <w:r w:rsidRPr="00453949">
        <w:rPr>
          <w:rFonts w:ascii="Bookman Old Style" w:hAnsi="Bookman Old Style"/>
          <w:lang w:val="en-GB"/>
        </w:rPr>
        <w:t>ponible</w:t>
      </w:r>
      <w:proofErr w:type="spellEnd"/>
      <w:r w:rsidRPr="00453949">
        <w:rPr>
          <w:rFonts w:ascii="Bookman Old Style" w:hAnsi="Bookman Old Style"/>
          <w:lang w:val="en-GB"/>
        </w:rPr>
        <w:t xml:space="preserve"> en </w:t>
      </w:r>
      <w:hyperlink r:id="rId2" w:history="1">
        <w:r w:rsidRPr="00453949">
          <w:rPr>
            <w:rStyle w:val="Hipervnculo"/>
            <w:rFonts w:ascii="Bookman Old Style" w:hAnsi="Bookman Old Style"/>
            <w:lang w:val="en-GB"/>
          </w:rPr>
          <w:t>https://www.nsf.gov/statistics/2018/nsb20181/assets/404/tables/tt07-01.pdf</w:t>
        </w:r>
      </w:hyperlink>
      <w:r w:rsidRPr="00453949">
        <w:rPr>
          <w:rFonts w:ascii="Bookman Old Style" w:hAnsi="Bookman Old Style"/>
          <w:lang w:val="en-GB"/>
        </w:rPr>
        <w:t xml:space="preserve"> </w:t>
      </w:r>
    </w:p>
  </w:footnote>
  <w:footnote w:id="8">
    <w:p w:rsidR="00DF52BA" w:rsidRPr="00453949" w:rsidRDefault="00DF52BA" w:rsidP="00453949">
      <w:pPr>
        <w:pStyle w:val="Textonotapie"/>
        <w:jc w:val="both"/>
        <w:rPr>
          <w:rFonts w:ascii="Bookman Old Style" w:hAnsi="Bookman Old Style"/>
          <w:lang w:val="en-GB"/>
        </w:rPr>
      </w:pPr>
      <w:r w:rsidRPr="00453949">
        <w:rPr>
          <w:rStyle w:val="Refdenotaalpie"/>
          <w:rFonts w:ascii="Bookman Old Style" w:hAnsi="Bookman Old Style"/>
        </w:rPr>
        <w:footnoteRef/>
      </w:r>
      <w:r w:rsidRPr="00453949">
        <w:rPr>
          <w:rFonts w:ascii="Bookman Old Style" w:hAnsi="Bookman Old Style"/>
        </w:rPr>
        <w:t xml:space="preserve"> Un estudio clásico sobre el problema se lo debemos, predeciblemente, a uno de los padres fundadores de la epistemología social (y del </w:t>
      </w:r>
      <w:proofErr w:type="spellStart"/>
      <w:r w:rsidRPr="00453949">
        <w:rPr>
          <w:rFonts w:ascii="Bookman Old Style" w:hAnsi="Bookman Old Style"/>
        </w:rPr>
        <w:t>externismo</w:t>
      </w:r>
      <w:proofErr w:type="spellEnd"/>
      <w:r w:rsidRPr="00453949">
        <w:rPr>
          <w:rFonts w:ascii="Bookman Old Style" w:hAnsi="Bookman Old Style"/>
        </w:rPr>
        <w:t xml:space="preserve"> epistemológico), </w:t>
      </w:r>
      <w:proofErr w:type="spellStart"/>
      <w:r w:rsidRPr="00453949">
        <w:rPr>
          <w:rFonts w:ascii="Bookman Old Style" w:hAnsi="Bookman Old Style"/>
        </w:rPr>
        <w:t>Alvin</w:t>
      </w:r>
      <w:proofErr w:type="spellEnd"/>
      <w:r w:rsidRPr="00453949">
        <w:rPr>
          <w:rFonts w:ascii="Bookman Old Style" w:hAnsi="Bookman Old Style"/>
        </w:rPr>
        <w:t xml:space="preserve"> Goldman. </w:t>
      </w:r>
      <w:proofErr w:type="spellStart"/>
      <w:r w:rsidRPr="00453949">
        <w:rPr>
          <w:rFonts w:ascii="Bookman Old Style" w:hAnsi="Bookman Old Style"/>
          <w:i/>
          <w:lang w:val="en-GB"/>
        </w:rPr>
        <w:t>Cfr</w:t>
      </w:r>
      <w:proofErr w:type="spellEnd"/>
      <w:r w:rsidRPr="00453949">
        <w:rPr>
          <w:rFonts w:ascii="Bookman Old Style" w:hAnsi="Bookman Old Style"/>
          <w:lang w:val="en-GB"/>
        </w:rPr>
        <w:t xml:space="preserve">. Goldman, Alvin, “Experts: Which Ones Should You Trust?”, en </w:t>
      </w:r>
      <w:r w:rsidRPr="00453949">
        <w:rPr>
          <w:rFonts w:ascii="Bookman Old Style" w:hAnsi="Bookman Old Style"/>
          <w:i/>
          <w:iCs/>
          <w:lang w:val="en-GB"/>
        </w:rPr>
        <w:t>Philosophy and Phenomen</w:t>
      </w:r>
      <w:r w:rsidRPr="00453949">
        <w:rPr>
          <w:rFonts w:ascii="Bookman Old Style" w:hAnsi="Bookman Old Style"/>
          <w:i/>
          <w:iCs/>
          <w:lang w:val="en-GB"/>
        </w:rPr>
        <w:t>o</w:t>
      </w:r>
      <w:r w:rsidRPr="00453949">
        <w:rPr>
          <w:rFonts w:ascii="Bookman Old Style" w:hAnsi="Bookman Old Style"/>
          <w:i/>
          <w:iCs/>
          <w:lang w:val="en-GB"/>
        </w:rPr>
        <w:t xml:space="preserve">logical Research </w:t>
      </w:r>
      <w:r w:rsidRPr="00453949">
        <w:rPr>
          <w:rFonts w:ascii="Bookman Old Style" w:hAnsi="Bookman Old Style"/>
          <w:lang w:val="en-GB"/>
        </w:rPr>
        <w:t>63, 1 (2001), 85–110.</w:t>
      </w:r>
    </w:p>
  </w:footnote>
  <w:footnote w:id="9">
    <w:p w:rsidR="00A220AE" w:rsidRPr="00453949" w:rsidRDefault="00A220AE" w:rsidP="00453949">
      <w:pPr>
        <w:pStyle w:val="Textonotapie"/>
        <w:jc w:val="both"/>
        <w:rPr>
          <w:rFonts w:ascii="Bookman Old Style" w:hAnsi="Bookman Old Style"/>
        </w:rPr>
      </w:pPr>
      <w:r w:rsidRPr="00453949">
        <w:rPr>
          <w:rStyle w:val="Refdenotaalpie"/>
          <w:rFonts w:ascii="Bookman Old Style" w:hAnsi="Bookman Old Style"/>
        </w:rPr>
        <w:footnoteRef/>
      </w:r>
      <w:r w:rsidRPr="00453949">
        <w:rPr>
          <w:rFonts w:ascii="Bookman Old Style" w:hAnsi="Bookman Old Style"/>
        </w:rPr>
        <w:t xml:space="preserve"> </w:t>
      </w:r>
      <w:r w:rsidRPr="00453949">
        <w:rPr>
          <w:rFonts w:ascii="Bookman Old Style" w:hAnsi="Bookman Old Style"/>
          <w:i/>
        </w:rPr>
        <w:t>Cfr</w:t>
      </w:r>
      <w:r w:rsidRPr="00453949">
        <w:rPr>
          <w:rFonts w:ascii="Bookman Old Style" w:hAnsi="Bookman Old Style"/>
        </w:rPr>
        <w:t xml:space="preserve">., en contraste con la propuesta de </w:t>
      </w:r>
      <w:proofErr w:type="spellStart"/>
      <w:r w:rsidRPr="00453949">
        <w:rPr>
          <w:rFonts w:ascii="Bookman Old Style" w:hAnsi="Bookman Old Style"/>
        </w:rPr>
        <w:t>Revault</w:t>
      </w:r>
      <w:proofErr w:type="spellEnd"/>
      <w:r w:rsidRPr="00453949">
        <w:rPr>
          <w:rFonts w:ascii="Bookman Old Style" w:hAnsi="Bookman Old Style"/>
        </w:rPr>
        <w:t xml:space="preserve"> </w:t>
      </w:r>
      <w:proofErr w:type="spellStart"/>
      <w:r w:rsidRPr="00453949">
        <w:rPr>
          <w:rFonts w:ascii="Bookman Old Style" w:hAnsi="Bookman Old Style"/>
        </w:rPr>
        <w:t>D’Allonnes</w:t>
      </w:r>
      <w:proofErr w:type="spellEnd"/>
      <w:r w:rsidRPr="00453949">
        <w:rPr>
          <w:rFonts w:ascii="Bookman Old Style" w:hAnsi="Bookman Old Style"/>
        </w:rPr>
        <w:t xml:space="preserve">, la centralidad del problema del testimonio experto en </w:t>
      </w:r>
      <w:proofErr w:type="spellStart"/>
      <w:r w:rsidRPr="00453949">
        <w:rPr>
          <w:rFonts w:ascii="Bookman Old Style" w:hAnsi="Bookman Old Style"/>
        </w:rPr>
        <w:t>Nguyen</w:t>
      </w:r>
      <w:proofErr w:type="spellEnd"/>
      <w:r w:rsidRPr="00453949">
        <w:rPr>
          <w:rFonts w:ascii="Bookman Old Style" w:hAnsi="Bookman Old Style"/>
        </w:rPr>
        <w:t xml:space="preserve">, C. </w:t>
      </w:r>
      <w:proofErr w:type="spellStart"/>
      <w:r w:rsidRPr="00453949">
        <w:rPr>
          <w:rFonts w:ascii="Bookman Old Style" w:hAnsi="Bookman Old Style"/>
        </w:rPr>
        <w:t>Thi</w:t>
      </w:r>
      <w:proofErr w:type="spellEnd"/>
      <w:r w:rsidRPr="00453949">
        <w:rPr>
          <w:rFonts w:ascii="Bookman Old Style" w:hAnsi="Bookman Old Style"/>
        </w:rPr>
        <w:t xml:space="preserve">, “Echo </w:t>
      </w:r>
      <w:proofErr w:type="spellStart"/>
      <w:r w:rsidRPr="00453949">
        <w:rPr>
          <w:rFonts w:ascii="Bookman Old Style" w:hAnsi="Bookman Old Style"/>
        </w:rPr>
        <w:t>Chambers</w:t>
      </w:r>
      <w:proofErr w:type="spellEnd"/>
      <w:r w:rsidRPr="00453949">
        <w:rPr>
          <w:rFonts w:ascii="Bookman Old Style" w:hAnsi="Bookman Old Style"/>
        </w:rPr>
        <w:t xml:space="preserve"> and </w:t>
      </w:r>
      <w:proofErr w:type="spellStart"/>
      <w:r w:rsidRPr="00453949">
        <w:rPr>
          <w:rFonts w:ascii="Bookman Old Style" w:hAnsi="Bookman Old Style"/>
        </w:rPr>
        <w:t>Epistemic</w:t>
      </w:r>
      <w:proofErr w:type="spellEnd"/>
      <w:r w:rsidRPr="00453949">
        <w:rPr>
          <w:rFonts w:ascii="Bookman Old Style" w:hAnsi="Bookman Old Style"/>
        </w:rPr>
        <w:t xml:space="preserve"> </w:t>
      </w:r>
      <w:proofErr w:type="spellStart"/>
      <w:r w:rsidRPr="00453949">
        <w:rPr>
          <w:rFonts w:ascii="Bookman Old Style" w:hAnsi="Bookman Old Style"/>
        </w:rPr>
        <w:t>Bubbles</w:t>
      </w:r>
      <w:proofErr w:type="spellEnd"/>
      <w:r w:rsidRPr="00453949">
        <w:rPr>
          <w:rFonts w:ascii="Bookman Old Style" w:hAnsi="Bookman Old Style"/>
        </w:rPr>
        <w:t xml:space="preserve">”, </w:t>
      </w:r>
      <w:r w:rsidRPr="00453949">
        <w:rPr>
          <w:rFonts w:ascii="Bookman Old Style" w:hAnsi="Bookman Old Style"/>
          <w:i/>
        </w:rPr>
        <w:t>Episteme</w:t>
      </w:r>
      <w:r w:rsidRPr="00453949">
        <w:rPr>
          <w:rFonts w:ascii="Bookman Old Style" w:hAnsi="Bookman Old Style"/>
        </w:rPr>
        <w:t>, 2018.</w:t>
      </w:r>
    </w:p>
  </w:footnote>
  <w:footnote w:id="10">
    <w:p w:rsidR="00453949" w:rsidRPr="00453949" w:rsidRDefault="00453949" w:rsidP="00453949">
      <w:pPr>
        <w:pStyle w:val="Textonotapie"/>
        <w:jc w:val="both"/>
        <w:rPr>
          <w:rFonts w:ascii="Bookman Old Style" w:hAnsi="Bookman Old Style"/>
        </w:rPr>
      </w:pPr>
      <w:r w:rsidRPr="00453949">
        <w:rPr>
          <w:rStyle w:val="Refdenotaalpie"/>
          <w:rFonts w:ascii="Bookman Old Style" w:hAnsi="Bookman Old Style"/>
        </w:rPr>
        <w:footnoteRef/>
      </w:r>
      <w:r w:rsidRPr="00453949">
        <w:rPr>
          <w:rFonts w:ascii="Bookman Old Style" w:hAnsi="Bookman Old Style"/>
        </w:rPr>
        <w:t xml:space="preserve"> </w:t>
      </w:r>
      <w:r w:rsidRPr="00453949">
        <w:rPr>
          <w:rFonts w:ascii="Bookman Old Style" w:hAnsi="Bookman Old Style"/>
        </w:rPr>
        <w:t>La pr</w:t>
      </w:r>
      <w:r>
        <w:rPr>
          <w:rFonts w:ascii="Bookman Old Style" w:hAnsi="Bookman Old Style"/>
        </w:rPr>
        <w:t xml:space="preserve">ofesora </w:t>
      </w:r>
      <w:proofErr w:type="spellStart"/>
      <w:r>
        <w:rPr>
          <w:rFonts w:ascii="Bookman Old Style" w:hAnsi="Bookman Old Style"/>
        </w:rPr>
        <w:t>D’Allonnes</w:t>
      </w:r>
      <w:proofErr w:type="spellEnd"/>
      <w:r>
        <w:rPr>
          <w:rFonts w:ascii="Bookman Old Style" w:hAnsi="Bookman Old Style"/>
        </w:rPr>
        <w:t xml:space="preserve"> ha participado de una discusión pública acerca de este libro en el seno de un </w:t>
      </w:r>
      <w:proofErr w:type="spellStart"/>
      <w:r>
        <w:rPr>
          <w:rFonts w:ascii="Bookman Old Style" w:hAnsi="Bookman Old Style"/>
          <w:i/>
        </w:rPr>
        <w:t>workshop</w:t>
      </w:r>
      <w:proofErr w:type="spellEnd"/>
      <w:r>
        <w:rPr>
          <w:rFonts w:ascii="Bookman Old Style" w:hAnsi="Bookman Old Style"/>
        </w:rPr>
        <w:t xml:space="preserve"> organizado por la Academia Nacional de Ciencias de Buenos Aires, ocasión en la que, dando muestras de su honestidad intelectual, reconoció algunos de los pu</w:t>
      </w:r>
      <w:r>
        <w:rPr>
          <w:rFonts w:ascii="Bookman Old Style" w:hAnsi="Bookman Old Style"/>
        </w:rPr>
        <w:t>n</w:t>
      </w:r>
      <w:r>
        <w:rPr>
          <w:rFonts w:ascii="Bookman Old Style" w:hAnsi="Bookman Old Style"/>
        </w:rPr>
        <w:t>tos aquí señalados.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53F8"/>
    <w:multiLevelType w:val="hybridMultilevel"/>
    <w:tmpl w:val="47224176"/>
    <w:lvl w:ilvl="0" w:tplc="B810CF4C">
      <w:start w:val="1"/>
      <w:numFmt w:val="decimal"/>
      <w:lvlText w:val="%1)"/>
      <w:lvlJc w:val="left"/>
      <w:pPr>
        <w:ind w:left="644"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35C5EA2"/>
    <w:multiLevelType w:val="hybridMultilevel"/>
    <w:tmpl w:val="39283C90"/>
    <w:lvl w:ilvl="0" w:tplc="B810CF4C">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B51"/>
    <w:rsid w:val="00001D0B"/>
    <w:rsid w:val="000526A4"/>
    <w:rsid w:val="00052B03"/>
    <w:rsid w:val="000836BA"/>
    <w:rsid w:val="000C2994"/>
    <w:rsid w:val="000E42EB"/>
    <w:rsid w:val="000F37F3"/>
    <w:rsid w:val="000F6D60"/>
    <w:rsid w:val="00155EFF"/>
    <w:rsid w:val="00166A90"/>
    <w:rsid w:val="001722E4"/>
    <w:rsid w:val="00177A97"/>
    <w:rsid w:val="001B71E3"/>
    <w:rsid w:val="001C1914"/>
    <w:rsid w:val="001C33F5"/>
    <w:rsid w:val="001C376C"/>
    <w:rsid w:val="00202DB3"/>
    <w:rsid w:val="00223D1C"/>
    <w:rsid w:val="00282221"/>
    <w:rsid w:val="002F4595"/>
    <w:rsid w:val="00361905"/>
    <w:rsid w:val="003E4F8B"/>
    <w:rsid w:val="0042234B"/>
    <w:rsid w:val="00453949"/>
    <w:rsid w:val="00476A6F"/>
    <w:rsid w:val="004978E0"/>
    <w:rsid w:val="004A6495"/>
    <w:rsid w:val="004A70EB"/>
    <w:rsid w:val="004C47ED"/>
    <w:rsid w:val="004E00DD"/>
    <w:rsid w:val="00542386"/>
    <w:rsid w:val="00570ECF"/>
    <w:rsid w:val="00596305"/>
    <w:rsid w:val="005A65BA"/>
    <w:rsid w:val="006437FD"/>
    <w:rsid w:val="00652CCD"/>
    <w:rsid w:val="00676FE0"/>
    <w:rsid w:val="00680A88"/>
    <w:rsid w:val="00681DA0"/>
    <w:rsid w:val="0069113B"/>
    <w:rsid w:val="007528E8"/>
    <w:rsid w:val="00757215"/>
    <w:rsid w:val="007A4E80"/>
    <w:rsid w:val="00810CFF"/>
    <w:rsid w:val="00827F19"/>
    <w:rsid w:val="00845514"/>
    <w:rsid w:val="008B2948"/>
    <w:rsid w:val="008D560E"/>
    <w:rsid w:val="008E5A66"/>
    <w:rsid w:val="008E683B"/>
    <w:rsid w:val="00907CBA"/>
    <w:rsid w:val="0091754A"/>
    <w:rsid w:val="0097297F"/>
    <w:rsid w:val="00977030"/>
    <w:rsid w:val="00980A8E"/>
    <w:rsid w:val="00986CEA"/>
    <w:rsid w:val="009B7067"/>
    <w:rsid w:val="009E6BB2"/>
    <w:rsid w:val="00A220AE"/>
    <w:rsid w:val="00A56B7E"/>
    <w:rsid w:val="00A6126E"/>
    <w:rsid w:val="00AA268C"/>
    <w:rsid w:val="00AB1815"/>
    <w:rsid w:val="00AC13C2"/>
    <w:rsid w:val="00AC7B54"/>
    <w:rsid w:val="00AF4150"/>
    <w:rsid w:val="00B46487"/>
    <w:rsid w:val="00B95191"/>
    <w:rsid w:val="00C01679"/>
    <w:rsid w:val="00C05560"/>
    <w:rsid w:val="00C361BD"/>
    <w:rsid w:val="00CB22AB"/>
    <w:rsid w:val="00CB3B5A"/>
    <w:rsid w:val="00CB6F6B"/>
    <w:rsid w:val="00CB74D5"/>
    <w:rsid w:val="00CD5D55"/>
    <w:rsid w:val="00CF6B2F"/>
    <w:rsid w:val="00D26E83"/>
    <w:rsid w:val="00D46D49"/>
    <w:rsid w:val="00DB1A4C"/>
    <w:rsid w:val="00DF52BA"/>
    <w:rsid w:val="00E5790C"/>
    <w:rsid w:val="00E65D83"/>
    <w:rsid w:val="00E77568"/>
    <w:rsid w:val="00E933A9"/>
    <w:rsid w:val="00EB4368"/>
    <w:rsid w:val="00ED1B51"/>
    <w:rsid w:val="00EF15AF"/>
    <w:rsid w:val="00EF21E6"/>
    <w:rsid w:val="00F758D8"/>
    <w:rsid w:val="00FF2D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619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26E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65D83"/>
    <w:pPr>
      <w:spacing w:after="0" w:line="240" w:lineRule="auto"/>
    </w:pPr>
    <w:rPr>
      <w:sz w:val="20"/>
      <w:szCs w:val="20"/>
    </w:rPr>
  </w:style>
  <w:style w:type="character" w:customStyle="1" w:styleId="TextonotapieCar">
    <w:name w:val="Texto nota pie Car"/>
    <w:basedOn w:val="Fuentedeprrafopredeter"/>
    <w:link w:val="Textonotapie"/>
    <w:uiPriority w:val="99"/>
    <w:rsid w:val="00E65D83"/>
    <w:rPr>
      <w:sz w:val="20"/>
      <w:szCs w:val="20"/>
    </w:rPr>
  </w:style>
  <w:style w:type="character" w:styleId="Refdenotaalpie">
    <w:name w:val="footnote reference"/>
    <w:basedOn w:val="Fuentedeprrafopredeter"/>
    <w:uiPriority w:val="99"/>
    <w:semiHidden/>
    <w:unhideWhenUsed/>
    <w:rsid w:val="00E65D83"/>
    <w:rPr>
      <w:vertAlign w:val="superscript"/>
    </w:rPr>
  </w:style>
  <w:style w:type="character" w:styleId="Hipervnculo">
    <w:name w:val="Hyperlink"/>
    <w:basedOn w:val="Fuentedeprrafopredeter"/>
    <w:uiPriority w:val="99"/>
    <w:unhideWhenUsed/>
    <w:rsid w:val="00E65D83"/>
    <w:rPr>
      <w:color w:val="0000FF"/>
      <w:u w:val="single"/>
    </w:rPr>
  </w:style>
  <w:style w:type="character" w:customStyle="1" w:styleId="Ttulo1Car">
    <w:name w:val="Título 1 Car"/>
    <w:basedOn w:val="Fuentedeprrafopredeter"/>
    <w:link w:val="Ttulo1"/>
    <w:uiPriority w:val="9"/>
    <w:rsid w:val="00361905"/>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Fuentedeprrafopredeter"/>
    <w:rsid w:val="00CF6B2F"/>
    <w:rPr>
      <w:rFonts w:ascii="Helvetica" w:hAnsi="Helvetica" w:hint="default"/>
      <w:b w:val="0"/>
      <w:bCs w:val="0"/>
      <w:i w:val="0"/>
      <w:iCs w:val="0"/>
      <w:color w:val="000000"/>
      <w:sz w:val="22"/>
      <w:szCs w:val="22"/>
    </w:rPr>
  </w:style>
  <w:style w:type="character" w:customStyle="1" w:styleId="fontstyle21">
    <w:name w:val="fontstyle21"/>
    <w:basedOn w:val="Fuentedeprrafopredeter"/>
    <w:rsid w:val="00CF6B2F"/>
    <w:rPr>
      <w:rFonts w:ascii="AdvTT5ada87cc*1" w:hAnsi="AdvTT5ada87cc*1" w:hint="default"/>
      <w:b w:val="0"/>
      <w:bCs w:val="0"/>
      <w:i w:val="0"/>
      <w:iCs w:val="0"/>
      <w:color w:val="000000"/>
      <w:sz w:val="24"/>
      <w:szCs w:val="24"/>
    </w:rPr>
  </w:style>
  <w:style w:type="paragraph" w:styleId="Textodeglobo">
    <w:name w:val="Balloon Text"/>
    <w:basedOn w:val="Normal"/>
    <w:link w:val="TextodegloboCar"/>
    <w:uiPriority w:val="99"/>
    <w:semiHidden/>
    <w:unhideWhenUsed/>
    <w:rsid w:val="00AC13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13C2"/>
    <w:rPr>
      <w:rFonts w:ascii="Segoe UI" w:hAnsi="Segoe UI" w:cs="Segoe UI"/>
      <w:sz w:val="18"/>
      <w:szCs w:val="18"/>
    </w:rPr>
  </w:style>
  <w:style w:type="character" w:customStyle="1" w:styleId="Ttulo2Car">
    <w:name w:val="Título 2 Car"/>
    <w:basedOn w:val="Fuentedeprrafopredeter"/>
    <w:link w:val="Ttulo2"/>
    <w:uiPriority w:val="9"/>
    <w:rsid w:val="00D26E83"/>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D26E83"/>
    <w:pPr>
      <w:ind w:left="720"/>
      <w:contextualSpacing/>
    </w:pPr>
  </w:style>
  <w:style w:type="paragraph" w:styleId="Textonotaalfinal">
    <w:name w:val="endnote text"/>
    <w:basedOn w:val="Normal"/>
    <w:link w:val="TextonotaalfinalCar"/>
    <w:uiPriority w:val="99"/>
    <w:semiHidden/>
    <w:unhideWhenUsed/>
    <w:rsid w:val="0045394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53949"/>
    <w:rPr>
      <w:sz w:val="20"/>
      <w:szCs w:val="20"/>
    </w:rPr>
  </w:style>
  <w:style w:type="character" w:styleId="Refdenotaalfinal">
    <w:name w:val="endnote reference"/>
    <w:basedOn w:val="Fuentedeprrafopredeter"/>
    <w:uiPriority w:val="99"/>
    <w:semiHidden/>
    <w:unhideWhenUsed/>
    <w:rsid w:val="004539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619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26E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65D83"/>
    <w:pPr>
      <w:spacing w:after="0" w:line="240" w:lineRule="auto"/>
    </w:pPr>
    <w:rPr>
      <w:sz w:val="20"/>
      <w:szCs w:val="20"/>
    </w:rPr>
  </w:style>
  <w:style w:type="character" w:customStyle="1" w:styleId="TextonotapieCar">
    <w:name w:val="Texto nota pie Car"/>
    <w:basedOn w:val="Fuentedeprrafopredeter"/>
    <w:link w:val="Textonotapie"/>
    <w:uiPriority w:val="99"/>
    <w:rsid w:val="00E65D83"/>
    <w:rPr>
      <w:sz w:val="20"/>
      <w:szCs w:val="20"/>
    </w:rPr>
  </w:style>
  <w:style w:type="character" w:styleId="Refdenotaalpie">
    <w:name w:val="footnote reference"/>
    <w:basedOn w:val="Fuentedeprrafopredeter"/>
    <w:uiPriority w:val="99"/>
    <w:semiHidden/>
    <w:unhideWhenUsed/>
    <w:rsid w:val="00E65D83"/>
    <w:rPr>
      <w:vertAlign w:val="superscript"/>
    </w:rPr>
  </w:style>
  <w:style w:type="character" w:styleId="Hipervnculo">
    <w:name w:val="Hyperlink"/>
    <w:basedOn w:val="Fuentedeprrafopredeter"/>
    <w:uiPriority w:val="99"/>
    <w:unhideWhenUsed/>
    <w:rsid w:val="00E65D83"/>
    <w:rPr>
      <w:color w:val="0000FF"/>
      <w:u w:val="single"/>
    </w:rPr>
  </w:style>
  <w:style w:type="character" w:customStyle="1" w:styleId="Ttulo1Car">
    <w:name w:val="Título 1 Car"/>
    <w:basedOn w:val="Fuentedeprrafopredeter"/>
    <w:link w:val="Ttulo1"/>
    <w:uiPriority w:val="9"/>
    <w:rsid w:val="00361905"/>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Fuentedeprrafopredeter"/>
    <w:rsid w:val="00CF6B2F"/>
    <w:rPr>
      <w:rFonts w:ascii="Helvetica" w:hAnsi="Helvetica" w:hint="default"/>
      <w:b w:val="0"/>
      <w:bCs w:val="0"/>
      <w:i w:val="0"/>
      <w:iCs w:val="0"/>
      <w:color w:val="000000"/>
      <w:sz w:val="22"/>
      <w:szCs w:val="22"/>
    </w:rPr>
  </w:style>
  <w:style w:type="character" w:customStyle="1" w:styleId="fontstyle21">
    <w:name w:val="fontstyle21"/>
    <w:basedOn w:val="Fuentedeprrafopredeter"/>
    <w:rsid w:val="00CF6B2F"/>
    <w:rPr>
      <w:rFonts w:ascii="AdvTT5ada87cc*1" w:hAnsi="AdvTT5ada87cc*1" w:hint="default"/>
      <w:b w:val="0"/>
      <w:bCs w:val="0"/>
      <w:i w:val="0"/>
      <w:iCs w:val="0"/>
      <w:color w:val="000000"/>
      <w:sz w:val="24"/>
      <w:szCs w:val="24"/>
    </w:rPr>
  </w:style>
  <w:style w:type="paragraph" w:styleId="Textodeglobo">
    <w:name w:val="Balloon Text"/>
    <w:basedOn w:val="Normal"/>
    <w:link w:val="TextodegloboCar"/>
    <w:uiPriority w:val="99"/>
    <w:semiHidden/>
    <w:unhideWhenUsed/>
    <w:rsid w:val="00AC13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13C2"/>
    <w:rPr>
      <w:rFonts w:ascii="Segoe UI" w:hAnsi="Segoe UI" w:cs="Segoe UI"/>
      <w:sz w:val="18"/>
      <w:szCs w:val="18"/>
    </w:rPr>
  </w:style>
  <w:style w:type="character" w:customStyle="1" w:styleId="Ttulo2Car">
    <w:name w:val="Título 2 Car"/>
    <w:basedOn w:val="Fuentedeprrafopredeter"/>
    <w:link w:val="Ttulo2"/>
    <w:uiPriority w:val="9"/>
    <w:rsid w:val="00D26E83"/>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D26E83"/>
    <w:pPr>
      <w:ind w:left="720"/>
      <w:contextualSpacing/>
    </w:pPr>
  </w:style>
  <w:style w:type="paragraph" w:styleId="Textonotaalfinal">
    <w:name w:val="endnote text"/>
    <w:basedOn w:val="Normal"/>
    <w:link w:val="TextonotaalfinalCar"/>
    <w:uiPriority w:val="99"/>
    <w:semiHidden/>
    <w:unhideWhenUsed/>
    <w:rsid w:val="0045394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53949"/>
    <w:rPr>
      <w:sz w:val="20"/>
      <w:szCs w:val="20"/>
    </w:rPr>
  </w:style>
  <w:style w:type="character" w:styleId="Refdenotaalfinal">
    <w:name w:val="endnote reference"/>
    <w:basedOn w:val="Fuentedeprrafopredeter"/>
    <w:uiPriority w:val="99"/>
    <w:semiHidden/>
    <w:unhideWhenUsed/>
    <w:rsid w:val="00453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7486">
      <w:bodyDiv w:val="1"/>
      <w:marLeft w:val="0"/>
      <w:marRight w:val="0"/>
      <w:marTop w:val="0"/>
      <w:marBottom w:val="0"/>
      <w:divBdr>
        <w:top w:val="none" w:sz="0" w:space="0" w:color="auto"/>
        <w:left w:val="none" w:sz="0" w:space="0" w:color="auto"/>
        <w:bottom w:val="none" w:sz="0" w:space="0" w:color="auto"/>
        <w:right w:val="none" w:sz="0" w:space="0" w:color="auto"/>
      </w:divBdr>
    </w:div>
    <w:div w:id="410346875">
      <w:bodyDiv w:val="1"/>
      <w:marLeft w:val="0"/>
      <w:marRight w:val="0"/>
      <w:marTop w:val="0"/>
      <w:marBottom w:val="0"/>
      <w:divBdr>
        <w:top w:val="none" w:sz="0" w:space="0" w:color="auto"/>
        <w:left w:val="none" w:sz="0" w:space="0" w:color="auto"/>
        <w:bottom w:val="none" w:sz="0" w:space="0" w:color="auto"/>
        <w:right w:val="none" w:sz="0" w:space="0" w:color="auto"/>
      </w:divBdr>
    </w:div>
    <w:div w:id="1833832049">
      <w:bodyDiv w:val="1"/>
      <w:marLeft w:val="0"/>
      <w:marRight w:val="0"/>
      <w:marTop w:val="0"/>
      <w:marBottom w:val="0"/>
      <w:divBdr>
        <w:top w:val="none" w:sz="0" w:space="0" w:color="auto"/>
        <w:left w:val="none" w:sz="0" w:space="0" w:color="auto"/>
        <w:bottom w:val="none" w:sz="0" w:space="0" w:color="auto"/>
        <w:right w:val="none" w:sz="0" w:space="0" w:color="auto"/>
      </w:divBdr>
      <w:divsChild>
        <w:div w:id="675499982">
          <w:marLeft w:val="0"/>
          <w:marRight w:val="180"/>
          <w:marTop w:val="0"/>
          <w:marBottom w:val="0"/>
          <w:divBdr>
            <w:top w:val="none" w:sz="0" w:space="0" w:color="auto"/>
            <w:left w:val="none" w:sz="0" w:space="0" w:color="auto"/>
            <w:bottom w:val="none" w:sz="0" w:space="0" w:color="auto"/>
            <w:right w:val="none" w:sz="0" w:space="0" w:color="auto"/>
          </w:divBdr>
        </w:div>
        <w:div w:id="1170373016">
          <w:marLeft w:val="0"/>
          <w:marRight w:val="0"/>
          <w:marTop w:val="0"/>
          <w:marBottom w:val="30"/>
          <w:divBdr>
            <w:top w:val="none" w:sz="0" w:space="0" w:color="auto"/>
            <w:left w:val="none" w:sz="0" w:space="0" w:color="auto"/>
            <w:bottom w:val="none" w:sz="0" w:space="0" w:color="auto"/>
            <w:right w:val="none" w:sz="0" w:space="0" w:color="auto"/>
          </w:divBdr>
          <w:divsChild>
            <w:div w:id="861825577">
              <w:marLeft w:val="0"/>
              <w:marRight w:val="0"/>
              <w:marTop w:val="48"/>
              <w:marBottom w:val="48"/>
              <w:divBdr>
                <w:top w:val="none" w:sz="0" w:space="0" w:color="auto"/>
                <w:left w:val="none" w:sz="0" w:space="0" w:color="auto"/>
                <w:bottom w:val="none" w:sz="0" w:space="0" w:color="auto"/>
                <w:right w:val="none" w:sz="0" w:space="0" w:color="auto"/>
              </w:divBdr>
            </w:div>
            <w:div w:id="146920089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942957808">
      <w:bodyDiv w:val="1"/>
      <w:marLeft w:val="0"/>
      <w:marRight w:val="0"/>
      <w:marTop w:val="0"/>
      <w:marBottom w:val="0"/>
      <w:divBdr>
        <w:top w:val="none" w:sz="0" w:space="0" w:color="auto"/>
        <w:left w:val="none" w:sz="0" w:space="0" w:color="auto"/>
        <w:bottom w:val="none" w:sz="0" w:space="0" w:color="auto"/>
        <w:right w:val="none" w:sz="0" w:space="0" w:color="auto"/>
      </w:divBdr>
      <w:divsChild>
        <w:div w:id="1608541414">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sf.gov/statistics/2018/nsb20181/assets/404/tables/tt07-01.pdf" TargetMode="External"/><Relationship Id="rId1" Type="http://schemas.openxmlformats.org/officeDocument/2006/relationships/hyperlink" Target="https://www.publicpolicypolling.com/wp-content/uploads/2017/09/PPP_Release_National_ConspiracyTheories_0402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0532B-54DE-4B21-8AEA-ADE47659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3489</Words>
  <Characters>19194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Usuario de Windows</cp:lastModifiedBy>
  <cp:revision>3</cp:revision>
  <cp:lastPrinted>2019-06-27T14:30:00Z</cp:lastPrinted>
  <dcterms:created xsi:type="dcterms:W3CDTF">2019-08-31T22:38:00Z</dcterms:created>
  <dcterms:modified xsi:type="dcterms:W3CDTF">2019-08-31T22:50:00Z</dcterms:modified>
</cp:coreProperties>
</file>