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681" w:rsidRDefault="00B41BDF" w:rsidP="00AA1F54">
      <w:pPr>
        <w:spacing w:after="0" w:line="480" w:lineRule="auto"/>
        <w:jc w:val="both"/>
        <w:rPr>
          <w:rFonts w:ascii="Times New Roman" w:eastAsia="Times New Roman" w:hAnsi="Times New Roman"/>
          <w:b/>
          <w:lang w:val="es-ES" w:eastAsia="es-AR"/>
        </w:rPr>
      </w:pPr>
      <w:r w:rsidRPr="000C1548">
        <w:rPr>
          <w:rFonts w:ascii="Times New Roman" w:eastAsia="Times New Roman" w:hAnsi="Times New Roman"/>
          <w:b/>
          <w:lang w:val="es-ES" w:eastAsia="es-AR"/>
        </w:rPr>
        <w:t>Maternidad e infa</w:t>
      </w:r>
      <w:r w:rsidR="00AA1F54" w:rsidRPr="000C1548">
        <w:rPr>
          <w:rFonts w:ascii="Times New Roman" w:eastAsia="Times New Roman" w:hAnsi="Times New Roman"/>
          <w:b/>
          <w:lang w:val="es-ES" w:eastAsia="es-AR"/>
        </w:rPr>
        <w:t xml:space="preserve">ncia. Los consejos médicos y psi </w:t>
      </w:r>
      <w:r w:rsidRPr="000C1548">
        <w:rPr>
          <w:rFonts w:ascii="Times New Roman" w:eastAsia="Times New Roman" w:hAnsi="Times New Roman"/>
          <w:b/>
          <w:lang w:val="es-ES" w:eastAsia="es-AR"/>
        </w:rPr>
        <w:t>en la revista Hijo Mío…</w:t>
      </w:r>
      <w:proofErr w:type="gramStart"/>
      <w:r w:rsidRPr="000C1548">
        <w:rPr>
          <w:rFonts w:ascii="Times New Roman" w:eastAsia="Times New Roman" w:hAnsi="Times New Roman"/>
          <w:b/>
          <w:lang w:val="es-ES" w:eastAsia="es-AR"/>
        </w:rPr>
        <w:t>!</w:t>
      </w:r>
      <w:proofErr w:type="gramEnd"/>
      <w:r w:rsidRPr="000C1548">
        <w:rPr>
          <w:rFonts w:ascii="Times New Roman" w:eastAsia="Times New Roman" w:hAnsi="Times New Roman"/>
          <w:b/>
          <w:lang w:val="es-ES" w:eastAsia="es-AR"/>
        </w:rPr>
        <w:t xml:space="preserve"> Buenos Aires, en la década de 1930.</w:t>
      </w:r>
    </w:p>
    <w:p w:rsidR="00A3629E" w:rsidRPr="000C1548" w:rsidRDefault="00A3629E" w:rsidP="00AA1F54">
      <w:pPr>
        <w:spacing w:after="0" w:line="480" w:lineRule="auto"/>
        <w:jc w:val="both"/>
        <w:rPr>
          <w:rFonts w:ascii="Times New Roman" w:eastAsia="Times New Roman" w:hAnsi="Times New Roman"/>
          <w:b/>
          <w:lang w:val="es-ES" w:eastAsia="es-AR"/>
        </w:rPr>
      </w:pPr>
    </w:p>
    <w:p w:rsidR="00B41BDF" w:rsidRPr="000C1548" w:rsidRDefault="000C1548" w:rsidP="00AA1F54">
      <w:pPr>
        <w:spacing w:after="0" w:line="480" w:lineRule="auto"/>
        <w:jc w:val="both"/>
        <w:rPr>
          <w:rFonts w:ascii="Times New Roman" w:eastAsia="Times New Roman" w:hAnsi="Times New Roman"/>
          <w:b/>
          <w:lang w:val="es-ES" w:eastAsia="es-AR"/>
        </w:rPr>
      </w:pPr>
      <w:proofErr w:type="spellStart"/>
      <w:r w:rsidRPr="000C1548">
        <w:rPr>
          <w:rFonts w:ascii="Times New Roman" w:eastAsia="Times New Roman" w:hAnsi="Times New Roman"/>
          <w:b/>
          <w:lang w:val="es-ES" w:eastAsia="es-AR"/>
        </w:rPr>
        <w:t>Motherhood</w:t>
      </w:r>
      <w:proofErr w:type="spellEnd"/>
      <w:r w:rsidRPr="000C1548">
        <w:rPr>
          <w:rFonts w:ascii="Times New Roman" w:eastAsia="Times New Roman" w:hAnsi="Times New Roman"/>
          <w:b/>
          <w:lang w:val="es-ES" w:eastAsia="es-AR"/>
        </w:rPr>
        <w:t xml:space="preserve"> and </w:t>
      </w:r>
      <w:proofErr w:type="spellStart"/>
      <w:r w:rsidRPr="000C1548">
        <w:rPr>
          <w:rFonts w:ascii="Times New Roman" w:eastAsia="Times New Roman" w:hAnsi="Times New Roman"/>
          <w:b/>
          <w:lang w:val="es-ES" w:eastAsia="es-AR"/>
        </w:rPr>
        <w:t>childhood</w:t>
      </w:r>
      <w:proofErr w:type="spellEnd"/>
      <w:r w:rsidRPr="000C1548">
        <w:rPr>
          <w:rFonts w:ascii="Times New Roman" w:eastAsia="Times New Roman" w:hAnsi="Times New Roman"/>
          <w:b/>
          <w:lang w:val="es-ES" w:eastAsia="es-AR"/>
        </w:rPr>
        <w:t xml:space="preserve">. </w:t>
      </w:r>
      <w:proofErr w:type="spellStart"/>
      <w:r w:rsidRPr="000C1548">
        <w:rPr>
          <w:rFonts w:ascii="Times New Roman" w:eastAsia="Times New Roman" w:hAnsi="Times New Roman"/>
          <w:b/>
          <w:lang w:val="es-ES" w:eastAsia="es-AR"/>
        </w:rPr>
        <w:t>The</w:t>
      </w:r>
      <w:proofErr w:type="spellEnd"/>
      <w:r w:rsidRPr="000C1548">
        <w:rPr>
          <w:rFonts w:ascii="Times New Roman" w:eastAsia="Times New Roman" w:hAnsi="Times New Roman"/>
          <w:b/>
          <w:lang w:val="es-ES" w:eastAsia="es-AR"/>
        </w:rPr>
        <w:t xml:space="preserve"> </w:t>
      </w:r>
      <w:proofErr w:type="spellStart"/>
      <w:r w:rsidRPr="000C1548">
        <w:rPr>
          <w:rFonts w:ascii="Times New Roman" w:eastAsia="Times New Roman" w:hAnsi="Times New Roman"/>
          <w:b/>
          <w:lang w:val="es-ES" w:eastAsia="es-AR"/>
        </w:rPr>
        <w:t>medical</w:t>
      </w:r>
      <w:proofErr w:type="spellEnd"/>
      <w:r w:rsidRPr="000C1548">
        <w:rPr>
          <w:rFonts w:ascii="Times New Roman" w:eastAsia="Times New Roman" w:hAnsi="Times New Roman"/>
          <w:b/>
          <w:lang w:val="es-ES" w:eastAsia="es-AR"/>
        </w:rPr>
        <w:t xml:space="preserve"> and </w:t>
      </w:r>
      <w:proofErr w:type="spellStart"/>
      <w:r w:rsidRPr="000C1548">
        <w:rPr>
          <w:rFonts w:ascii="Times New Roman" w:eastAsia="Times New Roman" w:hAnsi="Times New Roman"/>
          <w:b/>
          <w:lang w:val="es-ES" w:eastAsia="es-AR"/>
        </w:rPr>
        <w:t>psychological</w:t>
      </w:r>
      <w:proofErr w:type="spellEnd"/>
      <w:r w:rsidRPr="000C1548">
        <w:rPr>
          <w:rFonts w:ascii="Times New Roman" w:eastAsia="Times New Roman" w:hAnsi="Times New Roman"/>
          <w:b/>
          <w:lang w:val="es-ES" w:eastAsia="es-AR"/>
        </w:rPr>
        <w:t xml:space="preserve"> </w:t>
      </w:r>
      <w:proofErr w:type="spellStart"/>
      <w:r w:rsidRPr="000C1548">
        <w:rPr>
          <w:rFonts w:ascii="Times New Roman" w:eastAsia="Times New Roman" w:hAnsi="Times New Roman"/>
          <w:b/>
          <w:lang w:val="es-ES" w:eastAsia="es-AR"/>
        </w:rPr>
        <w:t>advice</w:t>
      </w:r>
      <w:proofErr w:type="spellEnd"/>
      <w:r w:rsidRPr="000C1548">
        <w:rPr>
          <w:rFonts w:ascii="Times New Roman" w:eastAsia="Times New Roman" w:hAnsi="Times New Roman"/>
          <w:b/>
          <w:lang w:val="es-ES" w:eastAsia="es-AR"/>
        </w:rPr>
        <w:t xml:space="preserve"> in </w:t>
      </w:r>
      <w:r w:rsidRPr="000C1548">
        <w:rPr>
          <w:rFonts w:ascii="Times New Roman" w:eastAsia="Times New Roman" w:hAnsi="Times New Roman"/>
          <w:b/>
          <w:i/>
          <w:lang w:val="es-ES" w:eastAsia="es-AR"/>
        </w:rPr>
        <w:t xml:space="preserve">Hijo Mío…! </w:t>
      </w:r>
      <w:r w:rsidRPr="000C1548">
        <w:rPr>
          <w:rFonts w:ascii="Times New Roman" w:eastAsia="Times New Roman" w:hAnsi="Times New Roman"/>
          <w:b/>
          <w:lang w:val="es-ES" w:eastAsia="es-AR"/>
        </w:rPr>
        <w:t>Buenos Aires, late 1930s.</w:t>
      </w:r>
    </w:p>
    <w:p w:rsidR="000C1548" w:rsidRDefault="000C1548" w:rsidP="00AA1F54">
      <w:pPr>
        <w:spacing w:after="0" w:line="480" w:lineRule="auto"/>
        <w:jc w:val="both"/>
        <w:rPr>
          <w:rFonts w:ascii="Times New Roman" w:eastAsia="Times New Roman" w:hAnsi="Times New Roman"/>
          <w:b/>
          <w:lang w:val="es-ES" w:eastAsia="es-AR"/>
        </w:rPr>
      </w:pPr>
    </w:p>
    <w:p w:rsidR="000C1548" w:rsidRDefault="000C1548" w:rsidP="00AA1F54">
      <w:pPr>
        <w:spacing w:after="0" w:line="480" w:lineRule="auto"/>
        <w:jc w:val="both"/>
        <w:rPr>
          <w:rFonts w:ascii="Times New Roman" w:eastAsia="Times New Roman" w:hAnsi="Times New Roman"/>
          <w:lang w:val="es-ES" w:eastAsia="es-AR"/>
        </w:rPr>
      </w:pPr>
      <w:r w:rsidRPr="00A3629E">
        <w:rPr>
          <w:rFonts w:ascii="Times New Roman" w:eastAsia="Times New Roman" w:hAnsi="Times New Roman"/>
          <w:b/>
          <w:lang w:val="es-ES" w:eastAsia="es-AR"/>
        </w:rPr>
        <w:t>Autora</w:t>
      </w:r>
      <w:r w:rsidRPr="000C1548">
        <w:rPr>
          <w:rFonts w:ascii="Times New Roman" w:eastAsia="Times New Roman" w:hAnsi="Times New Roman"/>
          <w:lang w:val="es-ES" w:eastAsia="es-AR"/>
        </w:rPr>
        <w:t>:</w:t>
      </w:r>
      <w:r>
        <w:rPr>
          <w:rFonts w:ascii="Times New Roman" w:eastAsia="Times New Roman" w:hAnsi="Times New Roman"/>
          <w:lang w:val="es-ES" w:eastAsia="es-AR"/>
        </w:rPr>
        <w:t xml:space="preserve"> Cecilia Alejandra Rustoyburu</w:t>
      </w:r>
    </w:p>
    <w:p w:rsidR="000C1548" w:rsidRDefault="000C1548" w:rsidP="00AA1F54">
      <w:pPr>
        <w:spacing w:after="0" w:line="480" w:lineRule="auto"/>
        <w:jc w:val="both"/>
        <w:rPr>
          <w:rFonts w:ascii="Times New Roman" w:eastAsia="Times New Roman" w:hAnsi="Times New Roman"/>
          <w:lang w:val="es-ES" w:eastAsia="es-AR"/>
        </w:rPr>
      </w:pPr>
      <w:r>
        <w:rPr>
          <w:rFonts w:ascii="Times New Roman" w:eastAsia="Times New Roman" w:hAnsi="Times New Roman"/>
          <w:lang w:val="es-ES" w:eastAsia="es-AR"/>
        </w:rPr>
        <w:t>Dirección postal: Dorrego 773. 2°G. Mar del Plata. Buenos Aires. Argentina. B7600CLO.</w:t>
      </w:r>
    </w:p>
    <w:p w:rsidR="000C1548" w:rsidRDefault="000C1548" w:rsidP="00AA1F54">
      <w:pPr>
        <w:spacing w:after="0" w:line="480" w:lineRule="auto"/>
        <w:jc w:val="both"/>
        <w:rPr>
          <w:rFonts w:ascii="Times New Roman" w:eastAsia="Times New Roman" w:hAnsi="Times New Roman"/>
          <w:lang w:val="es-ES" w:eastAsia="es-AR"/>
        </w:rPr>
      </w:pPr>
      <w:r>
        <w:rPr>
          <w:rFonts w:ascii="Times New Roman" w:eastAsia="Times New Roman" w:hAnsi="Times New Roman"/>
          <w:lang w:val="es-ES" w:eastAsia="es-AR"/>
        </w:rPr>
        <w:t>Teléfono: 54 (223) 4722610</w:t>
      </w:r>
    </w:p>
    <w:p w:rsidR="000C1548" w:rsidRDefault="000C1548" w:rsidP="00AA1F54">
      <w:pPr>
        <w:spacing w:after="0" w:line="480" w:lineRule="auto"/>
        <w:jc w:val="both"/>
        <w:rPr>
          <w:rFonts w:ascii="Times New Roman" w:eastAsia="Times New Roman" w:hAnsi="Times New Roman"/>
          <w:lang w:val="es-ES" w:eastAsia="es-AR"/>
        </w:rPr>
      </w:pPr>
      <w:r>
        <w:rPr>
          <w:rFonts w:ascii="Times New Roman" w:eastAsia="Times New Roman" w:hAnsi="Times New Roman"/>
          <w:lang w:val="es-ES" w:eastAsia="es-AR"/>
        </w:rPr>
        <w:t xml:space="preserve">Email: </w:t>
      </w:r>
      <w:hyperlink r:id="rId8" w:history="1">
        <w:r w:rsidRPr="00F04447">
          <w:rPr>
            <w:rStyle w:val="Hipervnculo"/>
            <w:rFonts w:ascii="Times New Roman" w:eastAsia="Times New Roman" w:hAnsi="Times New Roman"/>
            <w:lang w:val="es-ES" w:eastAsia="es-AR"/>
          </w:rPr>
          <w:t>ceciliarustoyburu@yahoo.com.ar</w:t>
        </w:r>
      </w:hyperlink>
    </w:p>
    <w:p w:rsidR="000C1548" w:rsidRDefault="000C1548" w:rsidP="00AA1F54">
      <w:pPr>
        <w:spacing w:after="0" w:line="480" w:lineRule="auto"/>
        <w:jc w:val="both"/>
        <w:rPr>
          <w:rFonts w:ascii="Times New Roman" w:eastAsia="Times New Roman" w:hAnsi="Times New Roman"/>
          <w:lang w:val="es-ES" w:eastAsia="es-AR"/>
        </w:rPr>
      </w:pPr>
      <w:r>
        <w:rPr>
          <w:rFonts w:ascii="Times New Roman" w:eastAsia="Times New Roman" w:hAnsi="Times New Roman"/>
          <w:lang w:val="es-ES" w:eastAsia="es-AR"/>
        </w:rPr>
        <w:t>Licenciada en Historia (Universidad Nacional de Mar del Plata – Argentina)</w:t>
      </w:r>
    </w:p>
    <w:p w:rsidR="000C1548" w:rsidRDefault="000C1548" w:rsidP="00AA1F54">
      <w:pPr>
        <w:spacing w:after="0" w:line="480" w:lineRule="auto"/>
        <w:jc w:val="both"/>
        <w:rPr>
          <w:rFonts w:ascii="Times New Roman" w:eastAsia="Times New Roman" w:hAnsi="Times New Roman"/>
          <w:lang w:val="es-ES" w:eastAsia="es-AR"/>
        </w:rPr>
      </w:pPr>
      <w:r>
        <w:rPr>
          <w:rFonts w:ascii="Times New Roman" w:eastAsia="Times New Roman" w:hAnsi="Times New Roman"/>
          <w:lang w:val="es-ES" w:eastAsia="es-AR"/>
        </w:rPr>
        <w:t>Doctora en Ciencias Sociales (Universidad Nacional de Buenos Aires – Argentina)</w:t>
      </w:r>
    </w:p>
    <w:p w:rsidR="00DD4CF1" w:rsidRDefault="00DD4CF1" w:rsidP="00AA1F54">
      <w:pPr>
        <w:spacing w:after="0" w:line="480" w:lineRule="auto"/>
        <w:jc w:val="both"/>
        <w:rPr>
          <w:rFonts w:ascii="Times New Roman" w:eastAsia="Times New Roman" w:hAnsi="Times New Roman"/>
          <w:lang w:val="es-ES" w:eastAsia="es-AR"/>
        </w:rPr>
      </w:pPr>
    </w:p>
    <w:p w:rsidR="00DD4CF1" w:rsidRDefault="00DD4CF1" w:rsidP="00AA1F54">
      <w:pPr>
        <w:spacing w:after="0" w:line="480" w:lineRule="auto"/>
        <w:jc w:val="both"/>
        <w:rPr>
          <w:rFonts w:ascii="Times New Roman" w:eastAsia="Times New Roman" w:hAnsi="Times New Roman"/>
          <w:lang w:val="es-ES" w:eastAsia="es-AR"/>
        </w:rPr>
      </w:pPr>
      <w:r>
        <w:rPr>
          <w:rFonts w:ascii="Times New Roman" w:eastAsia="Times New Roman" w:hAnsi="Times New Roman"/>
          <w:lang w:val="es-ES" w:eastAsia="es-AR"/>
        </w:rPr>
        <w:t>Becaria Postdoctoral del Consejo Nacional de Investigaciones Científicas y Técnicas</w:t>
      </w:r>
    </w:p>
    <w:p w:rsidR="00DD4CF1" w:rsidRDefault="00DD4CF1" w:rsidP="00AA1F54">
      <w:pPr>
        <w:spacing w:after="0" w:line="480" w:lineRule="auto"/>
        <w:jc w:val="both"/>
        <w:rPr>
          <w:rFonts w:ascii="Times New Roman" w:eastAsia="Times New Roman" w:hAnsi="Times New Roman"/>
          <w:lang w:val="es-ES" w:eastAsia="es-AR"/>
        </w:rPr>
      </w:pPr>
      <w:r>
        <w:rPr>
          <w:rFonts w:ascii="Times New Roman" w:eastAsia="Times New Roman" w:hAnsi="Times New Roman"/>
          <w:lang w:val="es-ES" w:eastAsia="es-AR"/>
        </w:rPr>
        <w:t>Investigadora del Grupo de Estudios sobre Familia, Género y Subjetividades de la Facultad de Humanidades de la Universidad Nacional de Mar del Plata (Argentina)</w:t>
      </w:r>
    </w:p>
    <w:p w:rsidR="00DD4CF1" w:rsidRDefault="00DD4CF1" w:rsidP="00AA1F54">
      <w:pPr>
        <w:spacing w:after="0" w:line="480" w:lineRule="auto"/>
        <w:jc w:val="both"/>
        <w:rPr>
          <w:rFonts w:ascii="Times New Roman" w:eastAsia="Times New Roman" w:hAnsi="Times New Roman"/>
          <w:lang w:val="es-ES" w:eastAsia="es-AR"/>
        </w:rPr>
      </w:pPr>
      <w:r>
        <w:rPr>
          <w:rFonts w:ascii="Times New Roman" w:eastAsia="Times New Roman" w:hAnsi="Times New Roman"/>
          <w:lang w:val="es-ES" w:eastAsia="es-AR"/>
        </w:rPr>
        <w:t xml:space="preserve">Docente Regular del Departamento de Historia de la Facultad de Humanidades - </w:t>
      </w:r>
      <w:proofErr w:type="spellStart"/>
      <w:r>
        <w:rPr>
          <w:rFonts w:ascii="Times New Roman" w:eastAsia="Times New Roman" w:hAnsi="Times New Roman"/>
          <w:lang w:val="es-ES" w:eastAsia="es-AR"/>
        </w:rPr>
        <w:t>UNMdP</w:t>
      </w:r>
      <w:proofErr w:type="spellEnd"/>
    </w:p>
    <w:p w:rsidR="000C1548" w:rsidRPr="000C1548" w:rsidRDefault="000C1548" w:rsidP="00AA1F54">
      <w:pPr>
        <w:spacing w:after="0" w:line="480" w:lineRule="auto"/>
        <w:jc w:val="both"/>
        <w:rPr>
          <w:rFonts w:ascii="Times New Roman" w:eastAsia="Times New Roman" w:hAnsi="Times New Roman"/>
          <w:lang w:val="es-ES" w:eastAsia="es-AR"/>
        </w:rPr>
      </w:pPr>
    </w:p>
    <w:p w:rsidR="000C1548" w:rsidRDefault="000C1548" w:rsidP="00AA1F54">
      <w:pPr>
        <w:spacing w:after="0" w:line="480" w:lineRule="auto"/>
        <w:jc w:val="both"/>
        <w:rPr>
          <w:rFonts w:ascii="Times New Roman" w:eastAsia="Times New Roman" w:hAnsi="Times New Roman"/>
          <w:b/>
          <w:lang w:val="es-ES" w:eastAsia="es-AR"/>
        </w:rPr>
      </w:pPr>
      <w:r>
        <w:rPr>
          <w:rFonts w:ascii="Times New Roman" w:eastAsia="Times New Roman" w:hAnsi="Times New Roman"/>
          <w:b/>
          <w:lang w:val="es-ES" w:eastAsia="es-AR"/>
        </w:rPr>
        <w:t>Resumen</w:t>
      </w:r>
    </w:p>
    <w:p w:rsidR="000B212F" w:rsidRDefault="00DC7DB4" w:rsidP="00AA1F54">
      <w:pPr>
        <w:spacing w:after="0" w:line="480" w:lineRule="auto"/>
        <w:jc w:val="both"/>
        <w:rPr>
          <w:rFonts w:ascii="Times New Roman" w:eastAsia="Times New Roman" w:hAnsi="Times New Roman"/>
          <w:lang w:val="es-ES" w:eastAsia="es-AR"/>
        </w:rPr>
      </w:pPr>
      <w:r>
        <w:rPr>
          <w:rFonts w:ascii="Times New Roman" w:eastAsia="Times New Roman" w:hAnsi="Times New Roman"/>
          <w:lang w:val="es-ES" w:eastAsia="es-AR"/>
        </w:rPr>
        <w:t xml:space="preserve">Este artículo analiza los consejos de los médicos, psicólogos, psiquiatras y educadores en la revista </w:t>
      </w:r>
      <w:r>
        <w:rPr>
          <w:rFonts w:ascii="Times New Roman" w:eastAsia="Times New Roman" w:hAnsi="Times New Roman"/>
          <w:i/>
          <w:lang w:val="es-ES" w:eastAsia="es-AR"/>
        </w:rPr>
        <w:t xml:space="preserve">Hijo Mío..! </w:t>
      </w:r>
      <w:r>
        <w:rPr>
          <w:rFonts w:ascii="Times New Roman" w:eastAsia="Times New Roman" w:hAnsi="Times New Roman"/>
          <w:lang w:val="es-ES" w:eastAsia="es-AR"/>
        </w:rPr>
        <w:t>publicada en Buenos Aires</w:t>
      </w:r>
      <w:r w:rsidR="003C6427">
        <w:rPr>
          <w:rFonts w:ascii="Times New Roman" w:eastAsia="Times New Roman" w:hAnsi="Times New Roman"/>
          <w:lang w:val="es-ES" w:eastAsia="es-AR"/>
        </w:rPr>
        <w:t xml:space="preserve"> en la década de 1930. Esta publicación resulta interesante porque contaba con el aval de los principales representantes de esas disciplinas en Argentina y porque tuvo una participación importante en la construcción de ideas vinculadas a la maternidad y la crianza de los niños y las niñas. Entendemos que su análisis permite rastrear los discursos hegemónicos sobre esos temas, en un momento en el que la </w:t>
      </w:r>
      <w:proofErr w:type="spellStart"/>
      <w:r w:rsidR="003C6427">
        <w:rPr>
          <w:rFonts w:ascii="Times New Roman" w:eastAsia="Times New Roman" w:hAnsi="Times New Roman"/>
          <w:lang w:val="es-ES" w:eastAsia="es-AR"/>
        </w:rPr>
        <w:t>desnatalidad</w:t>
      </w:r>
      <w:proofErr w:type="spellEnd"/>
      <w:r w:rsidR="003C6427">
        <w:rPr>
          <w:rFonts w:ascii="Times New Roman" w:eastAsia="Times New Roman" w:hAnsi="Times New Roman"/>
          <w:lang w:val="es-ES" w:eastAsia="es-AR"/>
        </w:rPr>
        <w:t xml:space="preserve"> y la eugenesia se convertían en temas de la agenda política.  </w:t>
      </w:r>
    </w:p>
    <w:p w:rsidR="003C6427" w:rsidRDefault="003C6427" w:rsidP="00AA1F54">
      <w:pPr>
        <w:spacing w:after="0" w:line="480" w:lineRule="auto"/>
        <w:jc w:val="both"/>
        <w:rPr>
          <w:rFonts w:ascii="Times New Roman" w:eastAsia="Times New Roman" w:hAnsi="Times New Roman"/>
          <w:b/>
          <w:lang w:val="es-ES" w:eastAsia="es-AR"/>
        </w:rPr>
      </w:pPr>
      <w:proofErr w:type="spellStart"/>
      <w:r>
        <w:rPr>
          <w:rFonts w:ascii="Times New Roman" w:eastAsia="Times New Roman" w:hAnsi="Times New Roman"/>
          <w:b/>
          <w:lang w:val="es-ES" w:eastAsia="es-AR"/>
        </w:rPr>
        <w:lastRenderedPageBreak/>
        <w:t>Abstrac</w:t>
      </w:r>
      <w:proofErr w:type="spellEnd"/>
    </w:p>
    <w:p w:rsidR="003C6427" w:rsidRPr="0051068B" w:rsidRDefault="003C6427" w:rsidP="00AA1F54">
      <w:pPr>
        <w:spacing w:after="0" w:line="480" w:lineRule="auto"/>
        <w:jc w:val="both"/>
        <w:rPr>
          <w:rFonts w:ascii="Times New Roman" w:eastAsia="Times New Roman" w:hAnsi="Times New Roman"/>
          <w:lang w:val="es-ES" w:eastAsia="es-AR"/>
        </w:rPr>
      </w:pPr>
      <w:proofErr w:type="spellStart"/>
      <w:r>
        <w:rPr>
          <w:rFonts w:ascii="Times New Roman" w:eastAsia="Times New Roman" w:hAnsi="Times New Roman"/>
          <w:lang w:val="es-ES" w:eastAsia="es-AR"/>
        </w:rPr>
        <w:t>This</w:t>
      </w:r>
      <w:proofErr w:type="spellEnd"/>
      <w:r>
        <w:rPr>
          <w:rFonts w:ascii="Times New Roman" w:eastAsia="Times New Roman" w:hAnsi="Times New Roman"/>
          <w:lang w:val="es-ES" w:eastAsia="es-AR"/>
        </w:rPr>
        <w:t xml:space="preserve"> </w:t>
      </w:r>
      <w:proofErr w:type="spellStart"/>
      <w:r>
        <w:rPr>
          <w:rFonts w:ascii="Times New Roman" w:eastAsia="Times New Roman" w:hAnsi="Times New Roman"/>
          <w:lang w:val="es-ES" w:eastAsia="es-AR"/>
        </w:rPr>
        <w:t>article</w:t>
      </w:r>
      <w:proofErr w:type="spellEnd"/>
      <w:r>
        <w:rPr>
          <w:rFonts w:ascii="Times New Roman" w:eastAsia="Times New Roman" w:hAnsi="Times New Roman"/>
          <w:lang w:val="es-ES" w:eastAsia="es-AR"/>
        </w:rPr>
        <w:t xml:space="preserve"> </w:t>
      </w:r>
      <w:proofErr w:type="spellStart"/>
      <w:r>
        <w:rPr>
          <w:rFonts w:ascii="Times New Roman" w:eastAsia="Times New Roman" w:hAnsi="Times New Roman"/>
          <w:lang w:val="es-ES" w:eastAsia="es-AR"/>
        </w:rPr>
        <w:t>analyzes</w:t>
      </w:r>
      <w:proofErr w:type="spellEnd"/>
      <w:r>
        <w:rPr>
          <w:rFonts w:ascii="Times New Roman" w:eastAsia="Times New Roman" w:hAnsi="Times New Roman"/>
          <w:lang w:val="es-ES" w:eastAsia="es-AR"/>
        </w:rPr>
        <w:t xml:space="preserve"> </w:t>
      </w:r>
      <w:proofErr w:type="spellStart"/>
      <w:r>
        <w:rPr>
          <w:rFonts w:ascii="Times New Roman" w:eastAsia="Times New Roman" w:hAnsi="Times New Roman"/>
          <w:lang w:val="es-ES" w:eastAsia="es-AR"/>
        </w:rPr>
        <w:t>the</w:t>
      </w:r>
      <w:proofErr w:type="spellEnd"/>
      <w:r>
        <w:rPr>
          <w:rFonts w:ascii="Times New Roman" w:eastAsia="Times New Roman" w:hAnsi="Times New Roman"/>
          <w:lang w:val="es-ES" w:eastAsia="es-AR"/>
        </w:rPr>
        <w:t xml:space="preserve"> </w:t>
      </w:r>
      <w:proofErr w:type="spellStart"/>
      <w:r>
        <w:rPr>
          <w:rFonts w:ascii="Times New Roman" w:eastAsia="Times New Roman" w:hAnsi="Times New Roman"/>
          <w:lang w:val="es-ES" w:eastAsia="es-AR"/>
        </w:rPr>
        <w:t>avices</w:t>
      </w:r>
      <w:proofErr w:type="spellEnd"/>
      <w:r>
        <w:rPr>
          <w:rFonts w:ascii="Times New Roman" w:eastAsia="Times New Roman" w:hAnsi="Times New Roman"/>
          <w:lang w:val="es-ES" w:eastAsia="es-AR"/>
        </w:rPr>
        <w:t xml:space="preserve"> </w:t>
      </w:r>
      <w:proofErr w:type="spellStart"/>
      <w:r>
        <w:rPr>
          <w:rFonts w:ascii="Times New Roman" w:eastAsia="Times New Roman" w:hAnsi="Times New Roman"/>
          <w:lang w:val="es-ES" w:eastAsia="es-AR"/>
        </w:rPr>
        <w:t>by</w:t>
      </w:r>
      <w:proofErr w:type="spellEnd"/>
      <w:r>
        <w:rPr>
          <w:rFonts w:ascii="Times New Roman" w:eastAsia="Times New Roman" w:hAnsi="Times New Roman"/>
          <w:lang w:val="es-ES" w:eastAsia="es-AR"/>
        </w:rPr>
        <w:t xml:space="preserve"> </w:t>
      </w:r>
      <w:proofErr w:type="spellStart"/>
      <w:r>
        <w:rPr>
          <w:rFonts w:ascii="Times New Roman" w:eastAsia="Times New Roman" w:hAnsi="Times New Roman"/>
          <w:lang w:val="es-ES" w:eastAsia="es-AR"/>
        </w:rPr>
        <w:t>the</w:t>
      </w:r>
      <w:proofErr w:type="spellEnd"/>
      <w:r>
        <w:rPr>
          <w:rFonts w:ascii="Times New Roman" w:eastAsia="Times New Roman" w:hAnsi="Times New Roman"/>
          <w:lang w:val="es-ES" w:eastAsia="es-AR"/>
        </w:rPr>
        <w:t xml:space="preserve"> </w:t>
      </w:r>
      <w:proofErr w:type="spellStart"/>
      <w:r>
        <w:rPr>
          <w:rFonts w:ascii="Times New Roman" w:eastAsia="Times New Roman" w:hAnsi="Times New Roman"/>
          <w:lang w:val="es-ES" w:eastAsia="es-AR"/>
        </w:rPr>
        <w:t>doctors</w:t>
      </w:r>
      <w:proofErr w:type="spellEnd"/>
      <w:r>
        <w:rPr>
          <w:rFonts w:ascii="Times New Roman" w:eastAsia="Times New Roman" w:hAnsi="Times New Roman"/>
          <w:lang w:val="es-ES" w:eastAsia="es-AR"/>
        </w:rPr>
        <w:t xml:space="preserve">, </w:t>
      </w:r>
      <w:proofErr w:type="spellStart"/>
      <w:r>
        <w:rPr>
          <w:rFonts w:ascii="Times New Roman" w:eastAsia="Times New Roman" w:hAnsi="Times New Roman"/>
          <w:lang w:val="es-ES" w:eastAsia="es-AR"/>
        </w:rPr>
        <w:t>psychologist</w:t>
      </w:r>
      <w:proofErr w:type="spellEnd"/>
      <w:r>
        <w:rPr>
          <w:rFonts w:ascii="Times New Roman" w:eastAsia="Times New Roman" w:hAnsi="Times New Roman"/>
          <w:lang w:val="es-ES" w:eastAsia="es-AR"/>
        </w:rPr>
        <w:t xml:space="preserve"> and </w:t>
      </w:r>
      <w:proofErr w:type="spellStart"/>
      <w:r>
        <w:rPr>
          <w:rFonts w:ascii="Times New Roman" w:eastAsia="Times New Roman" w:hAnsi="Times New Roman"/>
          <w:lang w:val="es-ES" w:eastAsia="es-AR"/>
        </w:rPr>
        <w:t>teachers</w:t>
      </w:r>
      <w:proofErr w:type="spellEnd"/>
      <w:r>
        <w:rPr>
          <w:rFonts w:ascii="Times New Roman" w:eastAsia="Times New Roman" w:hAnsi="Times New Roman"/>
          <w:lang w:val="es-ES" w:eastAsia="es-AR"/>
        </w:rPr>
        <w:t xml:space="preserve"> </w:t>
      </w:r>
      <w:proofErr w:type="spellStart"/>
      <w:r w:rsidR="0051068B">
        <w:rPr>
          <w:rFonts w:ascii="Times New Roman" w:eastAsia="Times New Roman" w:hAnsi="Times New Roman"/>
          <w:lang w:val="es-ES" w:eastAsia="es-AR"/>
        </w:rPr>
        <w:t>which</w:t>
      </w:r>
      <w:proofErr w:type="spellEnd"/>
      <w:r w:rsidR="0051068B">
        <w:rPr>
          <w:rFonts w:ascii="Times New Roman" w:eastAsia="Times New Roman" w:hAnsi="Times New Roman"/>
          <w:lang w:val="es-ES" w:eastAsia="es-AR"/>
        </w:rPr>
        <w:t xml:space="preserve"> </w:t>
      </w:r>
      <w:proofErr w:type="spellStart"/>
      <w:r w:rsidR="0051068B">
        <w:rPr>
          <w:rFonts w:ascii="Times New Roman" w:eastAsia="Times New Roman" w:hAnsi="Times New Roman"/>
          <w:lang w:val="es-ES" w:eastAsia="es-AR"/>
        </w:rPr>
        <w:t>published</w:t>
      </w:r>
      <w:proofErr w:type="spellEnd"/>
      <w:r w:rsidR="0051068B">
        <w:rPr>
          <w:rFonts w:ascii="Times New Roman" w:eastAsia="Times New Roman" w:hAnsi="Times New Roman"/>
          <w:lang w:val="es-ES" w:eastAsia="es-AR"/>
        </w:rPr>
        <w:t xml:space="preserve"> in </w:t>
      </w:r>
      <w:proofErr w:type="spellStart"/>
      <w:r w:rsidR="0051068B">
        <w:rPr>
          <w:rFonts w:ascii="Times New Roman" w:eastAsia="Times New Roman" w:hAnsi="Times New Roman"/>
          <w:lang w:val="es-ES" w:eastAsia="es-AR"/>
        </w:rPr>
        <w:t>the</w:t>
      </w:r>
      <w:proofErr w:type="spellEnd"/>
      <w:r w:rsidR="0051068B">
        <w:rPr>
          <w:rFonts w:ascii="Times New Roman" w:eastAsia="Times New Roman" w:hAnsi="Times New Roman"/>
          <w:lang w:val="es-ES" w:eastAsia="es-AR"/>
        </w:rPr>
        <w:t xml:space="preserve"> magazine </w:t>
      </w:r>
      <w:r w:rsidRPr="0051068B">
        <w:rPr>
          <w:rFonts w:ascii="Times New Roman" w:eastAsia="Times New Roman" w:hAnsi="Times New Roman"/>
          <w:lang w:val="es-ES" w:eastAsia="es-AR"/>
        </w:rPr>
        <w:t>Hijo Mío…</w:t>
      </w:r>
      <w:proofErr w:type="gramStart"/>
      <w:r w:rsidRPr="0051068B">
        <w:rPr>
          <w:rFonts w:ascii="Times New Roman" w:eastAsia="Times New Roman" w:hAnsi="Times New Roman"/>
          <w:lang w:val="es-ES" w:eastAsia="es-AR"/>
        </w:rPr>
        <w:t>!</w:t>
      </w:r>
      <w:proofErr w:type="gramEnd"/>
      <w:r w:rsidRPr="0051068B">
        <w:rPr>
          <w:rFonts w:ascii="Times New Roman" w:eastAsia="Times New Roman" w:hAnsi="Times New Roman"/>
          <w:lang w:val="es-ES" w:eastAsia="es-AR"/>
        </w:rPr>
        <w:t xml:space="preserve"> </w:t>
      </w:r>
      <w:r w:rsidR="0051068B">
        <w:rPr>
          <w:rFonts w:ascii="Times New Roman" w:eastAsia="Times New Roman" w:hAnsi="Times New Roman"/>
          <w:lang w:val="es-ES" w:eastAsia="es-AR"/>
        </w:rPr>
        <w:t>in Buenos Aires,</w:t>
      </w:r>
      <w:r w:rsidR="0051068B" w:rsidRPr="0051068B">
        <w:rPr>
          <w:rFonts w:ascii="Times New Roman" w:eastAsia="Times New Roman" w:hAnsi="Times New Roman"/>
          <w:lang w:val="es-ES" w:eastAsia="es-AR"/>
        </w:rPr>
        <w:t xml:space="preserve"> </w:t>
      </w:r>
      <w:r w:rsidR="0051068B">
        <w:rPr>
          <w:rFonts w:ascii="Times New Roman" w:eastAsia="Times New Roman" w:hAnsi="Times New Roman"/>
          <w:lang w:val="es-ES" w:eastAsia="es-AR"/>
        </w:rPr>
        <w:t xml:space="preserve">late 1930s. </w:t>
      </w:r>
      <w:proofErr w:type="spellStart"/>
      <w:r w:rsidR="0051068B">
        <w:rPr>
          <w:rFonts w:ascii="Times New Roman" w:eastAsia="Times New Roman" w:hAnsi="Times New Roman"/>
          <w:lang w:val="es-ES" w:eastAsia="es-AR"/>
        </w:rPr>
        <w:t>The</w:t>
      </w:r>
      <w:proofErr w:type="spellEnd"/>
      <w:r w:rsidR="0051068B">
        <w:rPr>
          <w:rFonts w:ascii="Times New Roman" w:eastAsia="Times New Roman" w:hAnsi="Times New Roman"/>
          <w:lang w:val="es-ES" w:eastAsia="es-AR"/>
        </w:rPr>
        <w:t xml:space="preserve"> </w:t>
      </w:r>
      <w:proofErr w:type="spellStart"/>
      <w:r w:rsidR="0051068B">
        <w:rPr>
          <w:rFonts w:ascii="Times New Roman" w:eastAsia="Times New Roman" w:hAnsi="Times New Roman"/>
          <w:lang w:val="es-ES" w:eastAsia="es-AR"/>
        </w:rPr>
        <w:t>analysis</w:t>
      </w:r>
      <w:proofErr w:type="spellEnd"/>
      <w:r w:rsidR="0051068B">
        <w:rPr>
          <w:rFonts w:ascii="Times New Roman" w:eastAsia="Times New Roman" w:hAnsi="Times New Roman"/>
          <w:lang w:val="es-ES" w:eastAsia="es-AR"/>
        </w:rPr>
        <w:t xml:space="preserve"> </w:t>
      </w:r>
      <w:proofErr w:type="spellStart"/>
      <w:r w:rsidR="0051068B">
        <w:rPr>
          <w:rFonts w:ascii="Times New Roman" w:eastAsia="Times New Roman" w:hAnsi="Times New Roman"/>
          <w:lang w:val="es-ES" w:eastAsia="es-AR"/>
        </w:rPr>
        <w:t>propose</w:t>
      </w:r>
      <w:proofErr w:type="spellEnd"/>
      <w:r w:rsidR="0051068B">
        <w:rPr>
          <w:rFonts w:ascii="Times New Roman" w:eastAsia="Times New Roman" w:hAnsi="Times New Roman"/>
          <w:lang w:val="es-ES" w:eastAsia="es-AR"/>
        </w:rPr>
        <w:t xml:space="preserve"> </w:t>
      </w:r>
      <w:proofErr w:type="spellStart"/>
      <w:r w:rsidR="0051068B">
        <w:rPr>
          <w:rFonts w:ascii="Times New Roman" w:eastAsia="Times New Roman" w:hAnsi="Times New Roman"/>
          <w:lang w:val="es-ES" w:eastAsia="es-AR"/>
        </w:rPr>
        <w:t>here</w:t>
      </w:r>
      <w:proofErr w:type="spellEnd"/>
      <w:r w:rsidR="0051068B">
        <w:rPr>
          <w:rFonts w:ascii="Times New Roman" w:eastAsia="Times New Roman" w:hAnsi="Times New Roman"/>
          <w:lang w:val="es-ES" w:eastAsia="es-AR"/>
        </w:rPr>
        <w:t xml:space="preserve"> </w:t>
      </w:r>
      <w:proofErr w:type="spellStart"/>
      <w:r w:rsidR="0051068B">
        <w:rPr>
          <w:rFonts w:ascii="Times New Roman" w:eastAsia="Times New Roman" w:hAnsi="Times New Roman"/>
          <w:lang w:val="es-ES" w:eastAsia="es-AR"/>
        </w:rPr>
        <w:t>becomes</w:t>
      </w:r>
      <w:proofErr w:type="spellEnd"/>
      <w:r w:rsidR="0051068B">
        <w:rPr>
          <w:rFonts w:ascii="Times New Roman" w:eastAsia="Times New Roman" w:hAnsi="Times New Roman"/>
          <w:lang w:val="es-ES" w:eastAsia="es-AR"/>
        </w:rPr>
        <w:t xml:space="preserve"> </w:t>
      </w:r>
      <w:proofErr w:type="spellStart"/>
      <w:r w:rsidR="0051068B">
        <w:rPr>
          <w:rFonts w:ascii="Times New Roman" w:eastAsia="Times New Roman" w:hAnsi="Times New Roman"/>
          <w:lang w:val="es-ES" w:eastAsia="es-AR"/>
        </w:rPr>
        <w:t>interesting</w:t>
      </w:r>
      <w:proofErr w:type="spellEnd"/>
      <w:r w:rsidR="0051068B">
        <w:rPr>
          <w:rFonts w:ascii="Times New Roman" w:eastAsia="Times New Roman" w:hAnsi="Times New Roman"/>
          <w:lang w:val="es-ES" w:eastAsia="es-AR"/>
        </w:rPr>
        <w:t xml:space="preserve"> </w:t>
      </w:r>
      <w:proofErr w:type="spellStart"/>
      <w:r w:rsidR="0051068B" w:rsidRPr="0051068B">
        <w:rPr>
          <w:rFonts w:ascii="Times New Roman" w:eastAsia="Times New Roman" w:hAnsi="Times New Roman"/>
          <w:lang w:val="es-ES" w:eastAsia="es-AR"/>
        </w:rPr>
        <w:t>because</w:t>
      </w:r>
      <w:proofErr w:type="spellEnd"/>
      <w:r w:rsidR="0051068B" w:rsidRPr="0051068B">
        <w:rPr>
          <w:rFonts w:ascii="Times New Roman" w:eastAsia="Times New Roman" w:hAnsi="Times New Roman"/>
          <w:lang w:val="es-ES" w:eastAsia="es-AR"/>
        </w:rPr>
        <w:t xml:space="preserve"> he had the backing of the main references of these disciplines in Argentine and because he had an important impact in the dissemination of some ideas about motherhood and childhood.</w:t>
      </w:r>
      <w:r w:rsidR="0051068B">
        <w:rPr>
          <w:rFonts w:ascii="Times New Roman" w:eastAsia="Times New Roman" w:hAnsi="Times New Roman"/>
          <w:lang w:val="es-ES" w:eastAsia="es-AR"/>
        </w:rPr>
        <w:t xml:space="preserve"> </w:t>
      </w:r>
      <w:r w:rsidR="0051068B" w:rsidRPr="0051068B">
        <w:rPr>
          <w:rFonts w:ascii="Times New Roman" w:eastAsia="Times New Roman" w:hAnsi="Times New Roman"/>
          <w:lang w:val="es-ES" w:eastAsia="es-AR"/>
        </w:rPr>
        <w:t xml:space="preserve">We understand that in your articles is possible to trace the hegemonic discourse on these issues, in a time </w:t>
      </w:r>
      <w:proofErr w:type="spellStart"/>
      <w:r w:rsidR="0051068B" w:rsidRPr="0051068B">
        <w:rPr>
          <w:rFonts w:ascii="Times New Roman" w:eastAsia="Times New Roman" w:hAnsi="Times New Roman"/>
          <w:lang w:val="es-ES" w:eastAsia="es-AR"/>
        </w:rPr>
        <w:t>when</w:t>
      </w:r>
      <w:proofErr w:type="spellEnd"/>
      <w:r w:rsidR="0051068B" w:rsidRPr="0051068B">
        <w:rPr>
          <w:rFonts w:ascii="Times New Roman" w:eastAsia="Times New Roman" w:hAnsi="Times New Roman"/>
          <w:lang w:val="es-ES" w:eastAsia="es-AR"/>
        </w:rPr>
        <w:t xml:space="preserve"> </w:t>
      </w:r>
      <w:proofErr w:type="spellStart"/>
      <w:r w:rsidR="0051068B" w:rsidRPr="0051068B">
        <w:rPr>
          <w:rFonts w:ascii="Times New Roman" w:eastAsia="Times New Roman" w:hAnsi="Times New Roman"/>
          <w:lang w:val="es-ES" w:eastAsia="es-AR"/>
        </w:rPr>
        <w:t>eugenics</w:t>
      </w:r>
      <w:proofErr w:type="spellEnd"/>
      <w:r w:rsidR="0051068B" w:rsidRPr="0051068B">
        <w:rPr>
          <w:rFonts w:ascii="Times New Roman" w:eastAsia="Times New Roman" w:hAnsi="Times New Roman"/>
          <w:lang w:val="es-ES" w:eastAsia="es-AR"/>
        </w:rPr>
        <w:t xml:space="preserve"> and </w:t>
      </w:r>
      <w:proofErr w:type="spellStart"/>
      <w:r w:rsidR="0051068B" w:rsidRPr="0051068B">
        <w:rPr>
          <w:rFonts w:ascii="Times New Roman" w:eastAsia="Times New Roman" w:hAnsi="Times New Roman"/>
          <w:lang w:val="es-ES" w:eastAsia="es-AR"/>
        </w:rPr>
        <w:t>desnatalidad</w:t>
      </w:r>
      <w:proofErr w:type="spellEnd"/>
      <w:r w:rsidR="0051068B" w:rsidRPr="0051068B">
        <w:rPr>
          <w:rFonts w:ascii="Times New Roman" w:eastAsia="Times New Roman" w:hAnsi="Times New Roman"/>
          <w:lang w:val="es-ES" w:eastAsia="es-AR"/>
        </w:rPr>
        <w:t xml:space="preserve"> </w:t>
      </w:r>
      <w:proofErr w:type="spellStart"/>
      <w:r w:rsidR="0051068B" w:rsidRPr="0051068B">
        <w:rPr>
          <w:rFonts w:ascii="Times New Roman" w:eastAsia="Times New Roman" w:hAnsi="Times New Roman"/>
          <w:lang w:val="es-ES" w:eastAsia="es-AR"/>
        </w:rPr>
        <w:t>had</w:t>
      </w:r>
      <w:proofErr w:type="spellEnd"/>
      <w:r w:rsidR="0051068B" w:rsidRPr="0051068B">
        <w:rPr>
          <w:rFonts w:ascii="Times New Roman" w:eastAsia="Times New Roman" w:hAnsi="Times New Roman"/>
          <w:lang w:val="es-ES" w:eastAsia="es-AR"/>
        </w:rPr>
        <w:t xml:space="preserve"> </w:t>
      </w:r>
      <w:proofErr w:type="spellStart"/>
      <w:r w:rsidR="0051068B" w:rsidRPr="0051068B">
        <w:rPr>
          <w:rFonts w:ascii="Times New Roman" w:eastAsia="Times New Roman" w:hAnsi="Times New Roman"/>
          <w:lang w:val="es-ES" w:eastAsia="es-AR"/>
        </w:rPr>
        <w:t>become</w:t>
      </w:r>
      <w:proofErr w:type="spellEnd"/>
      <w:r w:rsidR="0051068B" w:rsidRPr="0051068B">
        <w:rPr>
          <w:rFonts w:ascii="Times New Roman" w:eastAsia="Times New Roman" w:hAnsi="Times New Roman"/>
          <w:lang w:val="es-ES" w:eastAsia="es-AR"/>
        </w:rPr>
        <w:t xml:space="preserve"> </w:t>
      </w:r>
      <w:proofErr w:type="spellStart"/>
      <w:r w:rsidR="0051068B" w:rsidRPr="0051068B">
        <w:rPr>
          <w:rFonts w:ascii="Times New Roman" w:eastAsia="Times New Roman" w:hAnsi="Times New Roman"/>
          <w:lang w:val="es-ES" w:eastAsia="es-AR"/>
        </w:rPr>
        <w:t>public</w:t>
      </w:r>
      <w:proofErr w:type="spellEnd"/>
      <w:r w:rsidR="0051068B" w:rsidRPr="0051068B">
        <w:rPr>
          <w:rFonts w:ascii="Times New Roman" w:eastAsia="Times New Roman" w:hAnsi="Times New Roman"/>
          <w:lang w:val="es-ES" w:eastAsia="es-AR"/>
        </w:rPr>
        <w:t xml:space="preserve"> agenda issues.</w:t>
      </w:r>
      <w:r w:rsidR="0051068B">
        <w:rPr>
          <w:rFonts w:ascii="Times New Roman" w:eastAsia="Times New Roman" w:hAnsi="Times New Roman"/>
          <w:lang w:val="es-ES" w:eastAsia="es-AR"/>
        </w:rPr>
        <w:t xml:space="preserve"> </w:t>
      </w:r>
    </w:p>
    <w:p w:rsidR="0051068B" w:rsidRDefault="0051068B" w:rsidP="00AA1F54">
      <w:pPr>
        <w:spacing w:after="0" w:line="480" w:lineRule="auto"/>
        <w:jc w:val="both"/>
        <w:rPr>
          <w:rFonts w:ascii="Times New Roman" w:eastAsia="Times New Roman" w:hAnsi="Times New Roman"/>
          <w:b/>
          <w:lang w:val="es-ES" w:eastAsia="es-AR"/>
        </w:rPr>
      </w:pPr>
    </w:p>
    <w:p w:rsidR="000C1548" w:rsidRDefault="000C1548" w:rsidP="00AA1F54">
      <w:pPr>
        <w:spacing w:after="0" w:line="480" w:lineRule="auto"/>
        <w:jc w:val="both"/>
        <w:rPr>
          <w:rFonts w:ascii="Times New Roman" w:eastAsia="Times New Roman" w:hAnsi="Times New Roman"/>
          <w:b/>
          <w:lang w:val="es-ES" w:eastAsia="es-AR"/>
        </w:rPr>
      </w:pPr>
      <w:r>
        <w:rPr>
          <w:rFonts w:ascii="Times New Roman" w:eastAsia="Times New Roman" w:hAnsi="Times New Roman"/>
          <w:b/>
          <w:lang w:val="es-ES" w:eastAsia="es-AR"/>
        </w:rPr>
        <w:t>Palabras clave</w:t>
      </w:r>
    </w:p>
    <w:p w:rsidR="003C6427" w:rsidRDefault="003C6427" w:rsidP="00AA1F54">
      <w:pPr>
        <w:spacing w:after="0" w:line="480" w:lineRule="auto"/>
        <w:jc w:val="both"/>
        <w:rPr>
          <w:rFonts w:ascii="Times New Roman" w:eastAsia="Times New Roman" w:hAnsi="Times New Roman"/>
          <w:lang w:val="es-ES" w:eastAsia="es-AR"/>
        </w:rPr>
      </w:pPr>
      <w:r>
        <w:rPr>
          <w:rFonts w:ascii="Times New Roman" w:eastAsia="Times New Roman" w:hAnsi="Times New Roman"/>
          <w:lang w:val="es-ES" w:eastAsia="es-AR"/>
        </w:rPr>
        <w:t>Maternidad – Infancia – Psicología infantil – Medicalización</w:t>
      </w:r>
    </w:p>
    <w:p w:rsidR="003C6427" w:rsidRPr="003C6427" w:rsidRDefault="003C6427" w:rsidP="00AA1F54">
      <w:pPr>
        <w:spacing w:after="0" w:line="480" w:lineRule="auto"/>
        <w:jc w:val="both"/>
        <w:rPr>
          <w:rFonts w:ascii="Times New Roman" w:eastAsia="Times New Roman" w:hAnsi="Times New Roman"/>
          <w:lang w:val="es-ES" w:eastAsia="es-AR"/>
        </w:rPr>
      </w:pPr>
      <w:r>
        <w:rPr>
          <w:rFonts w:ascii="Times New Roman" w:eastAsia="Times New Roman" w:hAnsi="Times New Roman"/>
          <w:lang w:val="es-ES" w:eastAsia="es-AR"/>
        </w:rPr>
        <w:t xml:space="preserve"> </w:t>
      </w:r>
    </w:p>
    <w:p w:rsidR="000C1548" w:rsidRDefault="000C1548" w:rsidP="00AA1F54">
      <w:pPr>
        <w:spacing w:after="0" w:line="480" w:lineRule="auto"/>
        <w:jc w:val="both"/>
        <w:rPr>
          <w:rFonts w:ascii="Times New Roman" w:eastAsia="Times New Roman" w:hAnsi="Times New Roman"/>
          <w:b/>
          <w:lang w:val="es-ES" w:eastAsia="es-AR"/>
        </w:rPr>
      </w:pPr>
      <w:r>
        <w:rPr>
          <w:rFonts w:ascii="Times New Roman" w:eastAsia="Times New Roman" w:hAnsi="Times New Roman"/>
          <w:b/>
          <w:lang w:val="es-ES" w:eastAsia="es-AR"/>
        </w:rPr>
        <w:t>Sumario</w:t>
      </w:r>
    </w:p>
    <w:p w:rsidR="000C1548" w:rsidRPr="00A3629E" w:rsidRDefault="000C1548" w:rsidP="000C1548">
      <w:pPr>
        <w:pStyle w:val="Prrafodelista"/>
        <w:numPr>
          <w:ilvl w:val="0"/>
          <w:numId w:val="2"/>
        </w:numPr>
        <w:spacing w:after="0" w:line="480" w:lineRule="auto"/>
        <w:jc w:val="both"/>
        <w:rPr>
          <w:rFonts w:ascii="Times New Roman" w:eastAsia="Times New Roman" w:hAnsi="Times New Roman"/>
          <w:lang w:val="es-ES" w:eastAsia="es-AR"/>
        </w:rPr>
      </w:pPr>
      <w:r w:rsidRPr="00A3629E">
        <w:rPr>
          <w:rFonts w:ascii="Times New Roman" w:eastAsia="Times New Roman" w:hAnsi="Times New Roman"/>
          <w:lang w:val="es-ES" w:eastAsia="es-AR"/>
        </w:rPr>
        <w:t>Introducción</w:t>
      </w:r>
    </w:p>
    <w:p w:rsidR="000C1548" w:rsidRPr="00A3629E" w:rsidRDefault="000B212F" w:rsidP="000C1548">
      <w:pPr>
        <w:pStyle w:val="Prrafodelista"/>
        <w:numPr>
          <w:ilvl w:val="0"/>
          <w:numId w:val="2"/>
        </w:numPr>
        <w:spacing w:after="0" w:line="480" w:lineRule="auto"/>
        <w:jc w:val="both"/>
        <w:rPr>
          <w:rFonts w:ascii="Times New Roman" w:eastAsia="Times New Roman" w:hAnsi="Times New Roman"/>
          <w:lang w:val="es-ES" w:eastAsia="es-AR"/>
        </w:rPr>
      </w:pPr>
      <w:r w:rsidRPr="00A3629E">
        <w:rPr>
          <w:rFonts w:ascii="Times New Roman" w:eastAsia="Times New Roman" w:hAnsi="Times New Roman"/>
          <w:lang w:val="es-ES" w:eastAsia="es-AR"/>
        </w:rPr>
        <w:t>La revista Hijo Mío…! en el escenario de conformación de un público lector en Buenos Aires</w:t>
      </w:r>
    </w:p>
    <w:p w:rsidR="000B212F" w:rsidRPr="00A3629E" w:rsidRDefault="000B212F" w:rsidP="000C1548">
      <w:pPr>
        <w:pStyle w:val="Prrafodelista"/>
        <w:numPr>
          <w:ilvl w:val="0"/>
          <w:numId w:val="2"/>
        </w:numPr>
        <w:spacing w:after="0" w:line="480" w:lineRule="auto"/>
        <w:jc w:val="both"/>
        <w:rPr>
          <w:rFonts w:ascii="Times New Roman" w:eastAsia="Times New Roman" w:hAnsi="Times New Roman"/>
          <w:lang w:val="es-ES" w:eastAsia="es-AR"/>
        </w:rPr>
      </w:pPr>
      <w:r w:rsidRPr="00A3629E">
        <w:rPr>
          <w:rFonts w:ascii="Times New Roman" w:eastAsia="Times New Roman" w:hAnsi="Times New Roman"/>
          <w:lang w:val="es-ES" w:eastAsia="es-AR"/>
        </w:rPr>
        <w:t>La legitimación de los expertos. La psicología infantil y la medicina en las páginas de Hijo Mío…</w:t>
      </w:r>
      <w:proofErr w:type="gramStart"/>
      <w:r w:rsidRPr="00A3629E">
        <w:rPr>
          <w:rFonts w:ascii="Times New Roman" w:eastAsia="Times New Roman" w:hAnsi="Times New Roman"/>
          <w:lang w:val="es-ES" w:eastAsia="es-AR"/>
        </w:rPr>
        <w:t>!</w:t>
      </w:r>
      <w:proofErr w:type="gramEnd"/>
    </w:p>
    <w:p w:rsidR="000B212F" w:rsidRPr="00A3629E" w:rsidRDefault="000B212F" w:rsidP="000C1548">
      <w:pPr>
        <w:pStyle w:val="Prrafodelista"/>
        <w:numPr>
          <w:ilvl w:val="0"/>
          <w:numId w:val="2"/>
        </w:numPr>
        <w:spacing w:after="0" w:line="480" w:lineRule="auto"/>
        <w:jc w:val="both"/>
        <w:rPr>
          <w:rFonts w:ascii="Times New Roman" w:eastAsia="Times New Roman" w:hAnsi="Times New Roman"/>
          <w:lang w:val="es-ES" w:eastAsia="es-AR"/>
        </w:rPr>
      </w:pPr>
      <w:r w:rsidRPr="00A3629E">
        <w:rPr>
          <w:rFonts w:ascii="Times New Roman" w:eastAsia="Times New Roman" w:hAnsi="Times New Roman"/>
          <w:lang w:val="es-ES" w:eastAsia="es-AR"/>
        </w:rPr>
        <w:t xml:space="preserve">Las madres y los padres. Entre la </w:t>
      </w:r>
      <w:proofErr w:type="spellStart"/>
      <w:r w:rsidRPr="00A3629E">
        <w:rPr>
          <w:rFonts w:ascii="Times New Roman" w:eastAsia="Times New Roman" w:hAnsi="Times New Roman"/>
          <w:lang w:val="es-ES" w:eastAsia="es-AR"/>
        </w:rPr>
        <w:t>maternalización</w:t>
      </w:r>
      <w:proofErr w:type="spellEnd"/>
      <w:r w:rsidRPr="00A3629E">
        <w:rPr>
          <w:rFonts w:ascii="Times New Roman" w:eastAsia="Times New Roman" w:hAnsi="Times New Roman"/>
          <w:lang w:val="es-ES" w:eastAsia="es-AR"/>
        </w:rPr>
        <w:t xml:space="preserve"> de las mujeres y las interpelaciones a los hombres. </w:t>
      </w:r>
    </w:p>
    <w:p w:rsidR="000B212F" w:rsidRPr="00A3629E" w:rsidRDefault="000B212F" w:rsidP="000C1548">
      <w:pPr>
        <w:pStyle w:val="Prrafodelista"/>
        <w:numPr>
          <w:ilvl w:val="0"/>
          <w:numId w:val="2"/>
        </w:numPr>
        <w:spacing w:after="0" w:line="480" w:lineRule="auto"/>
        <w:jc w:val="both"/>
        <w:rPr>
          <w:rFonts w:ascii="Times New Roman" w:eastAsia="Times New Roman" w:hAnsi="Times New Roman"/>
          <w:lang w:val="es-ES" w:eastAsia="es-AR"/>
        </w:rPr>
      </w:pPr>
      <w:r w:rsidRPr="00A3629E">
        <w:rPr>
          <w:rFonts w:ascii="Times New Roman" w:eastAsia="Times New Roman" w:hAnsi="Times New Roman"/>
          <w:lang w:val="es-ES" w:eastAsia="es-AR"/>
        </w:rPr>
        <w:t>Conclusión</w:t>
      </w:r>
    </w:p>
    <w:p w:rsidR="000B212F" w:rsidRPr="000C1548" w:rsidRDefault="000B212F" w:rsidP="000B212F">
      <w:pPr>
        <w:pStyle w:val="Prrafodelista"/>
        <w:spacing w:after="0" w:line="480" w:lineRule="auto"/>
        <w:jc w:val="both"/>
        <w:rPr>
          <w:rFonts w:ascii="Times New Roman" w:eastAsia="Times New Roman" w:hAnsi="Times New Roman"/>
          <w:b/>
          <w:lang w:val="es-ES" w:eastAsia="es-AR"/>
        </w:rPr>
      </w:pPr>
    </w:p>
    <w:p w:rsidR="000C1548" w:rsidRDefault="000C1548" w:rsidP="00AA1F54">
      <w:pPr>
        <w:spacing w:after="0" w:line="480" w:lineRule="auto"/>
        <w:jc w:val="both"/>
        <w:rPr>
          <w:rFonts w:ascii="Times New Roman" w:eastAsia="Times New Roman" w:hAnsi="Times New Roman"/>
          <w:b/>
          <w:lang w:val="es-ES" w:eastAsia="es-AR"/>
        </w:rPr>
      </w:pPr>
    </w:p>
    <w:p w:rsidR="00A3629E" w:rsidRDefault="00A3629E" w:rsidP="00AA1F54">
      <w:pPr>
        <w:spacing w:after="0" w:line="480" w:lineRule="auto"/>
        <w:jc w:val="both"/>
        <w:rPr>
          <w:rFonts w:ascii="Times New Roman" w:eastAsia="Times New Roman" w:hAnsi="Times New Roman"/>
          <w:b/>
          <w:lang w:val="es-ES" w:eastAsia="es-AR"/>
        </w:rPr>
      </w:pPr>
    </w:p>
    <w:p w:rsidR="00A3629E" w:rsidRDefault="00A3629E" w:rsidP="00AA1F54">
      <w:pPr>
        <w:spacing w:after="0" w:line="480" w:lineRule="auto"/>
        <w:jc w:val="both"/>
        <w:rPr>
          <w:rFonts w:ascii="Times New Roman" w:eastAsia="Times New Roman" w:hAnsi="Times New Roman"/>
          <w:b/>
          <w:lang w:val="es-ES" w:eastAsia="es-AR"/>
        </w:rPr>
      </w:pPr>
    </w:p>
    <w:p w:rsidR="00A3629E" w:rsidRDefault="00A3629E" w:rsidP="00AA1F54">
      <w:pPr>
        <w:spacing w:after="0" w:line="480" w:lineRule="auto"/>
        <w:jc w:val="both"/>
        <w:rPr>
          <w:rFonts w:ascii="Times New Roman" w:eastAsia="Times New Roman" w:hAnsi="Times New Roman"/>
          <w:b/>
          <w:lang w:val="es-ES" w:eastAsia="es-AR"/>
        </w:rPr>
      </w:pPr>
    </w:p>
    <w:p w:rsidR="00A3629E" w:rsidRDefault="00A3629E" w:rsidP="00AA1F54">
      <w:pPr>
        <w:spacing w:after="0" w:line="480" w:lineRule="auto"/>
        <w:jc w:val="both"/>
        <w:rPr>
          <w:rFonts w:ascii="Times New Roman" w:eastAsia="Times New Roman" w:hAnsi="Times New Roman"/>
          <w:b/>
          <w:lang w:val="es-ES" w:eastAsia="es-AR"/>
        </w:rPr>
      </w:pPr>
    </w:p>
    <w:p w:rsidR="00A3629E" w:rsidRDefault="00A3629E" w:rsidP="00AA1F54">
      <w:pPr>
        <w:spacing w:after="0" w:line="480" w:lineRule="auto"/>
        <w:jc w:val="both"/>
        <w:rPr>
          <w:rFonts w:ascii="Times New Roman" w:eastAsia="Times New Roman" w:hAnsi="Times New Roman"/>
          <w:b/>
          <w:lang w:val="es-ES" w:eastAsia="es-AR"/>
        </w:rPr>
      </w:pPr>
    </w:p>
    <w:p w:rsidR="0051068B" w:rsidRPr="000C1548" w:rsidRDefault="0051068B" w:rsidP="0051068B">
      <w:pPr>
        <w:spacing w:after="0" w:line="480" w:lineRule="auto"/>
        <w:jc w:val="both"/>
        <w:rPr>
          <w:rFonts w:ascii="Times New Roman" w:eastAsia="Times New Roman" w:hAnsi="Times New Roman"/>
          <w:b/>
          <w:lang w:val="es-ES" w:eastAsia="es-AR"/>
        </w:rPr>
      </w:pPr>
      <w:r w:rsidRPr="000C1548">
        <w:rPr>
          <w:rFonts w:ascii="Times New Roman" w:eastAsia="Times New Roman" w:hAnsi="Times New Roman"/>
          <w:b/>
          <w:lang w:val="es-ES" w:eastAsia="es-AR"/>
        </w:rPr>
        <w:lastRenderedPageBreak/>
        <w:t>Maternidad e infancia. Los consejos médicos y psi en la revista Hijo Mío…</w:t>
      </w:r>
      <w:proofErr w:type="gramStart"/>
      <w:r w:rsidRPr="000C1548">
        <w:rPr>
          <w:rFonts w:ascii="Times New Roman" w:eastAsia="Times New Roman" w:hAnsi="Times New Roman"/>
          <w:b/>
          <w:lang w:val="es-ES" w:eastAsia="es-AR"/>
        </w:rPr>
        <w:t>!</w:t>
      </w:r>
      <w:proofErr w:type="gramEnd"/>
      <w:r w:rsidRPr="000C1548">
        <w:rPr>
          <w:rFonts w:ascii="Times New Roman" w:eastAsia="Times New Roman" w:hAnsi="Times New Roman"/>
          <w:b/>
          <w:lang w:val="es-ES" w:eastAsia="es-AR"/>
        </w:rPr>
        <w:t xml:space="preserve"> Buenos Aires, en la década de 1930.</w:t>
      </w:r>
    </w:p>
    <w:p w:rsidR="000C1548" w:rsidRDefault="000C1548" w:rsidP="00AA1F54">
      <w:pPr>
        <w:spacing w:after="0" w:line="480" w:lineRule="auto"/>
        <w:jc w:val="both"/>
        <w:rPr>
          <w:rFonts w:ascii="Times New Roman" w:eastAsia="Times New Roman" w:hAnsi="Times New Roman"/>
          <w:b/>
          <w:lang w:val="es-ES" w:eastAsia="es-AR"/>
        </w:rPr>
      </w:pPr>
    </w:p>
    <w:p w:rsidR="007629D9" w:rsidRPr="0051068B" w:rsidRDefault="007629D9" w:rsidP="0051068B">
      <w:pPr>
        <w:pStyle w:val="Prrafodelista"/>
        <w:numPr>
          <w:ilvl w:val="0"/>
          <w:numId w:val="3"/>
        </w:numPr>
        <w:spacing w:after="0" w:line="480" w:lineRule="auto"/>
        <w:jc w:val="both"/>
        <w:rPr>
          <w:rFonts w:ascii="Times New Roman" w:eastAsia="Times New Roman" w:hAnsi="Times New Roman"/>
          <w:b/>
          <w:lang w:val="es-ES" w:eastAsia="es-AR"/>
        </w:rPr>
      </w:pPr>
      <w:r w:rsidRPr="0051068B">
        <w:rPr>
          <w:rFonts w:ascii="Times New Roman" w:eastAsia="Times New Roman" w:hAnsi="Times New Roman"/>
          <w:b/>
          <w:lang w:val="es-ES" w:eastAsia="es-AR"/>
        </w:rPr>
        <w:t>Introducción</w:t>
      </w:r>
    </w:p>
    <w:p w:rsidR="0059633F" w:rsidRPr="000C1548" w:rsidRDefault="0059633F" w:rsidP="00AA1F54">
      <w:pPr>
        <w:spacing w:after="0" w:line="480" w:lineRule="auto"/>
        <w:jc w:val="right"/>
        <w:rPr>
          <w:rFonts w:ascii="Times New Roman" w:eastAsia="Times New Roman" w:hAnsi="Times New Roman"/>
          <w:sz w:val="20"/>
          <w:szCs w:val="20"/>
          <w:lang w:val="es-ES" w:eastAsia="es-AR"/>
        </w:rPr>
      </w:pPr>
    </w:p>
    <w:p w:rsidR="007629D9" w:rsidRPr="000C1548" w:rsidRDefault="0059633F" w:rsidP="00AA1F54">
      <w:pPr>
        <w:spacing w:after="0" w:line="240" w:lineRule="auto"/>
        <w:jc w:val="right"/>
        <w:rPr>
          <w:rFonts w:ascii="Times New Roman" w:eastAsia="Times New Roman" w:hAnsi="Times New Roman"/>
          <w:sz w:val="20"/>
          <w:szCs w:val="20"/>
          <w:lang w:val="es-ES" w:eastAsia="es-AR"/>
        </w:rPr>
      </w:pPr>
      <w:r w:rsidRPr="000C1548">
        <w:rPr>
          <w:rFonts w:ascii="Times New Roman" w:eastAsia="Times New Roman" w:hAnsi="Times New Roman"/>
          <w:sz w:val="20"/>
          <w:szCs w:val="20"/>
          <w:lang w:val="es-ES" w:eastAsia="es-AR"/>
        </w:rPr>
        <w:t xml:space="preserve"> </w:t>
      </w:r>
      <w:r w:rsidR="00BA0E2D" w:rsidRPr="000C1548">
        <w:rPr>
          <w:rFonts w:ascii="Times New Roman" w:eastAsia="Times New Roman" w:hAnsi="Times New Roman"/>
          <w:sz w:val="20"/>
          <w:szCs w:val="20"/>
          <w:lang w:val="es-ES" w:eastAsia="es-AR"/>
        </w:rPr>
        <w:t>“… la mejor madre no es la que tiene más hijos, sino la que los tiene mejor. Un solo hijo – entiéndase bien: ¡uno solo! – pero que sea un modelo ejemplar de raza humana, vale por los otros 22 imperfectos. De ellos murieron la mitad. Basta saber cuántos más seguirán viviendo, y qué utilidad reportarán a la sociedad”</w:t>
      </w:r>
    </w:p>
    <w:p w:rsidR="00BA0E2D" w:rsidRPr="000C1548" w:rsidRDefault="00BA0E2D" w:rsidP="00AA1F54">
      <w:pPr>
        <w:spacing w:after="0" w:line="240" w:lineRule="auto"/>
        <w:jc w:val="right"/>
        <w:rPr>
          <w:rFonts w:ascii="Times New Roman" w:eastAsia="Times New Roman" w:hAnsi="Times New Roman"/>
          <w:sz w:val="20"/>
          <w:szCs w:val="20"/>
          <w:lang w:val="es-ES" w:eastAsia="es-AR"/>
        </w:rPr>
      </w:pPr>
      <w:r w:rsidRPr="000C1548">
        <w:rPr>
          <w:rFonts w:ascii="Times New Roman" w:eastAsia="Times New Roman" w:hAnsi="Times New Roman"/>
          <w:sz w:val="20"/>
          <w:szCs w:val="20"/>
          <w:lang w:val="es-ES" w:eastAsia="es-AR"/>
        </w:rPr>
        <w:t>Julia F. de Rivas</w:t>
      </w:r>
      <w:r w:rsidR="00F35507" w:rsidRPr="000C1548">
        <w:rPr>
          <w:rFonts w:ascii="Times New Roman" w:eastAsia="Times New Roman" w:hAnsi="Times New Roman"/>
          <w:sz w:val="20"/>
          <w:szCs w:val="20"/>
          <w:lang w:val="es-ES" w:eastAsia="es-AR"/>
        </w:rPr>
        <w:t>:</w:t>
      </w:r>
      <w:r w:rsidRPr="000C1548">
        <w:rPr>
          <w:rFonts w:ascii="Times New Roman" w:eastAsia="Times New Roman" w:hAnsi="Times New Roman"/>
          <w:sz w:val="20"/>
          <w:szCs w:val="20"/>
          <w:lang w:val="es-ES" w:eastAsia="es-AR"/>
        </w:rPr>
        <w:t xml:space="preserve"> </w:t>
      </w:r>
      <w:r w:rsidR="00C9679E" w:rsidRPr="000C1548">
        <w:rPr>
          <w:rFonts w:ascii="Times New Roman" w:eastAsia="Times New Roman" w:hAnsi="Times New Roman"/>
          <w:sz w:val="20"/>
          <w:szCs w:val="20"/>
          <w:lang w:val="es-ES" w:eastAsia="es-AR"/>
        </w:rPr>
        <w:t>“</w:t>
      </w:r>
      <w:r w:rsidRPr="000C1548">
        <w:rPr>
          <w:rFonts w:ascii="Times New Roman" w:eastAsia="Times New Roman" w:hAnsi="Times New Roman"/>
          <w:sz w:val="20"/>
          <w:szCs w:val="20"/>
          <w:lang w:val="es-ES" w:eastAsia="es-AR"/>
        </w:rPr>
        <w:t>El pro y el contra de la maternidad</w:t>
      </w:r>
      <w:r w:rsidR="00C9679E" w:rsidRPr="000C1548">
        <w:rPr>
          <w:rFonts w:ascii="Times New Roman" w:eastAsia="Times New Roman" w:hAnsi="Times New Roman"/>
          <w:sz w:val="20"/>
          <w:szCs w:val="20"/>
          <w:lang w:val="es-ES" w:eastAsia="es-AR"/>
        </w:rPr>
        <w:t>”</w:t>
      </w:r>
      <w:r w:rsidR="00F35507" w:rsidRPr="000C1548">
        <w:rPr>
          <w:rFonts w:ascii="Times New Roman" w:eastAsia="Times New Roman" w:hAnsi="Times New Roman"/>
          <w:sz w:val="20"/>
          <w:szCs w:val="20"/>
          <w:lang w:val="es-ES" w:eastAsia="es-AR"/>
        </w:rPr>
        <w:t xml:space="preserve">. </w:t>
      </w:r>
      <w:r w:rsidR="00C9679E" w:rsidRPr="000C1548">
        <w:rPr>
          <w:rFonts w:ascii="Times New Roman" w:eastAsia="Times New Roman" w:hAnsi="Times New Roman"/>
          <w:i/>
          <w:sz w:val="20"/>
          <w:szCs w:val="20"/>
          <w:lang w:val="es-ES" w:eastAsia="es-AR"/>
        </w:rPr>
        <w:t>Hijo Mío…</w:t>
      </w:r>
      <w:proofErr w:type="gramStart"/>
      <w:r w:rsidR="00C9679E" w:rsidRPr="000C1548">
        <w:rPr>
          <w:rFonts w:ascii="Times New Roman" w:eastAsia="Times New Roman" w:hAnsi="Times New Roman"/>
          <w:i/>
          <w:sz w:val="20"/>
          <w:szCs w:val="20"/>
          <w:lang w:val="es-ES" w:eastAsia="es-AR"/>
        </w:rPr>
        <w:t>!</w:t>
      </w:r>
      <w:proofErr w:type="gramEnd"/>
      <w:r w:rsidRPr="000C1548">
        <w:rPr>
          <w:rFonts w:ascii="Times New Roman" w:eastAsia="Times New Roman" w:hAnsi="Times New Roman"/>
          <w:b/>
          <w:sz w:val="20"/>
          <w:szCs w:val="20"/>
          <w:lang w:val="es-ES" w:eastAsia="es-AR"/>
        </w:rPr>
        <w:t xml:space="preserve"> </w:t>
      </w:r>
      <w:r w:rsidRPr="000C1548">
        <w:rPr>
          <w:rFonts w:ascii="Times New Roman" w:eastAsia="Times New Roman" w:hAnsi="Times New Roman"/>
          <w:sz w:val="20"/>
          <w:szCs w:val="20"/>
          <w:lang w:val="es-ES" w:eastAsia="es-AR"/>
        </w:rPr>
        <w:t>Junio de 1937.</w:t>
      </w:r>
    </w:p>
    <w:p w:rsidR="00C07F23" w:rsidRPr="000C1548" w:rsidRDefault="00C07F23" w:rsidP="00AA1F54">
      <w:pPr>
        <w:spacing w:after="0" w:line="480" w:lineRule="auto"/>
        <w:jc w:val="right"/>
        <w:rPr>
          <w:rFonts w:ascii="Times New Roman" w:eastAsia="Times New Roman" w:hAnsi="Times New Roman"/>
          <w:sz w:val="20"/>
          <w:szCs w:val="20"/>
          <w:lang w:val="es-ES" w:eastAsia="es-AR"/>
        </w:rPr>
      </w:pPr>
    </w:p>
    <w:p w:rsidR="00C07F23" w:rsidRPr="000C1548" w:rsidRDefault="00C07F23" w:rsidP="00AA1F54">
      <w:pPr>
        <w:spacing w:after="0" w:line="240" w:lineRule="auto"/>
        <w:jc w:val="right"/>
        <w:rPr>
          <w:rFonts w:ascii="Times New Roman" w:eastAsia="Times New Roman" w:hAnsi="Times New Roman"/>
          <w:sz w:val="20"/>
          <w:szCs w:val="20"/>
          <w:lang w:val="es-ES" w:eastAsia="es-AR"/>
        </w:rPr>
      </w:pPr>
      <w:r w:rsidRPr="000C1548">
        <w:rPr>
          <w:rFonts w:ascii="Times New Roman" w:eastAsia="Times New Roman" w:hAnsi="Times New Roman"/>
          <w:sz w:val="20"/>
          <w:szCs w:val="20"/>
          <w:lang w:val="es-ES" w:eastAsia="es-AR"/>
        </w:rPr>
        <w:t>HIJO MÍO…</w:t>
      </w:r>
      <w:proofErr w:type="gramStart"/>
      <w:r w:rsidRPr="000C1548">
        <w:rPr>
          <w:rFonts w:ascii="Times New Roman" w:eastAsia="Times New Roman" w:hAnsi="Times New Roman"/>
          <w:sz w:val="20"/>
          <w:szCs w:val="20"/>
          <w:lang w:val="es-ES" w:eastAsia="es-AR"/>
        </w:rPr>
        <w:t>!</w:t>
      </w:r>
      <w:proofErr w:type="gramEnd"/>
      <w:r w:rsidRPr="000C1548">
        <w:rPr>
          <w:rFonts w:ascii="Times New Roman" w:eastAsia="Times New Roman" w:hAnsi="Times New Roman"/>
          <w:sz w:val="20"/>
          <w:szCs w:val="20"/>
          <w:lang w:val="es-ES" w:eastAsia="es-AR"/>
        </w:rPr>
        <w:t xml:space="preserve"> Quiere recompensar moralmente a los padres prolíficos. Si usted ha tenido seis hijos o más, y todos ellos viven y son sanos, envíenos hoy mismo su fotografía y la de toda la familia reunida. Nosotros la publicaremos como ejemplo para los demás”</w:t>
      </w:r>
    </w:p>
    <w:p w:rsidR="00C07F23" w:rsidRPr="000C1548" w:rsidRDefault="00C9679E" w:rsidP="00AA1F54">
      <w:pPr>
        <w:spacing w:after="0" w:line="240" w:lineRule="auto"/>
        <w:jc w:val="right"/>
        <w:rPr>
          <w:rFonts w:ascii="Times New Roman" w:eastAsia="Times New Roman" w:hAnsi="Times New Roman"/>
          <w:sz w:val="20"/>
          <w:szCs w:val="20"/>
          <w:lang w:val="es-ES" w:eastAsia="es-AR"/>
        </w:rPr>
      </w:pPr>
      <w:r w:rsidRPr="000C1548">
        <w:rPr>
          <w:rFonts w:ascii="Times New Roman" w:eastAsia="Times New Roman" w:hAnsi="Times New Roman"/>
          <w:sz w:val="20"/>
          <w:szCs w:val="20"/>
          <w:lang w:val="es-ES" w:eastAsia="es-AR"/>
        </w:rPr>
        <w:t>“</w:t>
      </w:r>
      <w:r w:rsidR="00C07F23" w:rsidRPr="000C1548">
        <w:rPr>
          <w:rFonts w:ascii="Times New Roman" w:eastAsia="Times New Roman" w:hAnsi="Times New Roman"/>
          <w:sz w:val="20"/>
          <w:szCs w:val="20"/>
          <w:lang w:val="es-ES" w:eastAsia="es-AR"/>
        </w:rPr>
        <w:t>Matrimonios prolíficos</w:t>
      </w:r>
      <w:r w:rsidRPr="000C1548">
        <w:rPr>
          <w:rFonts w:ascii="Times New Roman" w:eastAsia="Times New Roman" w:hAnsi="Times New Roman"/>
          <w:sz w:val="20"/>
          <w:szCs w:val="20"/>
          <w:lang w:val="es-ES" w:eastAsia="es-AR"/>
        </w:rPr>
        <w:t>”</w:t>
      </w:r>
      <w:r w:rsidR="00F35507" w:rsidRPr="000C1548">
        <w:rPr>
          <w:rFonts w:ascii="Times New Roman" w:eastAsia="Times New Roman" w:hAnsi="Times New Roman"/>
          <w:sz w:val="20"/>
          <w:szCs w:val="20"/>
          <w:lang w:val="es-ES" w:eastAsia="es-AR"/>
        </w:rPr>
        <w:t xml:space="preserve">. </w:t>
      </w:r>
      <w:r w:rsidRPr="000C1548">
        <w:rPr>
          <w:rFonts w:ascii="Times New Roman" w:eastAsia="Times New Roman" w:hAnsi="Times New Roman"/>
          <w:i/>
          <w:sz w:val="20"/>
          <w:szCs w:val="20"/>
          <w:lang w:val="es-ES" w:eastAsia="es-AR"/>
        </w:rPr>
        <w:t>Hijo Mío…</w:t>
      </w:r>
      <w:proofErr w:type="gramStart"/>
      <w:r w:rsidRPr="000C1548">
        <w:rPr>
          <w:rFonts w:ascii="Times New Roman" w:eastAsia="Times New Roman" w:hAnsi="Times New Roman"/>
          <w:i/>
          <w:sz w:val="20"/>
          <w:szCs w:val="20"/>
          <w:lang w:val="es-ES" w:eastAsia="es-AR"/>
        </w:rPr>
        <w:t>!</w:t>
      </w:r>
      <w:proofErr w:type="gramEnd"/>
      <w:r w:rsidR="00C07F23" w:rsidRPr="000C1548">
        <w:rPr>
          <w:rFonts w:ascii="Times New Roman" w:eastAsia="Times New Roman" w:hAnsi="Times New Roman"/>
          <w:b/>
          <w:sz w:val="20"/>
          <w:szCs w:val="20"/>
          <w:lang w:val="es-ES" w:eastAsia="es-AR"/>
        </w:rPr>
        <w:t xml:space="preserve"> </w:t>
      </w:r>
      <w:r w:rsidR="00C07F23" w:rsidRPr="000C1548">
        <w:rPr>
          <w:rFonts w:ascii="Times New Roman" w:eastAsia="Times New Roman" w:hAnsi="Times New Roman"/>
          <w:sz w:val="20"/>
          <w:szCs w:val="20"/>
          <w:lang w:val="es-ES" w:eastAsia="es-AR"/>
        </w:rPr>
        <w:t>Julio de 1937.</w:t>
      </w:r>
    </w:p>
    <w:p w:rsidR="00F04A19" w:rsidRPr="000C1548" w:rsidRDefault="00F04A19" w:rsidP="00AA1F54">
      <w:pPr>
        <w:spacing w:after="0" w:line="480" w:lineRule="auto"/>
        <w:jc w:val="both"/>
        <w:rPr>
          <w:rFonts w:ascii="Times New Roman" w:eastAsia="Times New Roman" w:hAnsi="Times New Roman"/>
          <w:sz w:val="20"/>
          <w:szCs w:val="20"/>
          <w:lang w:val="es-ES" w:eastAsia="es-AR"/>
        </w:rPr>
      </w:pPr>
    </w:p>
    <w:p w:rsidR="0001481A" w:rsidRPr="000C1548" w:rsidRDefault="00837EF1" w:rsidP="00AA1F54">
      <w:pPr>
        <w:spacing w:after="0" w:line="480" w:lineRule="auto"/>
        <w:jc w:val="both"/>
        <w:rPr>
          <w:rFonts w:ascii="Times New Roman" w:eastAsia="Times New Roman" w:hAnsi="Times New Roman"/>
          <w:lang w:val="es-ES" w:eastAsia="es-AR"/>
        </w:rPr>
      </w:pPr>
      <w:r w:rsidRPr="000C1548">
        <w:rPr>
          <w:rFonts w:ascii="Times New Roman" w:eastAsia="Times New Roman" w:hAnsi="Times New Roman"/>
          <w:lang w:val="es-ES" w:eastAsia="es-AR"/>
        </w:rPr>
        <w:t xml:space="preserve">En 1937, en la revista </w:t>
      </w:r>
      <w:r w:rsidRPr="000C1548">
        <w:rPr>
          <w:rFonts w:ascii="Times New Roman" w:eastAsia="Times New Roman" w:hAnsi="Times New Roman"/>
          <w:i/>
          <w:lang w:val="es-ES" w:eastAsia="es-AR"/>
        </w:rPr>
        <w:t>Hijo Mío…</w:t>
      </w:r>
      <w:proofErr w:type="gramStart"/>
      <w:r w:rsidRPr="000C1548">
        <w:rPr>
          <w:rFonts w:ascii="Times New Roman" w:eastAsia="Times New Roman" w:hAnsi="Times New Roman"/>
          <w:i/>
          <w:lang w:val="es-ES" w:eastAsia="es-AR"/>
        </w:rPr>
        <w:t>!</w:t>
      </w:r>
      <w:proofErr w:type="gramEnd"/>
      <w:r w:rsidRPr="000C1548">
        <w:rPr>
          <w:rFonts w:ascii="Times New Roman" w:eastAsia="Times New Roman" w:hAnsi="Times New Roman"/>
          <w:lang w:val="es-ES" w:eastAsia="es-AR"/>
        </w:rPr>
        <w:t xml:space="preserve"> las recomendaciones de Julia F. de Rivas parecían contradecir las propuestas de quienes promovían políticas </w:t>
      </w:r>
      <w:proofErr w:type="spellStart"/>
      <w:r w:rsidRPr="000C1548">
        <w:rPr>
          <w:rFonts w:ascii="Times New Roman" w:eastAsia="Times New Roman" w:hAnsi="Times New Roman"/>
          <w:lang w:val="es-ES" w:eastAsia="es-AR"/>
        </w:rPr>
        <w:t>pronatalistas</w:t>
      </w:r>
      <w:proofErr w:type="spellEnd"/>
      <w:r w:rsidRPr="000C1548">
        <w:rPr>
          <w:rFonts w:ascii="Times New Roman" w:eastAsia="Times New Roman" w:hAnsi="Times New Roman"/>
          <w:lang w:val="es-ES" w:eastAsia="es-AR"/>
        </w:rPr>
        <w:t>. Las aparentes contradicciones, o los</w:t>
      </w:r>
      <w:r w:rsidR="00C9679E" w:rsidRPr="000C1548">
        <w:rPr>
          <w:rFonts w:ascii="Times New Roman" w:eastAsia="Times New Roman" w:hAnsi="Times New Roman"/>
          <w:lang w:val="es-ES" w:eastAsia="es-AR"/>
        </w:rPr>
        <w:t xml:space="preserve"> discursos ambivalentes, </w:t>
      </w:r>
      <w:r w:rsidRPr="000C1548">
        <w:rPr>
          <w:rFonts w:ascii="Times New Roman" w:eastAsia="Times New Roman" w:hAnsi="Times New Roman"/>
          <w:lang w:val="es-ES" w:eastAsia="es-AR"/>
        </w:rPr>
        <w:t>señala</w:t>
      </w:r>
      <w:r w:rsidR="00C9679E" w:rsidRPr="000C1548">
        <w:rPr>
          <w:rFonts w:ascii="Times New Roman" w:eastAsia="Times New Roman" w:hAnsi="Times New Roman"/>
          <w:lang w:val="es-ES" w:eastAsia="es-AR"/>
        </w:rPr>
        <w:t>n</w:t>
      </w:r>
      <w:r w:rsidRPr="000C1548">
        <w:rPr>
          <w:rFonts w:ascii="Times New Roman" w:eastAsia="Times New Roman" w:hAnsi="Times New Roman"/>
          <w:lang w:val="es-ES" w:eastAsia="es-AR"/>
        </w:rPr>
        <w:t xml:space="preserve"> un clima de época en el que los imperativos consejos sobre la crianza de los niños no podían soslayar las necesidades de la nación. La polémica declaración </w:t>
      </w:r>
      <w:r w:rsidR="00C01524" w:rsidRPr="000C1548">
        <w:rPr>
          <w:rFonts w:ascii="Times New Roman" w:eastAsia="Times New Roman" w:hAnsi="Times New Roman"/>
          <w:lang w:val="es-ES" w:eastAsia="es-AR"/>
        </w:rPr>
        <w:t>que incitaba a la adopción de métodos contraceptivos</w:t>
      </w:r>
      <w:r w:rsidRPr="000C1548">
        <w:rPr>
          <w:rFonts w:ascii="Times New Roman" w:eastAsia="Times New Roman" w:hAnsi="Times New Roman"/>
          <w:lang w:val="es-ES" w:eastAsia="es-AR"/>
        </w:rPr>
        <w:t xml:space="preserve"> tuvo que ser enmendada por la editorial</w:t>
      </w:r>
      <w:r w:rsidR="00907C9E" w:rsidRPr="000C1548">
        <w:rPr>
          <w:rFonts w:ascii="Times New Roman" w:eastAsia="Times New Roman" w:hAnsi="Times New Roman"/>
          <w:lang w:val="es-ES" w:eastAsia="es-AR"/>
        </w:rPr>
        <w:t xml:space="preserve"> en el número siguiente. Allí prometieron </w:t>
      </w:r>
      <w:r w:rsidRPr="000C1548">
        <w:rPr>
          <w:rFonts w:ascii="Times New Roman" w:eastAsia="Times New Roman" w:hAnsi="Times New Roman"/>
          <w:lang w:val="es-ES" w:eastAsia="es-AR"/>
        </w:rPr>
        <w:t xml:space="preserve">premiar a los matrimonios prolíficos, e incluso valorar sus experiencias. En este sentido, invitaban a los lectores a que envíen sus fotografías y </w:t>
      </w:r>
      <w:r w:rsidR="00907C9E" w:rsidRPr="000C1548">
        <w:rPr>
          <w:rFonts w:ascii="Times New Roman" w:eastAsia="Times New Roman" w:hAnsi="Times New Roman"/>
          <w:lang w:val="es-ES" w:eastAsia="es-AR"/>
        </w:rPr>
        <w:t xml:space="preserve">ofrecían </w:t>
      </w:r>
      <w:r w:rsidRPr="000C1548">
        <w:rPr>
          <w:rFonts w:ascii="Times New Roman" w:eastAsia="Times New Roman" w:hAnsi="Times New Roman"/>
          <w:lang w:val="es-ES" w:eastAsia="es-AR"/>
        </w:rPr>
        <w:t xml:space="preserve">una medalla </w:t>
      </w:r>
      <w:proofErr w:type="spellStart"/>
      <w:r w:rsidRPr="000C1548">
        <w:rPr>
          <w:rFonts w:ascii="Times New Roman" w:eastAsia="Times New Roman" w:hAnsi="Times New Roman"/>
          <w:lang w:val="es-ES" w:eastAsia="es-AR"/>
        </w:rPr>
        <w:t>recordatoria</w:t>
      </w:r>
      <w:proofErr w:type="spellEnd"/>
      <w:r w:rsidRPr="000C1548">
        <w:rPr>
          <w:rFonts w:ascii="Times New Roman" w:eastAsia="Times New Roman" w:hAnsi="Times New Roman"/>
          <w:lang w:val="es-ES" w:eastAsia="es-AR"/>
        </w:rPr>
        <w:t xml:space="preserve"> para quienes colaboraran exponiendo cómo resol</w:t>
      </w:r>
      <w:r w:rsidR="00907C9E" w:rsidRPr="000C1548">
        <w:rPr>
          <w:rFonts w:ascii="Times New Roman" w:eastAsia="Times New Roman" w:hAnsi="Times New Roman"/>
          <w:lang w:val="es-ES" w:eastAsia="es-AR"/>
        </w:rPr>
        <w:t>vieron</w:t>
      </w:r>
      <w:r w:rsidRPr="000C1548">
        <w:rPr>
          <w:rFonts w:ascii="Times New Roman" w:eastAsia="Times New Roman" w:hAnsi="Times New Roman"/>
          <w:lang w:val="es-ES" w:eastAsia="es-AR"/>
        </w:rPr>
        <w:t xml:space="preserve"> los problemas que le</w:t>
      </w:r>
      <w:r w:rsidR="00907C9E" w:rsidRPr="000C1548">
        <w:rPr>
          <w:rFonts w:ascii="Times New Roman" w:eastAsia="Times New Roman" w:hAnsi="Times New Roman"/>
          <w:lang w:val="es-ES" w:eastAsia="es-AR"/>
        </w:rPr>
        <w:t>s</w:t>
      </w:r>
      <w:r w:rsidRPr="000C1548">
        <w:rPr>
          <w:rFonts w:ascii="Times New Roman" w:eastAsia="Times New Roman" w:hAnsi="Times New Roman"/>
          <w:lang w:val="es-ES" w:eastAsia="es-AR"/>
        </w:rPr>
        <w:t xml:space="preserve"> planteó su numerosa descendencia. </w:t>
      </w:r>
      <w:r w:rsidR="00714DB9" w:rsidRPr="00EB68F3">
        <w:rPr>
          <w:rFonts w:ascii="Times New Roman" w:eastAsia="Times New Roman" w:hAnsi="Times New Roman"/>
          <w:i/>
          <w:lang w:val="es-ES" w:eastAsia="es-AR"/>
        </w:rPr>
        <w:t>Hijo Mío…</w:t>
      </w:r>
      <w:proofErr w:type="gramStart"/>
      <w:r w:rsidR="00714DB9" w:rsidRPr="00EB68F3">
        <w:rPr>
          <w:rFonts w:ascii="Times New Roman" w:eastAsia="Times New Roman" w:hAnsi="Times New Roman"/>
          <w:i/>
          <w:lang w:val="es-ES" w:eastAsia="es-AR"/>
        </w:rPr>
        <w:t>!</w:t>
      </w:r>
      <w:proofErr w:type="gramEnd"/>
      <w:r w:rsidR="00714DB9" w:rsidRPr="000C1548">
        <w:rPr>
          <w:rFonts w:ascii="Times New Roman" w:eastAsia="Times New Roman" w:hAnsi="Times New Roman"/>
          <w:lang w:val="es-ES" w:eastAsia="es-AR"/>
        </w:rPr>
        <w:t xml:space="preserve"> se alineaba así con las iniciativas de los puericultores y de los gobiernos de la época. Sin embargo, en sus consejos también se puede rastrear la influencia de algunas ideas de la psicología que apelaban a </w:t>
      </w:r>
      <w:proofErr w:type="spellStart"/>
      <w:r w:rsidR="00714DB9" w:rsidRPr="000C1548">
        <w:rPr>
          <w:rFonts w:ascii="Times New Roman" w:eastAsia="Times New Roman" w:hAnsi="Times New Roman"/>
          <w:lang w:val="es-ES" w:eastAsia="es-AR"/>
        </w:rPr>
        <w:t>resignificar</w:t>
      </w:r>
      <w:proofErr w:type="spellEnd"/>
      <w:r w:rsidR="00714DB9" w:rsidRPr="000C1548">
        <w:rPr>
          <w:rFonts w:ascii="Times New Roman" w:eastAsia="Times New Roman" w:hAnsi="Times New Roman"/>
          <w:lang w:val="es-ES" w:eastAsia="es-AR"/>
        </w:rPr>
        <w:t xml:space="preserve"> los sentidos en torno de la maternidad.</w:t>
      </w:r>
    </w:p>
    <w:p w:rsidR="00CD1407" w:rsidRPr="000C1548" w:rsidRDefault="00F04A19" w:rsidP="00AA1F54">
      <w:pPr>
        <w:spacing w:after="0" w:line="480" w:lineRule="auto"/>
        <w:jc w:val="both"/>
        <w:rPr>
          <w:rFonts w:ascii="Times New Roman" w:eastAsia="Times New Roman" w:hAnsi="Times New Roman"/>
          <w:lang w:val="es-ES" w:eastAsia="es-AR"/>
        </w:rPr>
      </w:pPr>
      <w:r w:rsidRPr="000C1548">
        <w:rPr>
          <w:rFonts w:ascii="Times New Roman" w:eastAsia="Times New Roman" w:hAnsi="Times New Roman"/>
          <w:lang w:val="es-ES" w:eastAsia="es-AR"/>
        </w:rPr>
        <w:t xml:space="preserve">En Argentina, las tasas de natalidad comenzaron a descender en 1890 y otorgaron cierta particularidad a su transición demográfica. A diferencia de los países europeos, este proceso fue </w:t>
      </w:r>
      <w:r w:rsidRPr="000C1548">
        <w:rPr>
          <w:rFonts w:ascii="Times New Roman" w:eastAsia="Times New Roman" w:hAnsi="Times New Roman"/>
          <w:lang w:val="es-ES" w:eastAsia="es-AR"/>
        </w:rPr>
        <w:lastRenderedPageBreak/>
        <w:t xml:space="preserve">más rápido y </w:t>
      </w:r>
      <w:r w:rsidR="00C9679E" w:rsidRPr="000C1548">
        <w:rPr>
          <w:rFonts w:ascii="Times New Roman" w:eastAsia="Times New Roman" w:hAnsi="Times New Roman"/>
          <w:lang w:val="es-ES" w:eastAsia="es-AR"/>
        </w:rPr>
        <w:t xml:space="preserve">en su primera fase </w:t>
      </w:r>
      <w:r w:rsidRPr="000C1548">
        <w:rPr>
          <w:rFonts w:ascii="Times New Roman" w:eastAsia="Times New Roman" w:hAnsi="Times New Roman"/>
          <w:lang w:val="es-ES" w:eastAsia="es-AR"/>
        </w:rPr>
        <w:t>no supuso un aumento e</w:t>
      </w:r>
      <w:r w:rsidR="00801011" w:rsidRPr="000C1548">
        <w:rPr>
          <w:rFonts w:ascii="Times New Roman" w:eastAsia="Times New Roman" w:hAnsi="Times New Roman"/>
          <w:lang w:val="es-ES" w:eastAsia="es-AR"/>
        </w:rPr>
        <w:t>n</w:t>
      </w:r>
      <w:r w:rsidRPr="000C1548">
        <w:rPr>
          <w:rFonts w:ascii="Times New Roman" w:eastAsia="Times New Roman" w:hAnsi="Times New Roman"/>
          <w:lang w:val="es-ES" w:eastAsia="es-AR"/>
        </w:rPr>
        <w:t xml:space="preserve"> la cantidad de población.</w:t>
      </w:r>
      <w:r w:rsidR="00CD1407" w:rsidRPr="000C1548">
        <w:rPr>
          <w:rStyle w:val="Refdenotaalpie"/>
          <w:rFonts w:ascii="Times New Roman" w:eastAsia="Times New Roman" w:hAnsi="Times New Roman"/>
          <w:lang w:val="es-ES" w:eastAsia="es-AR"/>
        </w:rPr>
        <w:footnoteReference w:id="1"/>
      </w:r>
      <w:r w:rsidRPr="000C1548">
        <w:rPr>
          <w:rFonts w:ascii="Times New Roman" w:eastAsia="Times New Roman" w:hAnsi="Times New Roman"/>
          <w:lang w:val="es-ES" w:eastAsia="es-AR"/>
        </w:rPr>
        <w:t xml:space="preserve"> </w:t>
      </w:r>
      <w:r w:rsidR="00C43D0C" w:rsidRPr="000C1548">
        <w:rPr>
          <w:rFonts w:ascii="Times New Roman" w:eastAsia="Times New Roman" w:hAnsi="Times New Roman"/>
          <w:lang w:val="es-ES" w:eastAsia="es-AR"/>
        </w:rPr>
        <w:t>D</w:t>
      </w:r>
      <w:r w:rsidRPr="000C1548">
        <w:rPr>
          <w:rFonts w:ascii="Times New Roman" w:eastAsia="Times New Roman" w:hAnsi="Times New Roman"/>
          <w:lang w:val="es-ES" w:eastAsia="es-AR"/>
        </w:rPr>
        <w:t xml:space="preserve">urante el período de entreguerras </w:t>
      </w:r>
      <w:r w:rsidR="00003853" w:rsidRPr="000C1548">
        <w:rPr>
          <w:rFonts w:ascii="Times New Roman" w:eastAsia="Times New Roman" w:hAnsi="Times New Roman"/>
          <w:lang w:val="es-ES" w:eastAsia="es-AR"/>
        </w:rPr>
        <w:t xml:space="preserve">y especialmente durante la década de 1930, </w:t>
      </w:r>
      <w:r w:rsidR="00C43D0C" w:rsidRPr="000C1548">
        <w:rPr>
          <w:rFonts w:ascii="Times New Roman" w:eastAsia="Times New Roman" w:hAnsi="Times New Roman"/>
          <w:lang w:val="es-ES" w:eastAsia="es-AR"/>
        </w:rPr>
        <w:t xml:space="preserve">cuando el aporte migratorio europeo decreció, </w:t>
      </w:r>
      <w:r w:rsidR="00FA06E8" w:rsidRPr="000C1548">
        <w:rPr>
          <w:rFonts w:ascii="Times New Roman" w:eastAsia="Times New Roman" w:hAnsi="Times New Roman"/>
          <w:lang w:val="es-ES" w:eastAsia="es-AR"/>
        </w:rPr>
        <w:t xml:space="preserve">la </w:t>
      </w:r>
      <w:proofErr w:type="spellStart"/>
      <w:r w:rsidR="00FA06E8" w:rsidRPr="000C1548">
        <w:rPr>
          <w:rFonts w:ascii="Times New Roman" w:eastAsia="Times New Roman" w:hAnsi="Times New Roman"/>
          <w:lang w:val="es-ES" w:eastAsia="es-AR"/>
        </w:rPr>
        <w:t>desnatalidad</w:t>
      </w:r>
      <w:proofErr w:type="spellEnd"/>
      <w:r w:rsidR="00FA06E8" w:rsidRPr="000C1548">
        <w:rPr>
          <w:rFonts w:ascii="Times New Roman" w:eastAsia="Times New Roman" w:hAnsi="Times New Roman"/>
          <w:lang w:val="es-ES" w:eastAsia="es-AR"/>
        </w:rPr>
        <w:t xml:space="preserve"> se convirtió en una problemática más acuciante. La tasa bruta de natalidad que había sido de 44,3%</w:t>
      </w:r>
      <w:r w:rsidR="00FA06E8" w:rsidRPr="000C1548">
        <w:rPr>
          <w:rFonts w:ascii="Times New Roman" w:eastAsia="Times New Roman" w:hAnsi="Times New Roman"/>
          <w:vertAlign w:val="subscript"/>
          <w:lang w:val="es-ES" w:eastAsia="es-AR"/>
        </w:rPr>
        <w:t>0</w:t>
      </w:r>
      <w:r w:rsidR="00FA06E8" w:rsidRPr="000C1548">
        <w:rPr>
          <w:rFonts w:ascii="Times New Roman" w:eastAsia="Times New Roman" w:hAnsi="Times New Roman"/>
          <w:lang w:val="es-ES" w:eastAsia="es-AR"/>
        </w:rPr>
        <w:t xml:space="preserve"> en el período 1890-1899 y de 39,2%</w:t>
      </w:r>
      <w:r w:rsidR="00FA06E8" w:rsidRPr="000C1548">
        <w:rPr>
          <w:rFonts w:ascii="Times New Roman" w:eastAsia="Times New Roman" w:hAnsi="Times New Roman"/>
          <w:vertAlign w:val="subscript"/>
          <w:lang w:val="es-ES" w:eastAsia="es-AR"/>
        </w:rPr>
        <w:t>0</w:t>
      </w:r>
      <w:r w:rsidR="00FA06E8" w:rsidRPr="000C1548">
        <w:rPr>
          <w:rFonts w:ascii="Times New Roman" w:eastAsia="Times New Roman" w:hAnsi="Times New Roman"/>
          <w:lang w:val="es-ES" w:eastAsia="es-AR"/>
        </w:rPr>
        <w:t xml:space="preserve"> entre 1910-1914, descendió a 25,7%</w:t>
      </w:r>
      <w:r w:rsidR="00FA06E8" w:rsidRPr="000C1548">
        <w:rPr>
          <w:rFonts w:ascii="Times New Roman" w:eastAsia="Times New Roman" w:hAnsi="Times New Roman"/>
          <w:vertAlign w:val="subscript"/>
          <w:lang w:val="es-ES" w:eastAsia="es-AR"/>
        </w:rPr>
        <w:t xml:space="preserve">0 </w:t>
      </w:r>
      <w:r w:rsidR="00FA06E8" w:rsidRPr="000C1548">
        <w:rPr>
          <w:rFonts w:ascii="Times New Roman" w:eastAsia="Times New Roman" w:hAnsi="Times New Roman"/>
          <w:lang w:val="es-ES" w:eastAsia="es-AR"/>
        </w:rPr>
        <w:t>entre 1935-1939.</w:t>
      </w:r>
      <w:r w:rsidR="00CD1407" w:rsidRPr="000C1548">
        <w:rPr>
          <w:rFonts w:ascii="Times New Roman" w:eastAsia="Times New Roman" w:hAnsi="Times New Roman"/>
          <w:lang w:val="es-ES" w:eastAsia="es-AR"/>
        </w:rPr>
        <w:t xml:space="preserve"> </w:t>
      </w:r>
      <w:r w:rsidR="00C43D0C" w:rsidRPr="000C1548">
        <w:rPr>
          <w:rFonts w:ascii="Times New Roman" w:eastAsia="Times New Roman" w:hAnsi="Times New Roman"/>
          <w:lang w:val="es-ES" w:eastAsia="es-AR"/>
        </w:rPr>
        <w:t xml:space="preserve">Esta singularidad se tradujo en una preocupación animada por un contexto político en el que la fuerza de las naciones podía medirse en el tamaño de sus ejércitos y en el volumen de su mano de obra. </w:t>
      </w:r>
    </w:p>
    <w:p w:rsidR="00C01524" w:rsidRPr="000C1548" w:rsidRDefault="00610A7F" w:rsidP="00AA1F54">
      <w:pPr>
        <w:spacing w:after="0" w:line="480" w:lineRule="auto"/>
        <w:jc w:val="both"/>
        <w:rPr>
          <w:rFonts w:ascii="Times New Roman" w:hAnsi="Times New Roman"/>
        </w:rPr>
      </w:pPr>
      <w:r w:rsidRPr="000C1548">
        <w:rPr>
          <w:rFonts w:ascii="Times New Roman" w:eastAsia="Times New Roman" w:hAnsi="Times New Roman"/>
          <w:lang w:val="es-ES" w:eastAsia="es-AR"/>
        </w:rPr>
        <w:t>Estas preocupaciones se entramaban con las inquietudes en torno de la alta mortalidad infantil, que</w:t>
      </w:r>
      <w:r w:rsidR="00C8271D" w:rsidRPr="000C1548">
        <w:rPr>
          <w:rFonts w:ascii="Times New Roman" w:eastAsia="Times New Roman" w:hAnsi="Times New Roman"/>
          <w:lang w:val="es-ES" w:eastAsia="es-AR"/>
        </w:rPr>
        <w:t xml:space="preserve"> en Argentina</w:t>
      </w:r>
      <w:r w:rsidRPr="000C1548">
        <w:rPr>
          <w:rFonts w:ascii="Times New Roman" w:eastAsia="Times New Roman" w:hAnsi="Times New Roman"/>
          <w:lang w:val="es-ES" w:eastAsia="es-AR"/>
        </w:rPr>
        <w:t xml:space="preserve"> emergió como un </w:t>
      </w:r>
      <w:r w:rsidR="00C01524" w:rsidRPr="000C1548">
        <w:rPr>
          <w:rFonts w:ascii="Times New Roman" w:eastAsia="Times New Roman" w:hAnsi="Times New Roman"/>
          <w:lang w:val="es-ES" w:eastAsia="es-AR"/>
        </w:rPr>
        <w:t>problema</w:t>
      </w:r>
      <w:r w:rsidRPr="000C1548">
        <w:rPr>
          <w:rFonts w:ascii="Times New Roman" w:hAnsi="Times New Roman"/>
        </w:rPr>
        <w:t xml:space="preserve"> médico, social </w:t>
      </w:r>
      <w:r w:rsidR="00362228" w:rsidRPr="000C1548">
        <w:rPr>
          <w:rFonts w:ascii="Times New Roman" w:hAnsi="Times New Roman"/>
        </w:rPr>
        <w:t>y político en la década de 1870 y</w:t>
      </w:r>
      <w:r w:rsidRPr="000C1548">
        <w:rPr>
          <w:rFonts w:ascii="Times New Roman" w:hAnsi="Times New Roman"/>
        </w:rPr>
        <w:t xml:space="preserve"> en forma simultánea </w:t>
      </w:r>
      <w:r w:rsidR="00362228" w:rsidRPr="000C1548">
        <w:rPr>
          <w:rFonts w:ascii="Times New Roman" w:hAnsi="Times New Roman"/>
        </w:rPr>
        <w:t xml:space="preserve">a lo que sucedía </w:t>
      </w:r>
      <w:r w:rsidRPr="000C1548">
        <w:rPr>
          <w:rFonts w:ascii="Times New Roman" w:hAnsi="Times New Roman"/>
        </w:rPr>
        <w:t>en Europa y Norteamérica. Aunque aún no había estadísticas fehacientes para identificar las tendencias demográficas, las pruebas aportadas por los hospitales y los asilos sobre las muertes de lactantes y niños resultaban suficientes para reclamar recursos destinados a solucionar este problema. Durante el siglo XIX, a los pedidos de las mujeres</w:t>
      </w:r>
      <w:r w:rsidR="00362228" w:rsidRPr="000C1548">
        <w:rPr>
          <w:rFonts w:ascii="Times New Roman" w:hAnsi="Times New Roman"/>
        </w:rPr>
        <w:t xml:space="preserve"> se sumaron las voces</w:t>
      </w:r>
      <w:r w:rsidRPr="000C1548">
        <w:rPr>
          <w:rFonts w:ascii="Times New Roman" w:hAnsi="Times New Roman"/>
        </w:rPr>
        <w:t xml:space="preserve"> de los </w:t>
      </w:r>
      <w:r w:rsidR="00C43D0C" w:rsidRPr="000C1548">
        <w:rPr>
          <w:rFonts w:ascii="Times New Roman" w:hAnsi="Times New Roman"/>
        </w:rPr>
        <w:t>puericultores</w:t>
      </w:r>
      <w:r w:rsidRPr="000C1548">
        <w:rPr>
          <w:rFonts w:ascii="Times New Roman" w:hAnsi="Times New Roman"/>
        </w:rPr>
        <w:t xml:space="preserve"> que habían asumi</w:t>
      </w:r>
      <w:r w:rsidR="00C43D0C" w:rsidRPr="000C1548">
        <w:rPr>
          <w:rFonts w:ascii="Times New Roman" w:hAnsi="Times New Roman"/>
        </w:rPr>
        <w:t>do</w:t>
      </w:r>
      <w:r w:rsidRPr="000C1548">
        <w:rPr>
          <w:rFonts w:ascii="Times New Roman" w:hAnsi="Times New Roman"/>
        </w:rPr>
        <w:t xml:space="preserve"> funciones en las instituciones vinculadas a la protección de los niños y la salud pública.</w:t>
      </w:r>
      <w:r w:rsidR="00EB68F3">
        <w:rPr>
          <w:rFonts w:ascii="Times New Roman" w:hAnsi="Times New Roman"/>
        </w:rPr>
        <w:t xml:space="preserve"> Al igual que en otros países,</w:t>
      </w:r>
      <w:r w:rsidR="00EB68F3" w:rsidRPr="00EB68F3">
        <w:rPr>
          <w:rStyle w:val="Refdenotaalpie"/>
          <w:rFonts w:ascii="Times New Roman" w:hAnsi="Times New Roman"/>
        </w:rPr>
        <w:t xml:space="preserve"> </w:t>
      </w:r>
      <w:r w:rsidR="00EB68F3" w:rsidRPr="000C1548">
        <w:rPr>
          <w:rStyle w:val="Refdenotaalpie"/>
          <w:rFonts w:ascii="Times New Roman" w:hAnsi="Times New Roman"/>
        </w:rPr>
        <w:footnoteReference w:id="2"/>
      </w:r>
      <w:r w:rsidR="00EB68F3" w:rsidRPr="000C1548">
        <w:rPr>
          <w:rFonts w:ascii="Times New Roman" w:hAnsi="Times New Roman"/>
        </w:rPr>
        <w:t xml:space="preserve"> </w:t>
      </w:r>
      <w:r w:rsidRPr="000C1548">
        <w:rPr>
          <w:rFonts w:ascii="Times New Roman" w:hAnsi="Times New Roman"/>
        </w:rPr>
        <w:t xml:space="preserve">los médicos </w:t>
      </w:r>
      <w:r w:rsidR="00EB68F3">
        <w:rPr>
          <w:rFonts w:ascii="Times New Roman" w:hAnsi="Times New Roman"/>
        </w:rPr>
        <w:t>argentinos</w:t>
      </w:r>
      <w:r w:rsidR="00AA4998">
        <w:rPr>
          <w:rFonts w:ascii="Times New Roman" w:hAnsi="Times New Roman"/>
        </w:rPr>
        <w:t xml:space="preserve"> </w:t>
      </w:r>
      <w:r w:rsidRPr="000C1548">
        <w:rPr>
          <w:rFonts w:ascii="Times New Roman" w:hAnsi="Times New Roman"/>
        </w:rPr>
        <w:t>explicaron la alta mortalidad infantil por dos factores</w:t>
      </w:r>
      <w:r w:rsidR="00C01524" w:rsidRPr="000C1548">
        <w:rPr>
          <w:rFonts w:ascii="Times New Roman" w:hAnsi="Times New Roman"/>
        </w:rPr>
        <w:t>:</w:t>
      </w:r>
      <w:r w:rsidRPr="000C1548">
        <w:rPr>
          <w:rFonts w:ascii="Times New Roman" w:hAnsi="Times New Roman"/>
        </w:rPr>
        <w:t xml:space="preserve"> la miseria y la ignorancia materna. La mala salud de los niños y la identificación de </w:t>
      </w:r>
      <w:r w:rsidR="00362228" w:rsidRPr="000C1548">
        <w:rPr>
          <w:rFonts w:ascii="Times New Roman" w:hAnsi="Times New Roman"/>
        </w:rPr>
        <w:t xml:space="preserve">una mayor cantidad de muertes </w:t>
      </w:r>
      <w:r w:rsidRPr="000C1548">
        <w:rPr>
          <w:rFonts w:ascii="Times New Roman" w:hAnsi="Times New Roman"/>
        </w:rPr>
        <w:t xml:space="preserve">en las zonas rurales </w:t>
      </w:r>
      <w:r w:rsidRPr="000C1548">
        <w:rPr>
          <w:rFonts w:ascii="Times New Roman" w:hAnsi="Times New Roman"/>
        </w:rPr>
        <w:lastRenderedPageBreak/>
        <w:t xml:space="preserve">e indígenas se convirtieron en ventanas para visualizar las diferencias de clase y en los puntos de partida para convertir a estas preocupaciones en problemas nacionales. </w:t>
      </w:r>
    </w:p>
    <w:p w:rsidR="00610A7F" w:rsidRDefault="005647D8" w:rsidP="00AA1F54">
      <w:pPr>
        <w:spacing w:after="0" w:line="480" w:lineRule="auto"/>
        <w:jc w:val="both"/>
        <w:rPr>
          <w:rFonts w:ascii="Times New Roman" w:hAnsi="Times New Roman"/>
        </w:rPr>
      </w:pPr>
      <w:r w:rsidRPr="000C1548">
        <w:rPr>
          <w:rFonts w:ascii="Times New Roman" w:hAnsi="Times New Roman"/>
        </w:rPr>
        <w:t>En la construcción de los E</w:t>
      </w:r>
      <w:r w:rsidR="00610A7F" w:rsidRPr="000C1548">
        <w:rPr>
          <w:rFonts w:ascii="Times New Roman" w:hAnsi="Times New Roman"/>
        </w:rPr>
        <w:t>stados</w:t>
      </w:r>
      <w:r w:rsidRPr="000C1548">
        <w:rPr>
          <w:rFonts w:ascii="Times New Roman" w:hAnsi="Times New Roman"/>
        </w:rPr>
        <w:t xml:space="preserve"> latinoamericanos</w:t>
      </w:r>
      <w:r w:rsidR="00610A7F" w:rsidRPr="000C1548">
        <w:rPr>
          <w:rFonts w:ascii="Times New Roman" w:hAnsi="Times New Roman"/>
        </w:rPr>
        <w:t>, los médicos higienistas ocuparon luga</w:t>
      </w:r>
      <w:r w:rsidR="00C8271D" w:rsidRPr="000C1548">
        <w:rPr>
          <w:rFonts w:ascii="Times New Roman" w:hAnsi="Times New Roman"/>
        </w:rPr>
        <w:t>res claves en la creación</w:t>
      </w:r>
      <w:r w:rsidR="00610A7F" w:rsidRPr="000C1548">
        <w:rPr>
          <w:rFonts w:ascii="Times New Roman" w:hAnsi="Times New Roman"/>
        </w:rPr>
        <w:t xml:space="preserve"> de una agenda pública en las que la eugenesia </w:t>
      </w:r>
      <w:r w:rsidR="00C8271D" w:rsidRPr="000C1548">
        <w:rPr>
          <w:rFonts w:ascii="Times New Roman" w:hAnsi="Times New Roman"/>
        </w:rPr>
        <w:t>y la medicina social tuvieron una clara influencia</w:t>
      </w:r>
      <w:r w:rsidR="00610A7F" w:rsidRPr="000C1548">
        <w:rPr>
          <w:rFonts w:ascii="Times New Roman" w:hAnsi="Times New Roman"/>
        </w:rPr>
        <w:t>. En Argentina, desde fines del siglo XIX</w:t>
      </w:r>
      <w:r w:rsidR="00EB68F3">
        <w:rPr>
          <w:rFonts w:ascii="Times New Roman" w:hAnsi="Times New Roman"/>
        </w:rPr>
        <w:t>,</w:t>
      </w:r>
      <w:r w:rsidR="00610A7F" w:rsidRPr="000C1548">
        <w:rPr>
          <w:rFonts w:ascii="Times New Roman" w:hAnsi="Times New Roman"/>
        </w:rPr>
        <w:t xml:space="preserve"> promovieron discursos basados en la medicalización </w:t>
      </w:r>
      <w:r w:rsidR="00362228" w:rsidRPr="000C1548">
        <w:rPr>
          <w:rFonts w:ascii="Times New Roman" w:hAnsi="Times New Roman"/>
        </w:rPr>
        <w:t xml:space="preserve">de la crianza </w:t>
      </w:r>
      <w:r w:rsidR="00610A7F" w:rsidRPr="000C1548">
        <w:rPr>
          <w:rFonts w:ascii="Times New Roman" w:hAnsi="Times New Roman"/>
        </w:rPr>
        <w:t xml:space="preserve">y la </w:t>
      </w:r>
      <w:r w:rsidR="00362228" w:rsidRPr="000C1548">
        <w:rPr>
          <w:rFonts w:ascii="Times New Roman" w:hAnsi="Times New Roman"/>
        </w:rPr>
        <w:t xml:space="preserve">deslegitimación de </w:t>
      </w:r>
      <w:r w:rsidR="00610A7F" w:rsidRPr="000C1548">
        <w:rPr>
          <w:rFonts w:ascii="Times New Roman" w:hAnsi="Times New Roman"/>
        </w:rPr>
        <w:t xml:space="preserve">las costumbres de los sectores populares. Este rol adoptado por los médicos no era ajeno a la construcción de su legitimación social, política y profesional. </w:t>
      </w:r>
      <w:r w:rsidRPr="000C1548">
        <w:rPr>
          <w:rFonts w:ascii="Times New Roman" w:hAnsi="Times New Roman"/>
        </w:rPr>
        <w:t>El proceso de medicalización social encontró en la maternidad, en la infancia y en la raza a sus tópicos centrales.</w:t>
      </w:r>
    </w:p>
    <w:p w:rsidR="001D71E3" w:rsidRPr="001D71E3" w:rsidRDefault="001D71E3" w:rsidP="001D71E3">
      <w:pPr>
        <w:spacing w:after="0" w:line="480" w:lineRule="auto"/>
        <w:jc w:val="both"/>
        <w:rPr>
          <w:rFonts w:ascii="Times New Roman" w:hAnsi="Times New Roman"/>
          <w:lang w:val="es-ES"/>
        </w:rPr>
      </w:pPr>
      <w:r w:rsidRPr="001D71E3">
        <w:rPr>
          <w:rFonts w:ascii="Times New Roman" w:hAnsi="Times New Roman"/>
          <w:lang w:val="es-ES"/>
        </w:rPr>
        <w:t>En la década de 1930, en un escenario señalado por los efectos de la crisis económica y la deslegitimación del régimen de gobierno imperante,</w:t>
      </w:r>
      <w:r w:rsidR="00626554">
        <w:rPr>
          <w:rStyle w:val="Refdenotaalpie"/>
          <w:rFonts w:ascii="Times New Roman" w:hAnsi="Times New Roman"/>
          <w:lang w:val="es-ES"/>
        </w:rPr>
        <w:footnoteReference w:id="3"/>
      </w:r>
      <w:r w:rsidRPr="001D71E3">
        <w:rPr>
          <w:rFonts w:ascii="Times New Roman" w:hAnsi="Times New Roman"/>
          <w:lang w:val="es-ES"/>
        </w:rPr>
        <w:t xml:space="preserve"> desde las políticas estatales el núcleo familiar fue considerado una institución capaz de terminar con el conflicto social mediante la socialización de las nuevas generaciones en el acatamiento a la autoridad, integradas a un orden doméstico inamovible y estático.</w:t>
      </w:r>
      <w:r w:rsidRPr="001D71E3">
        <w:rPr>
          <w:rFonts w:ascii="Times New Roman" w:hAnsi="Times New Roman"/>
          <w:vertAlign w:val="superscript"/>
          <w:lang w:val="es-ES"/>
        </w:rPr>
        <w:footnoteReference w:id="4"/>
      </w:r>
      <w:r w:rsidRPr="001D71E3">
        <w:rPr>
          <w:rFonts w:ascii="Times New Roman" w:hAnsi="Times New Roman"/>
          <w:lang w:val="es-ES"/>
        </w:rPr>
        <w:t xml:space="preserve"> En ese momento, se aspiró a que el Estado aumentara su injerencia sobre las familias cumpliendo ciertas tareas que antes estaban a cargo del padre y garantizando el control de la salud y la moral de los niños, a través de ayudas sociales que tornaban innecesario apartar a los hijos de sus hogares.</w:t>
      </w:r>
      <w:r w:rsidRPr="001D71E3">
        <w:rPr>
          <w:rFonts w:ascii="Times New Roman" w:hAnsi="Times New Roman"/>
          <w:vertAlign w:val="superscript"/>
          <w:lang w:val="es-ES"/>
        </w:rPr>
        <w:footnoteReference w:id="5"/>
      </w:r>
    </w:p>
    <w:p w:rsidR="007629D9" w:rsidRPr="000C1548" w:rsidRDefault="00524BB2" w:rsidP="00AA1F54">
      <w:pPr>
        <w:spacing w:after="0" w:line="480" w:lineRule="auto"/>
        <w:jc w:val="both"/>
        <w:rPr>
          <w:rFonts w:ascii="Times New Roman" w:eastAsia="Times New Roman" w:hAnsi="Times New Roman"/>
          <w:lang w:eastAsia="es-AR"/>
        </w:rPr>
      </w:pPr>
      <w:r w:rsidRPr="000C1548">
        <w:rPr>
          <w:rFonts w:ascii="Times New Roman" w:hAnsi="Times New Roman"/>
        </w:rPr>
        <w:t xml:space="preserve">En este </w:t>
      </w:r>
      <w:proofErr w:type="spellStart"/>
      <w:r w:rsidRPr="000C1548">
        <w:rPr>
          <w:rFonts w:ascii="Times New Roman" w:hAnsi="Times New Roman"/>
        </w:rPr>
        <w:t>paper</w:t>
      </w:r>
      <w:proofErr w:type="spellEnd"/>
      <w:r w:rsidRPr="000C1548">
        <w:rPr>
          <w:rFonts w:ascii="Times New Roman" w:hAnsi="Times New Roman"/>
        </w:rPr>
        <w:t xml:space="preserve">, focalizaremos en el análisis de los consejos de crianza difundidos en la revista </w:t>
      </w:r>
      <w:r w:rsidRPr="000C1548">
        <w:rPr>
          <w:rFonts w:ascii="Times New Roman" w:hAnsi="Times New Roman"/>
          <w:i/>
        </w:rPr>
        <w:t>Hijo Mío…</w:t>
      </w:r>
      <w:proofErr w:type="gramStart"/>
      <w:r w:rsidRPr="000C1548">
        <w:rPr>
          <w:rFonts w:ascii="Times New Roman" w:hAnsi="Times New Roman"/>
          <w:i/>
        </w:rPr>
        <w:t>!</w:t>
      </w:r>
      <w:proofErr w:type="gramEnd"/>
      <w:r w:rsidRPr="000C1548">
        <w:rPr>
          <w:rFonts w:ascii="Times New Roman" w:hAnsi="Times New Roman"/>
          <w:i/>
        </w:rPr>
        <w:t xml:space="preserve"> </w:t>
      </w:r>
      <w:r w:rsidR="00293A00">
        <w:rPr>
          <w:rFonts w:ascii="Times New Roman" w:hAnsi="Times New Roman"/>
        </w:rPr>
        <w:t>en los años</w:t>
      </w:r>
      <w:r w:rsidRPr="000C1548">
        <w:rPr>
          <w:rFonts w:ascii="Times New Roman" w:hAnsi="Times New Roman"/>
        </w:rPr>
        <w:t xml:space="preserve"> de 1930. Entendemos que esta publicación resulta de interés para analizar el proceso de medicalización de la infancia porque </w:t>
      </w:r>
      <w:r w:rsidR="00E522FD" w:rsidRPr="000C1548">
        <w:rPr>
          <w:rFonts w:ascii="Times New Roman" w:hAnsi="Times New Roman"/>
        </w:rPr>
        <w:t xml:space="preserve">esta revista </w:t>
      </w:r>
      <w:r w:rsidRPr="000C1548">
        <w:rPr>
          <w:rFonts w:ascii="Times New Roman" w:hAnsi="Times New Roman"/>
        </w:rPr>
        <w:t>condensa</w:t>
      </w:r>
      <w:r w:rsidR="00E522FD" w:rsidRPr="000C1548">
        <w:rPr>
          <w:rFonts w:ascii="Times New Roman" w:hAnsi="Times New Roman"/>
        </w:rPr>
        <w:t>ba</w:t>
      </w:r>
      <w:r w:rsidRPr="000C1548">
        <w:rPr>
          <w:rFonts w:ascii="Times New Roman" w:hAnsi="Times New Roman"/>
        </w:rPr>
        <w:t xml:space="preserve"> </w:t>
      </w:r>
      <w:r w:rsidRPr="009952E9">
        <w:rPr>
          <w:rFonts w:ascii="Times New Roman" w:hAnsi="Times New Roman"/>
        </w:rPr>
        <w:t>discursos</w:t>
      </w:r>
      <w:r w:rsidR="009952E9">
        <w:rPr>
          <w:rStyle w:val="Refdenotaalpie"/>
          <w:rFonts w:ascii="Times New Roman" w:hAnsi="Times New Roman"/>
        </w:rPr>
        <w:footnoteReference w:id="6"/>
      </w:r>
      <w:r w:rsidRPr="000C1548">
        <w:rPr>
          <w:rFonts w:ascii="Times New Roman" w:hAnsi="Times New Roman"/>
        </w:rPr>
        <w:t xml:space="preserve"> heterogéneos anclados en la eugenesia, la psicología, la pedagogía y la medicina. </w:t>
      </w:r>
      <w:r w:rsidR="007629D9" w:rsidRPr="000C1548">
        <w:rPr>
          <w:rFonts w:ascii="Times New Roman" w:eastAsia="Times New Roman" w:hAnsi="Times New Roman"/>
          <w:lang w:eastAsia="es-AR"/>
        </w:rPr>
        <w:t>En</w:t>
      </w:r>
      <w:r w:rsidRPr="000C1548">
        <w:rPr>
          <w:rFonts w:ascii="Times New Roman" w:eastAsia="Times New Roman" w:hAnsi="Times New Roman"/>
          <w:lang w:eastAsia="es-AR"/>
        </w:rPr>
        <w:t xml:space="preserve"> este sentido, contribuyó a </w:t>
      </w:r>
      <w:r w:rsidRPr="000C1548">
        <w:rPr>
          <w:rFonts w:ascii="Times New Roman" w:eastAsia="Times New Roman" w:hAnsi="Times New Roman"/>
          <w:lang w:eastAsia="es-AR"/>
        </w:rPr>
        <w:lastRenderedPageBreak/>
        <w:t xml:space="preserve">divulgar ciertas ideas que permitieron que </w:t>
      </w:r>
      <w:r w:rsidR="007629D9" w:rsidRPr="000C1548">
        <w:rPr>
          <w:rFonts w:ascii="Times New Roman" w:eastAsia="Times New Roman" w:hAnsi="Times New Roman"/>
          <w:lang w:eastAsia="es-AR"/>
        </w:rPr>
        <w:t>la pediatría psicosomática se inserte en la cultura</w:t>
      </w:r>
      <w:r w:rsidR="00E522FD" w:rsidRPr="000C1548">
        <w:rPr>
          <w:rFonts w:ascii="Times New Roman" w:eastAsia="Times New Roman" w:hAnsi="Times New Roman"/>
          <w:lang w:eastAsia="es-AR"/>
        </w:rPr>
        <w:t xml:space="preserve"> popular a partir de</w:t>
      </w:r>
      <w:r w:rsidR="007629D9" w:rsidRPr="000C1548">
        <w:rPr>
          <w:rFonts w:ascii="Times New Roman" w:eastAsia="Times New Roman" w:hAnsi="Times New Roman"/>
          <w:lang w:eastAsia="es-AR"/>
        </w:rPr>
        <w:t xml:space="preserve"> los años de 1950</w:t>
      </w:r>
      <w:r w:rsidR="00A376D6" w:rsidRPr="000C1548">
        <w:rPr>
          <w:rFonts w:ascii="Times New Roman" w:eastAsia="Times New Roman" w:hAnsi="Times New Roman"/>
          <w:lang w:eastAsia="es-AR"/>
        </w:rPr>
        <w:t>.</w:t>
      </w:r>
      <w:r w:rsidR="00A376D6" w:rsidRPr="000C1548">
        <w:rPr>
          <w:rStyle w:val="Refdenotaalpie"/>
          <w:rFonts w:ascii="Times New Roman" w:eastAsia="Times New Roman" w:hAnsi="Times New Roman"/>
          <w:lang w:eastAsia="es-AR"/>
        </w:rPr>
        <w:footnoteReference w:id="7"/>
      </w:r>
      <w:r w:rsidR="007629D9" w:rsidRPr="000C1548">
        <w:rPr>
          <w:rFonts w:ascii="Times New Roman" w:eastAsia="Times New Roman" w:hAnsi="Times New Roman"/>
          <w:lang w:eastAsia="es-AR"/>
        </w:rPr>
        <w:t xml:space="preserve"> </w:t>
      </w:r>
      <w:r w:rsidR="00DE1A79" w:rsidRPr="000C1548">
        <w:rPr>
          <w:rFonts w:ascii="Times New Roman" w:eastAsia="Times New Roman" w:hAnsi="Times New Roman"/>
          <w:lang w:eastAsia="es-AR"/>
        </w:rPr>
        <w:t xml:space="preserve">En sus artículos no sólo se pueden rastrear los discursos hegemónicos en torno de la maternidad y la paternidad, también es posible reconstruir </w:t>
      </w:r>
      <w:r w:rsidR="007629D9" w:rsidRPr="000C1548">
        <w:rPr>
          <w:rFonts w:ascii="Times New Roman" w:eastAsia="Times New Roman" w:hAnsi="Times New Roman"/>
          <w:lang w:eastAsia="es-AR"/>
        </w:rPr>
        <w:t>una agenda de temas que defini</w:t>
      </w:r>
      <w:r w:rsidR="00DE1A79" w:rsidRPr="000C1548">
        <w:rPr>
          <w:rFonts w:ascii="Times New Roman" w:eastAsia="Times New Roman" w:hAnsi="Times New Roman"/>
          <w:lang w:eastAsia="es-AR"/>
        </w:rPr>
        <w:t>ó</w:t>
      </w:r>
      <w:r w:rsidR="007629D9" w:rsidRPr="000C1548">
        <w:rPr>
          <w:rFonts w:ascii="Times New Roman" w:eastAsia="Times New Roman" w:hAnsi="Times New Roman"/>
          <w:lang w:eastAsia="es-AR"/>
        </w:rPr>
        <w:t xml:space="preserve"> las preocupaciones de las décadas siguientes</w:t>
      </w:r>
      <w:r w:rsidR="00073C53" w:rsidRPr="000C1548">
        <w:rPr>
          <w:rFonts w:ascii="Times New Roman" w:eastAsia="Times New Roman" w:hAnsi="Times New Roman"/>
          <w:lang w:eastAsia="es-AR"/>
        </w:rPr>
        <w:t>: l</w:t>
      </w:r>
      <w:r w:rsidR="007629D9" w:rsidRPr="000C1548">
        <w:rPr>
          <w:rFonts w:ascii="Times New Roman" w:eastAsia="Times New Roman" w:hAnsi="Times New Roman"/>
          <w:lang w:eastAsia="es-AR"/>
        </w:rPr>
        <w:t>a valoración de la espontaneidad infantil y el respeto de la individualidad; l</w:t>
      </w:r>
      <w:r w:rsidR="00DE1A79" w:rsidRPr="000C1548">
        <w:rPr>
          <w:rFonts w:ascii="Times New Roman" w:eastAsia="Times New Roman" w:hAnsi="Times New Roman"/>
          <w:lang w:eastAsia="es-AR"/>
        </w:rPr>
        <w:t xml:space="preserve">os riesgos de </w:t>
      </w:r>
      <w:r w:rsidR="007629D9" w:rsidRPr="000C1548">
        <w:rPr>
          <w:rFonts w:ascii="Times New Roman" w:eastAsia="Times New Roman" w:hAnsi="Times New Roman"/>
          <w:lang w:eastAsia="es-AR"/>
        </w:rPr>
        <w:t>la sobreprotección materna</w:t>
      </w:r>
      <w:r w:rsidR="00DE1A79" w:rsidRPr="000C1548">
        <w:rPr>
          <w:rFonts w:ascii="Times New Roman" w:eastAsia="Times New Roman" w:hAnsi="Times New Roman"/>
          <w:lang w:eastAsia="es-AR"/>
        </w:rPr>
        <w:t xml:space="preserve"> para la salud de los hijos</w:t>
      </w:r>
      <w:r w:rsidR="007629D9" w:rsidRPr="000C1548">
        <w:rPr>
          <w:rFonts w:ascii="Times New Roman" w:eastAsia="Times New Roman" w:hAnsi="Times New Roman"/>
          <w:lang w:eastAsia="es-AR"/>
        </w:rPr>
        <w:t xml:space="preserve">; y la educación a partir de métodos no basados en </w:t>
      </w:r>
      <w:r w:rsidR="00DE1A79" w:rsidRPr="000C1548">
        <w:rPr>
          <w:rFonts w:ascii="Times New Roman" w:eastAsia="Times New Roman" w:hAnsi="Times New Roman"/>
          <w:lang w:eastAsia="es-AR"/>
        </w:rPr>
        <w:t xml:space="preserve">los castigos. </w:t>
      </w:r>
    </w:p>
    <w:p w:rsidR="00DE1A79" w:rsidRPr="000C1548" w:rsidRDefault="00DE1A79" w:rsidP="00AA1F54">
      <w:pPr>
        <w:spacing w:after="0" w:line="480" w:lineRule="auto"/>
        <w:jc w:val="both"/>
        <w:rPr>
          <w:rFonts w:ascii="Times New Roman" w:eastAsia="Times New Roman" w:hAnsi="Times New Roman"/>
          <w:lang w:val="es-ES" w:eastAsia="es-AR"/>
        </w:rPr>
      </w:pPr>
    </w:p>
    <w:p w:rsidR="007629D9" w:rsidRPr="0051068B" w:rsidRDefault="0034728F" w:rsidP="0051068B">
      <w:pPr>
        <w:pStyle w:val="Prrafodelista"/>
        <w:numPr>
          <w:ilvl w:val="0"/>
          <w:numId w:val="3"/>
        </w:numPr>
        <w:spacing w:after="0" w:line="480" w:lineRule="auto"/>
        <w:jc w:val="both"/>
        <w:rPr>
          <w:rFonts w:ascii="Times New Roman" w:eastAsia="Times New Roman" w:hAnsi="Times New Roman"/>
          <w:b/>
          <w:lang w:val="es-ES" w:eastAsia="es-AR"/>
        </w:rPr>
      </w:pPr>
      <w:r w:rsidRPr="0051068B">
        <w:rPr>
          <w:rFonts w:ascii="Times New Roman" w:eastAsia="Times New Roman" w:hAnsi="Times New Roman"/>
          <w:b/>
          <w:lang w:val="es-ES" w:eastAsia="es-AR"/>
        </w:rPr>
        <w:t>La revista Hijo Mío…! en el escenario de conformación de un público lector</w:t>
      </w:r>
      <w:r w:rsidR="00BB0D9A" w:rsidRPr="0051068B">
        <w:rPr>
          <w:rFonts w:ascii="Times New Roman" w:eastAsia="Times New Roman" w:hAnsi="Times New Roman"/>
          <w:b/>
          <w:lang w:val="es-ES" w:eastAsia="es-AR"/>
        </w:rPr>
        <w:t xml:space="preserve"> en Buenos Aires</w:t>
      </w:r>
    </w:p>
    <w:p w:rsidR="004A77B9" w:rsidRPr="000C1548" w:rsidRDefault="004A77B9" w:rsidP="00AA1F54">
      <w:pPr>
        <w:spacing w:after="0" w:line="480" w:lineRule="auto"/>
        <w:jc w:val="both"/>
        <w:rPr>
          <w:rFonts w:ascii="Times New Roman" w:eastAsia="Times New Roman" w:hAnsi="Times New Roman"/>
          <w:lang w:val="es-ES" w:eastAsia="es-AR"/>
        </w:rPr>
      </w:pPr>
    </w:p>
    <w:p w:rsidR="00846C66" w:rsidRPr="000C1548" w:rsidRDefault="007629D9" w:rsidP="00AA1F54">
      <w:pPr>
        <w:spacing w:after="0" w:line="480" w:lineRule="auto"/>
        <w:jc w:val="both"/>
        <w:rPr>
          <w:rFonts w:ascii="Times New Roman" w:eastAsia="Times New Roman" w:hAnsi="Times New Roman"/>
          <w:lang w:eastAsia="es-AR"/>
        </w:rPr>
      </w:pPr>
      <w:r w:rsidRPr="000C1548">
        <w:rPr>
          <w:rFonts w:ascii="Times New Roman" w:eastAsia="Times New Roman" w:hAnsi="Times New Roman"/>
          <w:lang w:val="es-ES" w:eastAsia="es-AR"/>
        </w:rPr>
        <w:t>En Argentina</w:t>
      </w:r>
      <w:r w:rsidR="00846C66" w:rsidRPr="000C1548">
        <w:rPr>
          <w:rFonts w:ascii="Times New Roman" w:eastAsia="Times New Roman" w:hAnsi="Times New Roman"/>
          <w:lang w:eastAsia="es-AR"/>
        </w:rPr>
        <w:t>, la circulación de revistas y libros tuvo un fuerte impulso desde las primeras décadas del siglo XX. Hacia los años de 1920 se habría conformado un mercado de venta masiva de libros baratos, destinados a los sectores medios y pobres.</w:t>
      </w:r>
      <w:r w:rsidR="00C43D0C" w:rsidRPr="000C1548">
        <w:rPr>
          <w:rFonts w:ascii="Times New Roman" w:eastAsia="Times New Roman" w:hAnsi="Times New Roman"/>
          <w:lang w:eastAsia="es-AR"/>
        </w:rPr>
        <w:t xml:space="preserve"> L</w:t>
      </w:r>
      <w:r w:rsidR="00DE1A79" w:rsidRPr="000C1548">
        <w:rPr>
          <w:rFonts w:ascii="Times New Roman" w:eastAsia="Times New Roman" w:hAnsi="Times New Roman"/>
          <w:lang w:eastAsia="es-AR"/>
        </w:rPr>
        <w:t xml:space="preserve">a Editorial Claridad </w:t>
      </w:r>
      <w:r w:rsidR="00C43D0C" w:rsidRPr="000C1548">
        <w:rPr>
          <w:rFonts w:ascii="Times New Roman" w:eastAsia="Times New Roman" w:hAnsi="Times New Roman"/>
          <w:lang w:eastAsia="es-AR"/>
        </w:rPr>
        <w:t xml:space="preserve">se destacaba porque </w:t>
      </w:r>
      <w:r w:rsidR="00DE1A79" w:rsidRPr="000C1548">
        <w:rPr>
          <w:rFonts w:ascii="Times New Roman" w:eastAsia="Times New Roman" w:hAnsi="Times New Roman"/>
          <w:lang w:eastAsia="es-AR"/>
        </w:rPr>
        <w:t xml:space="preserve">publicaba una colección de libros </w:t>
      </w:r>
      <w:r w:rsidR="00C43D0C" w:rsidRPr="000C1548">
        <w:rPr>
          <w:rFonts w:ascii="Times New Roman" w:eastAsia="Times New Roman" w:hAnsi="Times New Roman"/>
          <w:lang w:eastAsia="es-AR"/>
        </w:rPr>
        <w:t xml:space="preserve">de </w:t>
      </w:r>
      <w:r w:rsidR="00DE1A79" w:rsidRPr="000C1548">
        <w:rPr>
          <w:rFonts w:ascii="Times New Roman" w:eastAsia="Times New Roman" w:hAnsi="Times New Roman"/>
          <w:lang w:eastAsia="es-AR"/>
        </w:rPr>
        <w:t xml:space="preserve">bajo costo con la intención de </w:t>
      </w:r>
      <w:r w:rsidR="00846C66" w:rsidRPr="000C1548">
        <w:rPr>
          <w:rFonts w:ascii="Times New Roman" w:eastAsia="Times New Roman" w:hAnsi="Times New Roman"/>
          <w:lang w:eastAsia="es-AR"/>
        </w:rPr>
        <w:t>formar un público culto y moderno</w:t>
      </w:r>
      <w:r w:rsidR="00DE1A79" w:rsidRPr="000C1548">
        <w:rPr>
          <w:rFonts w:ascii="Times New Roman" w:eastAsia="Times New Roman" w:hAnsi="Times New Roman"/>
          <w:lang w:eastAsia="es-AR"/>
        </w:rPr>
        <w:t>. Su pro</w:t>
      </w:r>
      <w:r w:rsidR="00846C66" w:rsidRPr="000C1548">
        <w:rPr>
          <w:rFonts w:ascii="Times New Roman" w:eastAsia="Times New Roman" w:hAnsi="Times New Roman"/>
          <w:lang w:eastAsia="es-AR"/>
        </w:rPr>
        <w:t xml:space="preserve">puesta </w:t>
      </w:r>
      <w:r w:rsidR="00DE1A79" w:rsidRPr="000C1548">
        <w:rPr>
          <w:rFonts w:ascii="Times New Roman" w:eastAsia="Times New Roman" w:hAnsi="Times New Roman"/>
          <w:lang w:eastAsia="es-AR"/>
        </w:rPr>
        <w:t>no estaba focalizada sólo en educar a los lectores sobre el canon literario</w:t>
      </w:r>
      <w:r w:rsidR="00EB68F3">
        <w:rPr>
          <w:rFonts w:ascii="Times New Roman" w:eastAsia="Times New Roman" w:hAnsi="Times New Roman"/>
          <w:lang w:eastAsia="es-AR"/>
        </w:rPr>
        <w:t xml:space="preserve">, </w:t>
      </w:r>
      <w:r w:rsidR="00C43D0C" w:rsidRPr="000C1548">
        <w:rPr>
          <w:rFonts w:ascii="Times New Roman" w:eastAsia="Times New Roman" w:hAnsi="Times New Roman"/>
          <w:lang w:eastAsia="es-AR"/>
        </w:rPr>
        <w:t>también</w:t>
      </w:r>
      <w:r w:rsidR="00DE1A79" w:rsidRPr="000C1548">
        <w:rPr>
          <w:rFonts w:ascii="Times New Roman" w:eastAsia="Times New Roman" w:hAnsi="Times New Roman"/>
          <w:lang w:eastAsia="es-AR"/>
        </w:rPr>
        <w:t xml:space="preserve"> pre</w:t>
      </w:r>
      <w:r w:rsidR="00C43D0C" w:rsidRPr="000C1548">
        <w:rPr>
          <w:rFonts w:ascii="Times New Roman" w:eastAsia="Times New Roman" w:hAnsi="Times New Roman"/>
          <w:lang w:eastAsia="es-AR"/>
        </w:rPr>
        <w:t>te</w:t>
      </w:r>
      <w:r w:rsidR="00DE1A79" w:rsidRPr="000C1548">
        <w:rPr>
          <w:rFonts w:ascii="Times New Roman" w:eastAsia="Times New Roman" w:hAnsi="Times New Roman"/>
          <w:lang w:eastAsia="es-AR"/>
        </w:rPr>
        <w:t xml:space="preserve">ndía </w:t>
      </w:r>
      <w:r w:rsidR="00846C66" w:rsidRPr="000C1548">
        <w:rPr>
          <w:rFonts w:ascii="Times New Roman" w:eastAsia="Times New Roman" w:hAnsi="Times New Roman"/>
          <w:lang w:eastAsia="es-AR"/>
        </w:rPr>
        <w:t xml:space="preserve">ofrecer herramientas de entendimiento y acción tanto para los problemas sociales como para los existenciales. </w:t>
      </w:r>
      <w:r w:rsidR="00BB0D9A" w:rsidRPr="000C1548">
        <w:rPr>
          <w:rFonts w:ascii="Times New Roman" w:eastAsia="Times New Roman" w:hAnsi="Times New Roman"/>
          <w:lang w:eastAsia="es-AR"/>
        </w:rPr>
        <w:t>Desde esa perspectiva,</w:t>
      </w:r>
      <w:r w:rsidR="00846C66" w:rsidRPr="000C1548">
        <w:rPr>
          <w:rFonts w:ascii="Times New Roman" w:eastAsia="Times New Roman" w:hAnsi="Times New Roman"/>
          <w:lang w:eastAsia="es-AR"/>
        </w:rPr>
        <w:t xml:space="preserve"> “</w:t>
      </w:r>
      <w:r w:rsidR="00BB0D9A" w:rsidRPr="000C1548">
        <w:rPr>
          <w:rFonts w:ascii="Times New Roman" w:eastAsia="Times New Roman" w:hAnsi="Times New Roman"/>
          <w:lang w:eastAsia="es-AR"/>
        </w:rPr>
        <w:t>l</w:t>
      </w:r>
      <w:r w:rsidR="00846C66" w:rsidRPr="000C1548">
        <w:rPr>
          <w:rFonts w:ascii="Times New Roman" w:eastAsia="Times New Roman" w:hAnsi="Times New Roman"/>
          <w:lang w:eastAsia="es-AR"/>
        </w:rPr>
        <w:t>os lectores son pensados desde un imaginario de ciudadanía –casi neutra a las diferencias sociales- que significaba poseer cultura, estar informados y ser prácticos.”</w:t>
      </w:r>
      <w:r w:rsidR="00846C66" w:rsidRPr="000C1548">
        <w:rPr>
          <w:rFonts w:ascii="Times New Roman" w:eastAsia="Times New Roman" w:hAnsi="Times New Roman"/>
          <w:vertAlign w:val="superscript"/>
          <w:lang w:eastAsia="es-AR"/>
        </w:rPr>
        <w:footnoteReference w:id="8"/>
      </w:r>
      <w:r w:rsidR="00846C66" w:rsidRPr="000C1548">
        <w:rPr>
          <w:rFonts w:ascii="Times New Roman" w:eastAsia="Times New Roman" w:hAnsi="Times New Roman"/>
          <w:lang w:eastAsia="es-AR"/>
        </w:rPr>
        <w:t xml:space="preserve"> </w:t>
      </w:r>
    </w:p>
    <w:p w:rsidR="00CD7849" w:rsidRDefault="00BB0D9A" w:rsidP="00AA1F54">
      <w:pPr>
        <w:spacing w:after="0" w:line="480" w:lineRule="auto"/>
        <w:jc w:val="both"/>
        <w:rPr>
          <w:rFonts w:ascii="Times New Roman" w:hAnsi="Times New Roman"/>
        </w:rPr>
      </w:pPr>
      <w:r w:rsidRPr="000C1548">
        <w:rPr>
          <w:rFonts w:ascii="Times New Roman" w:eastAsia="Times New Roman" w:hAnsi="Times New Roman"/>
          <w:lang w:eastAsia="es-AR"/>
        </w:rPr>
        <w:t>Este clima cultural habría sido propicio para la difusión de</w:t>
      </w:r>
      <w:r w:rsidR="00CD7849">
        <w:rPr>
          <w:rFonts w:ascii="Times New Roman" w:eastAsia="Times New Roman" w:hAnsi="Times New Roman"/>
          <w:lang w:eastAsia="es-AR"/>
        </w:rPr>
        <w:t xml:space="preserve"> </w:t>
      </w:r>
      <w:r w:rsidRPr="000C1548">
        <w:rPr>
          <w:rFonts w:ascii="Times New Roman" w:eastAsia="Times New Roman" w:hAnsi="Times New Roman"/>
          <w:lang w:eastAsia="es-AR"/>
        </w:rPr>
        <w:t>l</w:t>
      </w:r>
      <w:r w:rsidR="00CD7849">
        <w:rPr>
          <w:rFonts w:ascii="Times New Roman" w:eastAsia="Times New Roman" w:hAnsi="Times New Roman"/>
          <w:lang w:eastAsia="es-AR"/>
        </w:rPr>
        <w:t xml:space="preserve">os saberes </w:t>
      </w:r>
      <w:r w:rsidR="00CD7849" w:rsidRPr="00CD7849">
        <w:rPr>
          <w:rFonts w:ascii="Times New Roman" w:eastAsia="Times New Roman" w:hAnsi="Times New Roman"/>
          <w:i/>
          <w:lang w:eastAsia="es-AR"/>
        </w:rPr>
        <w:t>psi</w:t>
      </w:r>
      <w:r w:rsidR="004A217E" w:rsidRPr="000C1548">
        <w:rPr>
          <w:rFonts w:ascii="Times New Roman" w:eastAsia="Times New Roman" w:hAnsi="Times New Roman"/>
          <w:lang w:eastAsia="es-AR"/>
        </w:rPr>
        <w:t xml:space="preserve">. </w:t>
      </w:r>
      <w:r w:rsidR="00CD7849" w:rsidRPr="000C1548">
        <w:rPr>
          <w:rFonts w:ascii="Times New Roman" w:hAnsi="Times New Roman"/>
        </w:rPr>
        <w:t xml:space="preserve">Desde fines del siglo XIX y durante las primeras décadas del siglo XX, en Argentina la psicología se caracterizó por ser una disciplina de conocimiento tensionada entre la medicina, la pedagogía, las ciencias sociales y el </w:t>
      </w:r>
      <w:r w:rsidR="00CD7849" w:rsidRPr="000C1548">
        <w:rPr>
          <w:rFonts w:ascii="Times New Roman" w:hAnsi="Times New Roman"/>
        </w:rPr>
        <w:lastRenderedPageBreak/>
        <w:t>ensayo literario y social.</w:t>
      </w:r>
      <w:r w:rsidR="00CD7849" w:rsidRPr="000C1548">
        <w:rPr>
          <w:rStyle w:val="Refdenotaalpie"/>
          <w:rFonts w:ascii="Times New Roman" w:hAnsi="Times New Roman"/>
        </w:rPr>
        <w:footnoteReference w:id="9"/>
      </w:r>
      <w:r w:rsidR="00CD7849" w:rsidRPr="000C1548">
        <w:rPr>
          <w:rFonts w:ascii="Times New Roman" w:hAnsi="Times New Roman"/>
        </w:rPr>
        <w:t xml:space="preserve"> En un escenario en el que aún no se había profesionalizado y en el que predominaban las aproximaciones fisiológicas y biológicas, se relacionaba tanto con las ciencias sociales y la filosofía como con la biología. Así se configuraba como una “tecnología” destinada a ofrecer herramientas “prácticas” para los problemas relacionados con los cambios que imponía la modernización.</w:t>
      </w:r>
      <w:r w:rsidR="00CD7849" w:rsidRPr="000C1548">
        <w:rPr>
          <w:rStyle w:val="Refdenotaalpie"/>
          <w:rFonts w:ascii="Times New Roman" w:hAnsi="Times New Roman"/>
        </w:rPr>
        <w:footnoteReference w:id="10"/>
      </w:r>
      <w:r w:rsidR="00CD7849" w:rsidRPr="000C1548">
        <w:rPr>
          <w:rFonts w:ascii="Times New Roman" w:hAnsi="Times New Roman"/>
        </w:rPr>
        <w:t xml:space="preserve"> </w:t>
      </w:r>
    </w:p>
    <w:p w:rsidR="00846C66" w:rsidRPr="000C1548" w:rsidRDefault="00CD7849" w:rsidP="00AA1F54">
      <w:pPr>
        <w:spacing w:after="0" w:line="480" w:lineRule="auto"/>
        <w:jc w:val="both"/>
        <w:rPr>
          <w:rFonts w:ascii="Times New Roman" w:eastAsia="Times New Roman" w:hAnsi="Times New Roman"/>
          <w:i/>
          <w:lang w:val="es-ES" w:eastAsia="es-AR"/>
        </w:rPr>
      </w:pPr>
      <w:r w:rsidRPr="000C1548">
        <w:rPr>
          <w:rFonts w:ascii="Times New Roman" w:hAnsi="Times New Roman"/>
        </w:rPr>
        <w:t xml:space="preserve">En la década de 1930, el psicoanálisis encontraba sus espacios de difusión en el campo médico y principalmente en la prensa. En este espacio se difundía una psicología menos </w:t>
      </w:r>
      <w:proofErr w:type="spellStart"/>
      <w:r w:rsidRPr="000C1548">
        <w:rPr>
          <w:rFonts w:ascii="Times New Roman" w:hAnsi="Times New Roman"/>
        </w:rPr>
        <w:t>medicalizada</w:t>
      </w:r>
      <w:proofErr w:type="spellEnd"/>
      <w:r w:rsidRPr="000C1548">
        <w:rPr>
          <w:rFonts w:ascii="Times New Roman" w:hAnsi="Times New Roman"/>
        </w:rPr>
        <w:t xml:space="preserve"> que contribuía en la conformación de un </w:t>
      </w:r>
      <w:r w:rsidRPr="000C1548">
        <w:rPr>
          <w:rFonts w:ascii="Times New Roman" w:hAnsi="Times New Roman"/>
          <w:i/>
        </w:rPr>
        <w:t xml:space="preserve">yo sentimental </w:t>
      </w:r>
      <w:r w:rsidRPr="000C1548">
        <w:rPr>
          <w:rFonts w:ascii="Times New Roman" w:hAnsi="Times New Roman"/>
        </w:rPr>
        <w:t>relacionado con una transformación de las condiciones de enunciación en el orden de la pasión.</w:t>
      </w:r>
      <w:r w:rsidRPr="000C1548">
        <w:rPr>
          <w:rStyle w:val="Refdenotaalpie"/>
          <w:rFonts w:ascii="Times New Roman" w:hAnsi="Times New Roman"/>
        </w:rPr>
        <w:footnoteReference w:id="11"/>
      </w:r>
      <w:r w:rsidRPr="000C1548">
        <w:rPr>
          <w:rFonts w:ascii="Times New Roman" w:hAnsi="Times New Roman"/>
        </w:rPr>
        <w:t xml:space="preserve"> </w:t>
      </w:r>
      <w:r w:rsidR="004A217E" w:rsidRPr="000C1548">
        <w:rPr>
          <w:rFonts w:ascii="Times New Roman" w:eastAsia="Times New Roman" w:hAnsi="Times New Roman"/>
          <w:lang w:eastAsia="es-AR"/>
        </w:rPr>
        <w:t>Aun</w:t>
      </w:r>
      <w:r w:rsidR="00BB0D9A" w:rsidRPr="000C1548">
        <w:rPr>
          <w:rFonts w:ascii="Times New Roman" w:eastAsia="Times New Roman" w:hAnsi="Times New Roman"/>
          <w:lang w:eastAsia="es-AR"/>
        </w:rPr>
        <w:t xml:space="preserve">que </w:t>
      </w:r>
      <w:r w:rsidR="004A217E" w:rsidRPr="000C1548">
        <w:rPr>
          <w:rFonts w:ascii="Times New Roman" w:eastAsia="Times New Roman" w:hAnsi="Times New Roman"/>
          <w:lang w:eastAsia="es-AR"/>
        </w:rPr>
        <w:t xml:space="preserve">éste no encontraba espacios en </w:t>
      </w:r>
      <w:r w:rsidR="00846C66" w:rsidRPr="000C1548">
        <w:rPr>
          <w:rFonts w:ascii="Times New Roman" w:eastAsia="Times New Roman" w:hAnsi="Times New Roman"/>
          <w:lang w:eastAsia="es-AR"/>
        </w:rPr>
        <w:t xml:space="preserve">los </w:t>
      </w:r>
      <w:r w:rsidR="00C43D0C" w:rsidRPr="000C1548">
        <w:rPr>
          <w:rFonts w:ascii="Times New Roman" w:eastAsia="Times New Roman" w:hAnsi="Times New Roman"/>
          <w:lang w:eastAsia="es-AR"/>
        </w:rPr>
        <w:t>ámbit</w:t>
      </w:r>
      <w:r w:rsidR="00846C66" w:rsidRPr="000C1548">
        <w:rPr>
          <w:rFonts w:ascii="Times New Roman" w:eastAsia="Times New Roman" w:hAnsi="Times New Roman"/>
          <w:lang w:eastAsia="es-AR"/>
        </w:rPr>
        <w:t>os literarios</w:t>
      </w:r>
      <w:r w:rsidR="004A217E" w:rsidRPr="000C1548">
        <w:rPr>
          <w:rFonts w:ascii="Times New Roman" w:eastAsia="Times New Roman" w:hAnsi="Times New Roman"/>
          <w:lang w:eastAsia="es-AR"/>
        </w:rPr>
        <w:t xml:space="preserve">, sí circulaba en </w:t>
      </w:r>
      <w:r w:rsidR="00846C66" w:rsidRPr="000C1548">
        <w:rPr>
          <w:rFonts w:ascii="Times New Roman" w:eastAsia="Times New Roman" w:hAnsi="Times New Roman"/>
          <w:lang w:eastAsia="es-AR"/>
        </w:rPr>
        <w:t xml:space="preserve">la cultura popular. </w:t>
      </w:r>
      <w:r w:rsidR="00846C66" w:rsidRPr="000C1548">
        <w:rPr>
          <w:rFonts w:ascii="Times New Roman" w:eastAsia="Times New Roman" w:hAnsi="Times New Roman"/>
          <w:lang w:val="es-ES" w:eastAsia="es-AR"/>
        </w:rPr>
        <w:t xml:space="preserve">Hugo </w:t>
      </w:r>
      <w:proofErr w:type="spellStart"/>
      <w:r w:rsidR="00846C66" w:rsidRPr="000C1548">
        <w:rPr>
          <w:rFonts w:ascii="Times New Roman" w:eastAsia="Times New Roman" w:hAnsi="Times New Roman"/>
          <w:lang w:val="es-ES" w:eastAsia="es-AR"/>
        </w:rPr>
        <w:t>Vezzetti</w:t>
      </w:r>
      <w:proofErr w:type="spellEnd"/>
      <w:r w:rsidR="00846C66" w:rsidRPr="000C1548">
        <w:rPr>
          <w:rFonts w:ascii="Times New Roman" w:eastAsia="Times New Roman" w:hAnsi="Times New Roman"/>
          <w:lang w:val="es-ES" w:eastAsia="es-AR"/>
        </w:rPr>
        <w:t xml:space="preserve"> ha vinculado esta primera circulación de los saberes </w:t>
      </w:r>
      <w:r w:rsidR="00846C66" w:rsidRPr="000C1548">
        <w:rPr>
          <w:rFonts w:ascii="Times New Roman" w:eastAsia="Times New Roman" w:hAnsi="Times New Roman"/>
          <w:i/>
          <w:lang w:val="es-ES" w:eastAsia="es-AR"/>
        </w:rPr>
        <w:t>psi</w:t>
      </w:r>
      <w:r w:rsidR="00846C66" w:rsidRPr="000C1548">
        <w:rPr>
          <w:rFonts w:ascii="Times New Roman" w:eastAsia="Times New Roman" w:hAnsi="Times New Roman"/>
          <w:lang w:val="es-ES" w:eastAsia="es-AR"/>
        </w:rPr>
        <w:t xml:space="preserve"> con los cambios en las costumbres urbanas asociados a la inmigración, la alfabetización y el surgimiento de nuevas formas de interacción social, en el que surgieron nuevos espacios para la cultura popular y proliferaron publicaciones sobre sexología.</w:t>
      </w:r>
      <w:r w:rsidR="00846C66" w:rsidRPr="000C1548">
        <w:rPr>
          <w:rStyle w:val="Refdenotaalpie"/>
          <w:rFonts w:ascii="Times New Roman" w:eastAsia="Times New Roman" w:hAnsi="Times New Roman"/>
          <w:lang w:val="es-ES" w:eastAsia="es-AR"/>
        </w:rPr>
        <w:footnoteReference w:id="12"/>
      </w:r>
      <w:r w:rsidR="00846C66" w:rsidRPr="000C1548">
        <w:rPr>
          <w:rFonts w:ascii="Times New Roman" w:eastAsia="Times New Roman" w:hAnsi="Times New Roman"/>
          <w:lang w:val="es-ES" w:eastAsia="es-AR"/>
        </w:rPr>
        <w:t xml:space="preserve"> Mariano </w:t>
      </w:r>
      <w:proofErr w:type="spellStart"/>
      <w:r w:rsidR="00846C66" w:rsidRPr="000C1548">
        <w:rPr>
          <w:rFonts w:ascii="Times New Roman" w:eastAsia="Times New Roman" w:hAnsi="Times New Roman"/>
          <w:lang w:val="es-ES" w:eastAsia="es-AR"/>
        </w:rPr>
        <w:t>Plotkin</w:t>
      </w:r>
      <w:proofErr w:type="spellEnd"/>
      <w:r w:rsidR="00846C66" w:rsidRPr="000C1548">
        <w:rPr>
          <w:rFonts w:ascii="Times New Roman" w:eastAsia="Times New Roman" w:hAnsi="Times New Roman"/>
          <w:lang w:val="es-ES" w:eastAsia="es-AR"/>
        </w:rPr>
        <w:t>,</w:t>
      </w:r>
      <w:r w:rsidR="00C43D0C" w:rsidRPr="000C1548">
        <w:rPr>
          <w:rFonts w:ascii="Times New Roman" w:eastAsia="Times New Roman" w:hAnsi="Times New Roman"/>
          <w:lang w:val="es-ES" w:eastAsia="es-AR"/>
        </w:rPr>
        <w:t xml:space="preserve"> también</w:t>
      </w:r>
      <w:r w:rsidR="00846C66" w:rsidRPr="000C1548">
        <w:rPr>
          <w:rFonts w:ascii="Times New Roman" w:eastAsia="Times New Roman" w:hAnsi="Times New Roman"/>
          <w:lang w:val="es-ES" w:eastAsia="es-AR"/>
        </w:rPr>
        <w:t xml:space="preserve"> ha planteado que el campo de recepción más amplio estuvo en la cultura popular, entendida como los espacios de producción y circulación de cultura que pasan por fuera de las instituciones oficiales y de los mecanismos de consagración y legitimación aceptados dentro del campo intelectual.</w:t>
      </w:r>
      <w:r w:rsidR="00846C66" w:rsidRPr="000C1548">
        <w:rPr>
          <w:rStyle w:val="Refdenotaalpie"/>
          <w:rFonts w:ascii="Times New Roman" w:eastAsia="Times New Roman" w:hAnsi="Times New Roman"/>
          <w:lang w:val="es-ES" w:eastAsia="es-AR"/>
        </w:rPr>
        <w:footnoteReference w:id="13"/>
      </w:r>
      <w:r w:rsidR="00846C66" w:rsidRPr="000C1548">
        <w:rPr>
          <w:rFonts w:ascii="Times New Roman" w:eastAsia="Times New Roman" w:hAnsi="Times New Roman"/>
          <w:lang w:val="es-ES" w:eastAsia="es-AR"/>
        </w:rPr>
        <w:t xml:space="preserve"> Afirma que en esos escenarios “…el psicoanálisis se ofrecía simultáneamente como una de las nuevas “tecnologías” disponibles para la renovación de las costumbres sociales, una teoría psicoanalítica de vanguardia y como un instrumento “científico” nuevo destinado a </w:t>
      </w:r>
      <w:proofErr w:type="spellStart"/>
      <w:r w:rsidR="00846C66" w:rsidRPr="000C1548">
        <w:rPr>
          <w:rFonts w:ascii="Times New Roman" w:eastAsia="Times New Roman" w:hAnsi="Times New Roman"/>
          <w:lang w:val="es-ES" w:eastAsia="es-AR"/>
        </w:rPr>
        <w:lastRenderedPageBreak/>
        <w:t>reconceptualizar</w:t>
      </w:r>
      <w:proofErr w:type="spellEnd"/>
      <w:r w:rsidR="00846C66" w:rsidRPr="000C1548">
        <w:rPr>
          <w:rFonts w:ascii="Times New Roman" w:eastAsia="Times New Roman" w:hAnsi="Times New Roman"/>
          <w:lang w:val="es-ES" w:eastAsia="es-AR"/>
        </w:rPr>
        <w:t xml:space="preserve"> antiguos y tradicionales temas de interés, como la interpretación de los misterios de los sueños.”</w:t>
      </w:r>
      <w:r w:rsidR="00846C66" w:rsidRPr="000C1548">
        <w:rPr>
          <w:rStyle w:val="Refdenotaalpie"/>
          <w:rFonts w:ascii="Times New Roman" w:eastAsia="Times New Roman" w:hAnsi="Times New Roman"/>
          <w:lang w:val="es-ES" w:eastAsia="es-AR"/>
        </w:rPr>
        <w:footnoteReference w:id="14"/>
      </w:r>
      <w:r w:rsidR="00846C66" w:rsidRPr="000C1548">
        <w:rPr>
          <w:rFonts w:ascii="Times New Roman" w:eastAsia="Times New Roman" w:hAnsi="Times New Roman"/>
          <w:i/>
          <w:lang w:val="es-ES" w:eastAsia="es-AR"/>
        </w:rPr>
        <w:t xml:space="preserve"> </w:t>
      </w:r>
    </w:p>
    <w:p w:rsidR="00846C66" w:rsidRPr="000C1548" w:rsidRDefault="00846C66" w:rsidP="00AA1F54">
      <w:pPr>
        <w:spacing w:after="0" w:line="480" w:lineRule="auto"/>
        <w:jc w:val="both"/>
        <w:rPr>
          <w:rFonts w:ascii="Times New Roman" w:eastAsia="Times New Roman" w:hAnsi="Times New Roman"/>
          <w:lang w:val="es-ES" w:eastAsia="es-AR"/>
        </w:rPr>
      </w:pPr>
      <w:r w:rsidRPr="000C1548">
        <w:rPr>
          <w:rFonts w:ascii="Times New Roman" w:eastAsia="Times New Roman" w:hAnsi="Times New Roman"/>
          <w:lang w:val="es-ES" w:eastAsia="es-AR"/>
        </w:rPr>
        <w:t xml:space="preserve">Estos saberes han sido caracterizados por Beatriz </w:t>
      </w:r>
      <w:proofErr w:type="spellStart"/>
      <w:r w:rsidRPr="000C1548">
        <w:rPr>
          <w:rFonts w:ascii="Times New Roman" w:eastAsia="Times New Roman" w:hAnsi="Times New Roman"/>
          <w:lang w:val="es-ES" w:eastAsia="es-AR"/>
        </w:rPr>
        <w:t>Sarlo</w:t>
      </w:r>
      <w:proofErr w:type="spellEnd"/>
      <w:r w:rsidRPr="000C1548">
        <w:rPr>
          <w:rFonts w:ascii="Times New Roman" w:eastAsia="Times New Roman" w:hAnsi="Times New Roman"/>
          <w:lang w:val="es-ES" w:eastAsia="es-AR"/>
        </w:rPr>
        <w:t xml:space="preserve"> como </w:t>
      </w:r>
      <w:r w:rsidRPr="000C1548">
        <w:rPr>
          <w:rFonts w:ascii="Times New Roman" w:eastAsia="Times New Roman" w:hAnsi="Times New Roman"/>
          <w:i/>
          <w:lang w:val="es-ES" w:eastAsia="es-AR"/>
        </w:rPr>
        <w:t>saberes del pobre</w:t>
      </w:r>
      <w:r w:rsidRPr="000C1548">
        <w:rPr>
          <w:rFonts w:ascii="Times New Roman" w:eastAsia="Times New Roman" w:hAnsi="Times New Roman"/>
          <w:lang w:val="es-ES" w:eastAsia="es-AR"/>
        </w:rPr>
        <w:t>, como “esa mezcla desprolija de discursos sobre química e ingeniería, metalurgia y electricidad, geografía</w:t>
      </w:r>
      <w:r w:rsidR="00EB68F3">
        <w:rPr>
          <w:rFonts w:ascii="Times New Roman" w:eastAsia="Times New Roman" w:hAnsi="Times New Roman"/>
          <w:lang w:val="es-ES" w:eastAsia="es-AR"/>
        </w:rPr>
        <w:t>s</w:t>
      </w:r>
      <w:r w:rsidRPr="000C1548">
        <w:rPr>
          <w:rFonts w:ascii="Times New Roman" w:eastAsia="Times New Roman" w:hAnsi="Times New Roman"/>
          <w:lang w:val="es-ES" w:eastAsia="es-AR"/>
        </w:rPr>
        <w:t xml:space="preserve"> exóticas y visiones que anuncian la metrópolis futura.”</w:t>
      </w:r>
      <w:r w:rsidRPr="000C1548">
        <w:rPr>
          <w:rStyle w:val="Refdenotaalpie"/>
          <w:rFonts w:ascii="Times New Roman" w:eastAsia="Times New Roman" w:hAnsi="Times New Roman"/>
          <w:lang w:val="es-ES" w:eastAsia="es-AR"/>
        </w:rPr>
        <w:footnoteReference w:id="15"/>
      </w:r>
      <w:r w:rsidRPr="000C1548">
        <w:rPr>
          <w:rFonts w:ascii="Times New Roman" w:eastAsia="Times New Roman" w:hAnsi="Times New Roman"/>
          <w:lang w:val="es-ES" w:eastAsia="es-AR"/>
        </w:rPr>
        <w:t xml:space="preserve"> </w:t>
      </w:r>
      <w:proofErr w:type="spellStart"/>
      <w:r w:rsidRPr="000C1548">
        <w:rPr>
          <w:rFonts w:ascii="Times New Roman" w:eastAsia="Times New Roman" w:hAnsi="Times New Roman"/>
          <w:lang w:val="es-ES" w:eastAsia="es-AR"/>
        </w:rPr>
        <w:t>Sarlo</w:t>
      </w:r>
      <w:proofErr w:type="spellEnd"/>
      <w:r w:rsidRPr="000C1548">
        <w:rPr>
          <w:rFonts w:ascii="Times New Roman" w:eastAsia="Times New Roman" w:hAnsi="Times New Roman"/>
          <w:lang w:val="es-ES" w:eastAsia="es-AR"/>
        </w:rPr>
        <w:t xml:space="preserve"> afirma que en la construcción de estas ideas jugó un papel importante la industria cultural, en su forma de periodismo escrito. En los escritos de </w:t>
      </w:r>
      <w:r w:rsidRPr="00C2291B">
        <w:rPr>
          <w:rFonts w:ascii="Times New Roman" w:eastAsia="Times New Roman" w:hAnsi="Times New Roman"/>
          <w:lang w:val="es-ES" w:eastAsia="es-AR"/>
        </w:rPr>
        <w:t xml:space="preserve">Roberto </w:t>
      </w:r>
      <w:proofErr w:type="spellStart"/>
      <w:r w:rsidRPr="00C2291B">
        <w:rPr>
          <w:rFonts w:ascii="Times New Roman" w:eastAsia="Times New Roman" w:hAnsi="Times New Roman"/>
          <w:lang w:val="es-ES" w:eastAsia="es-AR"/>
        </w:rPr>
        <w:t>Arlt</w:t>
      </w:r>
      <w:proofErr w:type="spellEnd"/>
      <w:r w:rsidR="00C2291B">
        <w:rPr>
          <w:rStyle w:val="Refdenotaalpie"/>
          <w:rFonts w:ascii="Times New Roman" w:eastAsia="Times New Roman" w:hAnsi="Times New Roman"/>
          <w:lang w:val="es-ES" w:eastAsia="es-AR"/>
        </w:rPr>
        <w:footnoteReference w:id="16"/>
      </w:r>
      <w:r w:rsidRPr="000C1548">
        <w:rPr>
          <w:rFonts w:ascii="Times New Roman" w:eastAsia="Times New Roman" w:hAnsi="Times New Roman"/>
          <w:lang w:val="es-ES" w:eastAsia="es-AR"/>
        </w:rPr>
        <w:t xml:space="preserve"> vislumbra cómo la psicología aparece asociada con retazos de espiritismo, hipnotismo y videncia, acompañando al interés popular por la técnica, las curiosidades científicas y los descubrimientos fabulosos. </w:t>
      </w:r>
    </w:p>
    <w:p w:rsidR="00846C66" w:rsidRPr="000C1548" w:rsidRDefault="00846C66" w:rsidP="00AA1F54">
      <w:pPr>
        <w:spacing w:after="0" w:line="480" w:lineRule="auto"/>
        <w:jc w:val="both"/>
        <w:rPr>
          <w:rFonts w:ascii="Times New Roman" w:eastAsia="Times New Roman" w:hAnsi="Times New Roman"/>
          <w:lang w:val="es-ES" w:eastAsia="es-AR"/>
        </w:rPr>
      </w:pPr>
      <w:r w:rsidRPr="000C1548">
        <w:rPr>
          <w:rFonts w:ascii="Times New Roman" w:eastAsia="Times New Roman" w:hAnsi="Times New Roman"/>
          <w:lang w:val="es-ES" w:eastAsia="es-AR"/>
        </w:rPr>
        <w:t xml:space="preserve">La difusión de estos saberes probablemente implicó una circulación de nuevas ideas para pensar las experiencias del ámbito íntimo. En la sección </w:t>
      </w:r>
      <w:r w:rsidR="00C50DA0" w:rsidRPr="000C1548">
        <w:rPr>
          <w:rFonts w:ascii="Times New Roman" w:eastAsia="Times New Roman" w:hAnsi="Times New Roman"/>
          <w:lang w:val="es-ES" w:eastAsia="es-AR"/>
        </w:rPr>
        <w:t>“</w:t>
      </w:r>
      <w:r w:rsidRPr="000C1548">
        <w:rPr>
          <w:rFonts w:ascii="Times New Roman" w:eastAsia="Times New Roman" w:hAnsi="Times New Roman"/>
          <w:lang w:val="es-ES" w:eastAsia="es-AR"/>
        </w:rPr>
        <w:t>Psicoanálisis por Freudiano</w:t>
      </w:r>
      <w:r w:rsidR="00C50DA0" w:rsidRPr="000C1548">
        <w:rPr>
          <w:rFonts w:ascii="Times New Roman" w:eastAsia="Times New Roman" w:hAnsi="Times New Roman"/>
          <w:lang w:val="es-ES" w:eastAsia="es-AR"/>
        </w:rPr>
        <w:t>”</w:t>
      </w:r>
      <w:r w:rsidRPr="000C1548">
        <w:rPr>
          <w:rFonts w:ascii="Times New Roman" w:eastAsia="Times New Roman" w:hAnsi="Times New Roman"/>
          <w:i/>
          <w:lang w:val="es-ES" w:eastAsia="es-AR"/>
        </w:rPr>
        <w:t xml:space="preserve"> </w:t>
      </w:r>
      <w:r w:rsidRPr="000C1548">
        <w:rPr>
          <w:rFonts w:ascii="Times New Roman" w:eastAsia="Times New Roman" w:hAnsi="Times New Roman"/>
          <w:lang w:val="es-ES" w:eastAsia="es-AR"/>
        </w:rPr>
        <w:t>que se publicaba en el Diario</w:t>
      </w:r>
      <w:r w:rsidRPr="000C1548">
        <w:rPr>
          <w:rFonts w:ascii="Times New Roman" w:eastAsia="Times New Roman" w:hAnsi="Times New Roman"/>
          <w:b/>
          <w:lang w:val="es-ES" w:eastAsia="es-AR"/>
        </w:rPr>
        <w:t xml:space="preserve"> </w:t>
      </w:r>
      <w:r w:rsidRPr="000C1548">
        <w:rPr>
          <w:rFonts w:ascii="Times New Roman" w:eastAsia="Times New Roman" w:hAnsi="Times New Roman"/>
          <w:i/>
          <w:lang w:val="es-ES" w:eastAsia="es-AR"/>
        </w:rPr>
        <w:t>Jornada</w:t>
      </w:r>
      <w:r w:rsidRPr="000C1548">
        <w:rPr>
          <w:rFonts w:ascii="Times New Roman" w:eastAsia="Times New Roman" w:hAnsi="Times New Roman"/>
          <w:lang w:val="es-ES" w:eastAsia="es-AR"/>
        </w:rPr>
        <w:t xml:space="preserve"> en 1931,</w:t>
      </w:r>
      <w:r w:rsidRPr="000C1548">
        <w:rPr>
          <w:rFonts w:ascii="Times New Roman" w:eastAsia="Times New Roman" w:hAnsi="Times New Roman"/>
          <w:vertAlign w:val="superscript"/>
          <w:lang w:val="es-ES" w:eastAsia="es-AR"/>
        </w:rPr>
        <w:footnoteReference w:id="17"/>
      </w:r>
      <w:r w:rsidR="00BC27D7" w:rsidRPr="000C1548">
        <w:rPr>
          <w:rFonts w:ascii="Times New Roman" w:eastAsia="Times New Roman" w:hAnsi="Times New Roman"/>
          <w:lang w:val="es-ES" w:eastAsia="es-AR"/>
        </w:rPr>
        <w:t xml:space="preserve"> el </w:t>
      </w:r>
      <w:r w:rsidRPr="000C1548">
        <w:rPr>
          <w:rFonts w:ascii="Times New Roman" w:eastAsia="Times New Roman" w:hAnsi="Times New Roman"/>
          <w:lang w:val="es-ES" w:eastAsia="es-AR"/>
        </w:rPr>
        <w:t>psicoanálisis era presentado como un dispositivo de autoconocimiento capaz de revelar ciertos deseos reprimidos, para lo cual la interpretación de los sueños podría resultar una herramienta fundamental.</w:t>
      </w:r>
      <w:r w:rsidRPr="000C1548">
        <w:rPr>
          <w:rStyle w:val="Refdenotaalpie"/>
          <w:rFonts w:ascii="Times New Roman" w:eastAsia="Times New Roman" w:hAnsi="Times New Roman"/>
          <w:lang w:val="es-ES" w:eastAsia="es-AR"/>
        </w:rPr>
        <w:footnoteReference w:id="18"/>
      </w:r>
      <w:r w:rsidRPr="000C1548">
        <w:rPr>
          <w:rFonts w:ascii="Times New Roman" w:eastAsia="Times New Roman" w:hAnsi="Times New Roman"/>
          <w:lang w:val="es-ES" w:eastAsia="es-AR"/>
        </w:rPr>
        <w:t xml:space="preserve"> Es</w:t>
      </w:r>
      <w:r w:rsidR="00C2038A" w:rsidRPr="000C1548">
        <w:rPr>
          <w:rFonts w:ascii="Times New Roman" w:eastAsia="Times New Roman" w:hAnsi="Times New Roman"/>
          <w:lang w:val="es-ES" w:eastAsia="es-AR"/>
        </w:rPr>
        <w:t>t</w:t>
      </w:r>
      <w:r w:rsidRPr="000C1548">
        <w:rPr>
          <w:rFonts w:ascii="Times New Roman" w:eastAsia="Times New Roman" w:hAnsi="Times New Roman"/>
          <w:lang w:val="es-ES" w:eastAsia="es-AR"/>
        </w:rPr>
        <w:t xml:space="preserve">a teoría encontraba legitimidad como un saber científico alejado de la patología y de alguna manera </w:t>
      </w:r>
      <w:proofErr w:type="spellStart"/>
      <w:r w:rsidRPr="000C1548">
        <w:rPr>
          <w:rFonts w:ascii="Times New Roman" w:eastAsia="Times New Roman" w:hAnsi="Times New Roman"/>
          <w:lang w:val="es-ES" w:eastAsia="es-AR"/>
        </w:rPr>
        <w:t>desmedicalizado</w:t>
      </w:r>
      <w:proofErr w:type="spellEnd"/>
      <w:r w:rsidRPr="000C1548">
        <w:rPr>
          <w:rFonts w:ascii="Times New Roman" w:eastAsia="Times New Roman" w:hAnsi="Times New Roman"/>
          <w:lang w:val="es-ES" w:eastAsia="es-AR"/>
        </w:rPr>
        <w:t xml:space="preserve">, sin medicamentos ni médicos. El rol que se le adjudicaba a la familia, y en particular a la madre, estaba en sintonía con la tradición higienista que veía en los padres a los responsables de la salud psíquica de sus hijos. Freudiano la interpelada como un objeto de intervención preventiva debido a que consideraba que las experiencias infantiles eran cruciales para la configuración de la personalidad adulta. </w:t>
      </w:r>
      <w:r w:rsidR="00C2038A" w:rsidRPr="000C1548">
        <w:rPr>
          <w:rFonts w:ascii="Times New Roman" w:eastAsia="Times New Roman" w:hAnsi="Times New Roman"/>
          <w:lang w:val="es-ES" w:eastAsia="es-AR"/>
        </w:rPr>
        <w:t xml:space="preserve">Sin embargo, </w:t>
      </w:r>
      <w:r w:rsidRPr="000C1548">
        <w:rPr>
          <w:rFonts w:ascii="Times New Roman" w:eastAsia="Times New Roman" w:hAnsi="Times New Roman"/>
          <w:lang w:val="es-ES" w:eastAsia="es-AR"/>
        </w:rPr>
        <w:lastRenderedPageBreak/>
        <w:t xml:space="preserve">al mismo tiempo, el vocabulario psicoanalítico habría aportado un elemento innovador al establecer que el amor sexual constituía un territorio alejado de la razón.  </w:t>
      </w:r>
    </w:p>
    <w:p w:rsidR="00C958F3" w:rsidRPr="000C1548" w:rsidRDefault="00C958F3" w:rsidP="00AA1F54">
      <w:pPr>
        <w:spacing w:after="0" w:line="480" w:lineRule="auto"/>
        <w:jc w:val="both"/>
        <w:rPr>
          <w:rFonts w:ascii="Times New Roman" w:eastAsia="Times New Roman" w:hAnsi="Times New Roman"/>
          <w:bCs/>
          <w:lang w:eastAsia="es-AR"/>
        </w:rPr>
      </w:pPr>
      <w:r w:rsidRPr="000C1548">
        <w:rPr>
          <w:rFonts w:ascii="Times New Roman" w:eastAsia="Times New Roman" w:hAnsi="Times New Roman"/>
          <w:bCs/>
          <w:lang w:val="es-ES" w:eastAsia="es-AR"/>
        </w:rPr>
        <w:t xml:space="preserve">En la década de 1920 en la revista </w:t>
      </w:r>
      <w:r w:rsidRPr="000C1548">
        <w:rPr>
          <w:rFonts w:ascii="Times New Roman" w:eastAsia="Times New Roman" w:hAnsi="Times New Roman"/>
          <w:bCs/>
          <w:i/>
          <w:lang w:val="es-ES" w:eastAsia="es-AR"/>
        </w:rPr>
        <w:t>El Hogar</w:t>
      </w:r>
      <w:r w:rsidRPr="000C1548">
        <w:rPr>
          <w:rFonts w:ascii="Times New Roman" w:eastAsia="Times New Roman" w:hAnsi="Times New Roman"/>
          <w:bCs/>
          <w:lang w:val="es-ES" w:eastAsia="es-AR"/>
        </w:rPr>
        <w:t xml:space="preserve"> también se publicaban artículos que referían al psicoanálisis. Este magazine había sido creado en 1904 por Alberto </w:t>
      </w:r>
      <w:proofErr w:type="spellStart"/>
      <w:r w:rsidRPr="000C1548">
        <w:rPr>
          <w:rFonts w:ascii="Times New Roman" w:eastAsia="Times New Roman" w:hAnsi="Times New Roman"/>
          <w:bCs/>
          <w:lang w:val="es-ES" w:eastAsia="es-AR"/>
        </w:rPr>
        <w:t>Haynes</w:t>
      </w:r>
      <w:proofErr w:type="spellEnd"/>
      <w:r w:rsidRPr="000C1548">
        <w:rPr>
          <w:rFonts w:ascii="Times New Roman" w:eastAsia="Times New Roman" w:hAnsi="Times New Roman"/>
          <w:bCs/>
          <w:lang w:val="es-ES" w:eastAsia="es-AR"/>
        </w:rPr>
        <w:t xml:space="preserve">, el fundador de la editorial que publicaba el periódico </w:t>
      </w:r>
      <w:r w:rsidRPr="000C1548">
        <w:rPr>
          <w:rFonts w:ascii="Times New Roman" w:eastAsia="Times New Roman" w:hAnsi="Times New Roman"/>
          <w:bCs/>
          <w:i/>
          <w:lang w:val="es-ES" w:eastAsia="es-AR"/>
        </w:rPr>
        <w:t>El Mundo.</w:t>
      </w:r>
      <w:r w:rsidRPr="000C1548">
        <w:rPr>
          <w:rFonts w:ascii="Times New Roman" w:eastAsia="Times New Roman" w:hAnsi="Times New Roman"/>
          <w:b/>
          <w:bCs/>
          <w:lang w:val="es-ES" w:eastAsia="es-AR"/>
        </w:rPr>
        <w:t xml:space="preserve"> </w:t>
      </w:r>
      <w:r w:rsidRPr="000C1548">
        <w:rPr>
          <w:rFonts w:ascii="Times New Roman" w:eastAsia="Times New Roman" w:hAnsi="Times New Roman"/>
          <w:bCs/>
          <w:lang w:eastAsia="es-AR"/>
        </w:rPr>
        <w:t>Fue destinada principalmente al público femenino de clase media que halagaba el estilo de vida de la clase alta.</w:t>
      </w:r>
      <w:r w:rsidRPr="000C1548">
        <w:rPr>
          <w:rFonts w:ascii="Times New Roman" w:eastAsia="Times New Roman" w:hAnsi="Times New Roman"/>
          <w:bCs/>
          <w:vertAlign w:val="superscript"/>
          <w:lang w:eastAsia="es-AR"/>
        </w:rPr>
        <w:footnoteReference w:id="19"/>
      </w:r>
      <w:r w:rsidRPr="000C1548">
        <w:rPr>
          <w:rFonts w:ascii="Times New Roman" w:eastAsia="Times New Roman" w:hAnsi="Times New Roman"/>
          <w:bCs/>
          <w:lang w:eastAsia="es-AR"/>
        </w:rPr>
        <w:t xml:space="preserve"> Una parte importante de la revista se dedicaba a mostrar estrategias para conquistar hombres</w:t>
      </w:r>
      <w:r w:rsidR="00C2038A" w:rsidRPr="000C1548">
        <w:rPr>
          <w:rFonts w:ascii="Times New Roman" w:eastAsia="Times New Roman" w:hAnsi="Times New Roman"/>
          <w:bCs/>
          <w:lang w:eastAsia="es-AR"/>
        </w:rPr>
        <w:t xml:space="preserve"> y</w:t>
      </w:r>
      <w:r w:rsidRPr="000C1548">
        <w:rPr>
          <w:rFonts w:ascii="Times New Roman" w:eastAsia="Times New Roman" w:hAnsi="Times New Roman"/>
          <w:bCs/>
          <w:lang w:eastAsia="es-AR"/>
        </w:rPr>
        <w:t xml:space="preserve"> cuáles eran las conductas adecuadas para ser una buena esposa.</w:t>
      </w:r>
      <w:r w:rsidRPr="000C1548">
        <w:rPr>
          <w:rFonts w:ascii="Times New Roman" w:eastAsia="Times New Roman" w:hAnsi="Times New Roman"/>
          <w:bCs/>
          <w:vertAlign w:val="superscript"/>
          <w:lang w:eastAsia="es-AR"/>
        </w:rPr>
        <w:footnoteReference w:id="20"/>
      </w:r>
      <w:r w:rsidRPr="000C1548">
        <w:rPr>
          <w:rFonts w:ascii="Times New Roman" w:eastAsia="Times New Roman" w:hAnsi="Times New Roman"/>
          <w:bCs/>
          <w:lang w:eastAsia="es-AR"/>
        </w:rPr>
        <w:t xml:space="preserve"> En esos años, </w:t>
      </w:r>
      <w:r w:rsidR="00C50DA0" w:rsidRPr="000C1548">
        <w:rPr>
          <w:rFonts w:ascii="Times New Roman" w:eastAsia="Times New Roman" w:hAnsi="Times New Roman"/>
          <w:bCs/>
          <w:lang w:eastAsia="es-AR"/>
        </w:rPr>
        <w:t xml:space="preserve">el pediatra </w:t>
      </w:r>
      <w:r w:rsidRPr="000C1548">
        <w:rPr>
          <w:rFonts w:ascii="Times New Roman" w:eastAsia="Times New Roman" w:hAnsi="Times New Roman"/>
          <w:bCs/>
          <w:lang w:eastAsia="es-AR"/>
        </w:rPr>
        <w:t xml:space="preserve">Florencio Escardó escribía misceláneas bajo el seudónimo Juan de Garay y la columna “Malas costumbres de niños buenos” como Dr. </w:t>
      </w:r>
      <w:proofErr w:type="spellStart"/>
      <w:r w:rsidRPr="000C1548">
        <w:rPr>
          <w:rFonts w:ascii="Times New Roman" w:eastAsia="Times New Roman" w:hAnsi="Times New Roman"/>
          <w:bCs/>
          <w:lang w:eastAsia="es-AR"/>
        </w:rPr>
        <w:t>Bonanfant</w:t>
      </w:r>
      <w:proofErr w:type="spellEnd"/>
      <w:r w:rsidRPr="000C1548">
        <w:rPr>
          <w:rFonts w:ascii="Times New Roman" w:eastAsia="Times New Roman" w:hAnsi="Times New Roman"/>
          <w:bCs/>
          <w:lang w:eastAsia="es-AR"/>
        </w:rPr>
        <w:t>.</w:t>
      </w:r>
      <w:r w:rsidR="00C50DA0" w:rsidRPr="000C1548">
        <w:rPr>
          <w:rStyle w:val="Refdenotaalpie"/>
          <w:rFonts w:ascii="Times New Roman" w:eastAsia="Times New Roman" w:hAnsi="Times New Roman"/>
          <w:bCs/>
          <w:lang w:eastAsia="es-AR"/>
        </w:rPr>
        <w:footnoteReference w:id="21"/>
      </w:r>
    </w:p>
    <w:p w:rsidR="00C958F3" w:rsidRPr="000C1548" w:rsidRDefault="00C958F3" w:rsidP="00AA1F54">
      <w:pPr>
        <w:spacing w:after="0" w:line="480" w:lineRule="auto"/>
        <w:jc w:val="both"/>
        <w:rPr>
          <w:rFonts w:ascii="Times New Roman" w:eastAsia="Times New Roman" w:hAnsi="Times New Roman"/>
          <w:bCs/>
          <w:lang w:eastAsia="es-AR"/>
        </w:rPr>
      </w:pPr>
      <w:r w:rsidRPr="000C1548">
        <w:rPr>
          <w:rFonts w:ascii="Times New Roman" w:eastAsia="Times New Roman" w:hAnsi="Times New Roman"/>
          <w:bCs/>
          <w:lang w:eastAsia="es-AR"/>
        </w:rPr>
        <w:t xml:space="preserve">La revista </w:t>
      </w:r>
      <w:r w:rsidRPr="000C1548">
        <w:rPr>
          <w:rFonts w:ascii="Times New Roman" w:eastAsia="Times New Roman" w:hAnsi="Times New Roman"/>
          <w:bCs/>
          <w:i/>
          <w:lang w:eastAsia="es-AR"/>
        </w:rPr>
        <w:t>El Hogar</w:t>
      </w:r>
      <w:r w:rsidRPr="000C1548">
        <w:rPr>
          <w:rFonts w:ascii="Times New Roman" w:eastAsia="Times New Roman" w:hAnsi="Times New Roman"/>
          <w:b/>
          <w:bCs/>
          <w:lang w:eastAsia="es-AR"/>
        </w:rPr>
        <w:t xml:space="preserve"> </w:t>
      </w:r>
      <w:r w:rsidRPr="000C1548">
        <w:rPr>
          <w:rFonts w:ascii="Times New Roman" w:eastAsia="Times New Roman" w:hAnsi="Times New Roman"/>
          <w:bCs/>
          <w:lang w:eastAsia="es-AR"/>
        </w:rPr>
        <w:t xml:space="preserve">compartía al público femenino con </w:t>
      </w:r>
      <w:r w:rsidRPr="000C1548">
        <w:rPr>
          <w:rFonts w:ascii="Times New Roman" w:eastAsia="Times New Roman" w:hAnsi="Times New Roman"/>
          <w:bCs/>
          <w:i/>
          <w:lang w:eastAsia="es-AR"/>
        </w:rPr>
        <w:t>Vosotras,</w:t>
      </w:r>
      <w:r w:rsidRPr="000C1548">
        <w:rPr>
          <w:rFonts w:ascii="Times New Roman" w:eastAsia="Times New Roman" w:hAnsi="Times New Roman"/>
          <w:b/>
          <w:bCs/>
          <w:lang w:eastAsia="es-AR"/>
        </w:rPr>
        <w:t xml:space="preserve"> </w:t>
      </w:r>
      <w:r w:rsidRPr="000C1548">
        <w:rPr>
          <w:rFonts w:ascii="Times New Roman" w:eastAsia="Times New Roman" w:hAnsi="Times New Roman"/>
          <w:bCs/>
          <w:lang w:eastAsia="es-AR"/>
        </w:rPr>
        <w:t xml:space="preserve">de la Editorial Korn  y con </w:t>
      </w:r>
      <w:r w:rsidRPr="000C1548">
        <w:rPr>
          <w:rFonts w:ascii="Times New Roman" w:eastAsia="Times New Roman" w:hAnsi="Times New Roman"/>
          <w:bCs/>
          <w:i/>
          <w:lang w:eastAsia="es-AR"/>
        </w:rPr>
        <w:t>Para Ti</w:t>
      </w:r>
      <w:r w:rsidRPr="000C1548">
        <w:rPr>
          <w:rFonts w:ascii="Times New Roman" w:eastAsia="Times New Roman" w:hAnsi="Times New Roman"/>
          <w:b/>
          <w:bCs/>
          <w:lang w:eastAsia="es-AR"/>
        </w:rPr>
        <w:t xml:space="preserve"> </w:t>
      </w:r>
      <w:r w:rsidRPr="000C1548">
        <w:rPr>
          <w:rFonts w:ascii="Times New Roman" w:eastAsia="Times New Roman" w:hAnsi="Times New Roman"/>
          <w:bCs/>
          <w:lang w:eastAsia="es-AR"/>
        </w:rPr>
        <w:t xml:space="preserve">de la Editorial Atlántida. </w:t>
      </w:r>
      <w:r w:rsidRPr="000C1548">
        <w:rPr>
          <w:rFonts w:ascii="Times New Roman" w:eastAsia="Times New Roman" w:hAnsi="Times New Roman"/>
          <w:bCs/>
          <w:i/>
          <w:lang w:eastAsia="es-AR"/>
        </w:rPr>
        <w:t xml:space="preserve">Vosotras </w:t>
      </w:r>
      <w:r w:rsidRPr="000C1548">
        <w:rPr>
          <w:rFonts w:ascii="Times New Roman" w:eastAsia="Times New Roman" w:hAnsi="Times New Roman"/>
          <w:bCs/>
          <w:lang w:eastAsia="es-AR"/>
        </w:rPr>
        <w:t>fue creada en 1935, tenía un estilo ágil y entretenido dirigido tanto a mujeres casadas y amas de casa como a jóvenes solteras. Su estilo directo no ocultaba que a las esposas les importaba ahorrar y sufrían el peso de la rutina de su trabajo.</w:t>
      </w:r>
      <w:r w:rsidRPr="000C1548">
        <w:rPr>
          <w:rStyle w:val="Refdenotaalpie"/>
          <w:rFonts w:ascii="Times New Roman" w:eastAsia="Times New Roman" w:hAnsi="Times New Roman"/>
          <w:bCs/>
          <w:lang w:eastAsia="es-AR"/>
        </w:rPr>
        <w:footnoteReference w:id="22"/>
      </w:r>
      <w:r w:rsidRPr="000C1548">
        <w:rPr>
          <w:rFonts w:ascii="Times New Roman" w:eastAsia="Times New Roman" w:hAnsi="Times New Roman"/>
          <w:bCs/>
          <w:lang w:eastAsia="es-AR"/>
        </w:rPr>
        <w:t xml:space="preserve"> La editorial Atlántida fue creada en 1918, por el escritor Constancio </w:t>
      </w:r>
      <w:proofErr w:type="spellStart"/>
      <w:r w:rsidRPr="000C1548">
        <w:rPr>
          <w:rFonts w:ascii="Times New Roman" w:eastAsia="Times New Roman" w:hAnsi="Times New Roman"/>
          <w:bCs/>
          <w:lang w:eastAsia="es-AR"/>
        </w:rPr>
        <w:t>Vigil</w:t>
      </w:r>
      <w:proofErr w:type="spellEnd"/>
      <w:r w:rsidRPr="000C1548">
        <w:rPr>
          <w:rFonts w:ascii="Times New Roman" w:eastAsia="Times New Roman" w:hAnsi="Times New Roman"/>
          <w:bCs/>
          <w:lang w:eastAsia="es-AR"/>
        </w:rPr>
        <w:t xml:space="preserve">, fundador de la moderna revista </w:t>
      </w:r>
      <w:r w:rsidRPr="000C1548">
        <w:rPr>
          <w:rFonts w:ascii="Times New Roman" w:eastAsia="Times New Roman" w:hAnsi="Times New Roman"/>
          <w:bCs/>
          <w:i/>
          <w:lang w:eastAsia="es-AR"/>
        </w:rPr>
        <w:t>Mundo Argentino</w:t>
      </w:r>
      <w:r w:rsidRPr="000C1548">
        <w:rPr>
          <w:rFonts w:ascii="Times New Roman" w:eastAsia="Times New Roman" w:hAnsi="Times New Roman"/>
          <w:bCs/>
          <w:lang w:eastAsia="es-AR"/>
        </w:rPr>
        <w:t xml:space="preserve"> que llegaba a vender ciento cincuenta mil ejemplares. Su editorial fue pionera en la publicación de revistas especializadas. Luego de tener éxito con </w:t>
      </w:r>
      <w:r w:rsidRPr="000C1548">
        <w:rPr>
          <w:rFonts w:ascii="Times New Roman" w:eastAsia="Times New Roman" w:hAnsi="Times New Roman"/>
          <w:bCs/>
          <w:i/>
          <w:lang w:eastAsia="es-AR"/>
        </w:rPr>
        <w:t>Atlántida,</w:t>
      </w:r>
      <w:r w:rsidRPr="000C1548">
        <w:rPr>
          <w:rFonts w:ascii="Times New Roman" w:eastAsia="Times New Roman" w:hAnsi="Times New Roman"/>
          <w:b/>
          <w:bCs/>
          <w:lang w:eastAsia="es-AR"/>
        </w:rPr>
        <w:t xml:space="preserve"> </w:t>
      </w:r>
      <w:r w:rsidRPr="000C1548">
        <w:rPr>
          <w:rFonts w:ascii="Times New Roman" w:eastAsia="Times New Roman" w:hAnsi="Times New Roman"/>
          <w:bCs/>
          <w:lang w:eastAsia="es-AR"/>
        </w:rPr>
        <w:t xml:space="preserve">adquirió una imprenta y puso en circulación </w:t>
      </w:r>
      <w:r w:rsidRPr="000C1548">
        <w:rPr>
          <w:rFonts w:ascii="Times New Roman" w:eastAsia="Times New Roman" w:hAnsi="Times New Roman"/>
          <w:bCs/>
          <w:i/>
          <w:lang w:eastAsia="es-AR"/>
        </w:rPr>
        <w:t>El Gráfico</w:t>
      </w:r>
      <w:r w:rsidRPr="000C1548">
        <w:rPr>
          <w:rFonts w:ascii="Times New Roman" w:eastAsia="Times New Roman" w:hAnsi="Times New Roman"/>
          <w:b/>
          <w:bCs/>
          <w:lang w:eastAsia="es-AR"/>
        </w:rPr>
        <w:t xml:space="preserve"> </w:t>
      </w:r>
      <w:r w:rsidRPr="000C1548">
        <w:rPr>
          <w:rFonts w:ascii="Times New Roman" w:eastAsia="Times New Roman" w:hAnsi="Times New Roman"/>
          <w:bCs/>
          <w:lang w:eastAsia="es-AR"/>
        </w:rPr>
        <w:t>(1919),</w:t>
      </w:r>
      <w:r w:rsidRPr="000C1548">
        <w:rPr>
          <w:rFonts w:ascii="Times New Roman" w:eastAsia="Times New Roman" w:hAnsi="Times New Roman"/>
          <w:bCs/>
          <w:i/>
          <w:lang w:eastAsia="es-AR"/>
        </w:rPr>
        <w:t xml:space="preserve"> </w:t>
      </w:r>
      <w:proofErr w:type="spellStart"/>
      <w:r w:rsidRPr="000C1548">
        <w:rPr>
          <w:rFonts w:ascii="Times New Roman" w:eastAsia="Times New Roman" w:hAnsi="Times New Roman"/>
          <w:bCs/>
          <w:i/>
          <w:lang w:eastAsia="es-AR"/>
        </w:rPr>
        <w:t>Billiken</w:t>
      </w:r>
      <w:proofErr w:type="spellEnd"/>
      <w:r w:rsidRPr="000C1548">
        <w:rPr>
          <w:rFonts w:ascii="Times New Roman" w:eastAsia="Times New Roman" w:hAnsi="Times New Roman"/>
          <w:bCs/>
          <w:i/>
          <w:lang w:eastAsia="es-AR"/>
        </w:rPr>
        <w:t xml:space="preserve"> </w:t>
      </w:r>
      <w:r w:rsidRPr="000C1548">
        <w:rPr>
          <w:rFonts w:ascii="Times New Roman" w:eastAsia="Times New Roman" w:hAnsi="Times New Roman"/>
          <w:bCs/>
          <w:lang w:eastAsia="es-AR"/>
        </w:rPr>
        <w:t>(1919),</w:t>
      </w:r>
      <w:r w:rsidRPr="000C1548">
        <w:rPr>
          <w:rFonts w:ascii="Times New Roman" w:eastAsia="Times New Roman" w:hAnsi="Times New Roman"/>
          <w:b/>
          <w:bCs/>
          <w:lang w:eastAsia="es-AR"/>
        </w:rPr>
        <w:t xml:space="preserve"> </w:t>
      </w:r>
      <w:r w:rsidRPr="000C1548">
        <w:rPr>
          <w:rFonts w:ascii="Times New Roman" w:eastAsia="Times New Roman" w:hAnsi="Times New Roman"/>
          <w:bCs/>
          <w:i/>
          <w:lang w:eastAsia="es-AR"/>
        </w:rPr>
        <w:t>Iris</w:t>
      </w:r>
      <w:r w:rsidRPr="000C1548">
        <w:rPr>
          <w:rFonts w:ascii="Times New Roman" w:eastAsia="Times New Roman" w:hAnsi="Times New Roman"/>
          <w:b/>
          <w:bCs/>
          <w:lang w:eastAsia="es-AR"/>
        </w:rPr>
        <w:t xml:space="preserve"> </w:t>
      </w:r>
      <w:r w:rsidRPr="000C1548">
        <w:rPr>
          <w:rFonts w:ascii="Times New Roman" w:eastAsia="Times New Roman" w:hAnsi="Times New Roman"/>
          <w:bCs/>
          <w:lang w:eastAsia="es-AR"/>
        </w:rPr>
        <w:t>(1920),</w:t>
      </w:r>
      <w:r w:rsidRPr="000C1548">
        <w:rPr>
          <w:rFonts w:ascii="Times New Roman" w:eastAsia="Times New Roman" w:hAnsi="Times New Roman"/>
          <w:b/>
          <w:bCs/>
          <w:lang w:eastAsia="es-AR"/>
        </w:rPr>
        <w:t xml:space="preserve"> </w:t>
      </w:r>
      <w:r w:rsidRPr="000C1548">
        <w:rPr>
          <w:rFonts w:ascii="Times New Roman" w:eastAsia="Times New Roman" w:hAnsi="Times New Roman"/>
          <w:bCs/>
          <w:i/>
          <w:lang w:eastAsia="es-AR"/>
        </w:rPr>
        <w:t>Para Ti</w:t>
      </w:r>
      <w:r w:rsidRPr="000C1548">
        <w:rPr>
          <w:rFonts w:ascii="Times New Roman" w:eastAsia="Times New Roman" w:hAnsi="Times New Roman"/>
          <w:b/>
          <w:bCs/>
          <w:lang w:eastAsia="es-AR"/>
        </w:rPr>
        <w:t xml:space="preserve"> </w:t>
      </w:r>
      <w:r w:rsidRPr="000C1548">
        <w:rPr>
          <w:rFonts w:ascii="Times New Roman" w:eastAsia="Times New Roman" w:hAnsi="Times New Roman"/>
          <w:bCs/>
          <w:lang w:eastAsia="es-AR"/>
        </w:rPr>
        <w:t>(1922),</w:t>
      </w:r>
      <w:r w:rsidRPr="000C1548">
        <w:rPr>
          <w:rFonts w:ascii="Times New Roman" w:eastAsia="Times New Roman" w:hAnsi="Times New Roman"/>
          <w:b/>
          <w:bCs/>
          <w:lang w:eastAsia="es-AR"/>
        </w:rPr>
        <w:t xml:space="preserve"> </w:t>
      </w:r>
      <w:r w:rsidRPr="000C1548">
        <w:rPr>
          <w:rFonts w:ascii="Times New Roman" w:eastAsia="Times New Roman" w:hAnsi="Times New Roman"/>
          <w:bCs/>
          <w:i/>
          <w:lang w:eastAsia="es-AR"/>
        </w:rPr>
        <w:t xml:space="preserve">Grand Guiñol </w:t>
      </w:r>
      <w:r w:rsidRPr="000C1548">
        <w:rPr>
          <w:rFonts w:ascii="Times New Roman" w:eastAsia="Times New Roman" w:hAnsi="Times New Roman"/>
          <w:bCs/>
          <w:lang w:eastAsia="es-AR"/>
        </w:rPr>
        <w:t xml:space="preserve">(1922), </w:t>
      </w:r>
      <w:r w:rsidRPr="000C1548">
        <w:rPr>
          <w:rFonts w:ascii="Times New Roman" w:eastAsia="Times New Roman" w:hAnsi="Times New Roman"/>
          <w:bCs/>
          <w:i/>
          <w:lang w:eastAsia="es-AR"/>
        </w:rPr>
        <w:t xml:space="preserve">Tipperary </w:t>
      </w:r>
      <w:r w:rsidRPr="000C1548">
        <w:rPr>
          <w:rFonts w:ascii="Times New Roman" w:eastAsia="Times New Roman" w:hAnsi="Times New Roman"/>
          <w:bCs/>
          <w:lang w:eastAsia="es-AR"/>
        </w:rPr>
        <w:t xml:space="preserve">(1928), </w:t>
      </w:r>
      <w:r w:rsidRPr="000C1548">
        <w:rPr>
          <w:rFonts w:ascii="Times New Roman" w:eastAsia="Times New Roman" w:hAnsi="Times New Roman"/>
          <w:bCs/>
          <w:i/>
          <w:lang w:eastAsia="es-AR"/>
        </w:rPr>
        <w:t xml:space="preserve">El </w:t>
      </w:r>
      <w:proofErr w:type="spellStart"/>
      <w:r w:rsidRPr="000C1548">
        <w:rPr>
          <w:rFonts w:ascii="Times New Roman" w:eastAsia="Times New Roman" w:hAnsi="Times New Roman"/>
          <w:bCs/>
          <w:i/>
          <w:lang w:eastAsia="es-AR"/>
        </w:rPr>
        <w:t>golfer</w:t>
      </w:r>
      <w:proofErr w:type="spellEnd"/>
      <w:r w:rsidRPr="000C1548">
        <w:rPr>
          <w:rFonts w:ascii="Times New Roman" w:eastAsia="Times New Roman" w:hAnsi="Times New Roman"/>
          <w:bCs/>
          <w:i/>
          <w:lang w:eastAsia="es-AR"/>
        </w:rPr>
        <w:t xml:space="preserve"> argentino</w:t>
      </w:r>
      <w:r w:rsidRPr="000C1548">
        <w:rPr>
          <w:rFonts w:ascii="Times New Roman" w:eastAsia="Times New Roman" w:hAnsi="Times New Roman"/>
          <w:b/>
          <w:bCs/>
          <w:lang w:eastAsia="es-AR"/>
        </w:rPr>
        <w:t xml:space="preserve"> </w:t>
      </w:r>
      <w:r w:rsidRPr="000C1548">
        <w:rPr>
          <w:rFonts w:ascii="Times New Roman" w:eastAsia="Times New Roman" w:hAnsi="Times New Roman"/>
          <w:bCs/>
          <w:lang w:eastAsia="es-AR"/>
        </w:rPr>
        <w:t xml:space="preserve">(1931), </w:t>
      </w:r>
      <w:proofErr w:type="spellStart"/>
      <w:r w:rsidRPr="000C1548">
        <w:rPr>
          <w:rFonts w:ascii="Times New Roman" w:eastAsia="Times New Roman" w:hAnsi="Times New Roman"/>
          <w:bCs/>
          <w:i/>
          <w:lang w:eastAsia="es-AR"/>
        </w:rPr>
        <w:t>Cinegraf</w:t>
      </w:r>
      <w:proofErr w:type="spellEnd"/>
      <w:r w:rsidRPr="000C1548">
        <w:rPr>
          <w:rFonts w:ascii="Times New Roman" w:eastAsia="Times New Roman" w:hAnsi="Times New Roman"/>
          <w:bCs/>
          <w:i/>
          <w:lang w:eastAsia="es-AR"/>
        </w:rPr>
        <w:t xml:space="preserve"> </w:t>
      </w:r>
      <w:r w:rsidRPr="000C1548">
        <w:rPr>
          <w:rFonts w:ascii="Times New Roman" w:eastAsia="Times New Roman" w:hAnsi="Times New Roman"/>
          <w:bCs/>
          <w:lang w:eastAsia="es-AR"/>
        </w:rPr>
        <w:t>(1932),</w:t>
      </w:r>
      <w:r w:rsidRPr="000C1548">
        <w:rPr>
          <w:rFonts w:ascii="Times New Roman" w:eastAsia="Times New Roman" w:hAnsi="Times New Roman"/>
          <w:b/>
          <w:bCs/>
          <w:lang w:eastAsia="es-AR"/>
        </w:rPr>
        <w:t xml:space="preserve"> </w:t>
      </w:r>
      <w:r w:rsidRPr="000C1548">
        <w:rPr>
          <w:rFonts w:ascii="Times New Roman" w:eastAsia="Times New Roman" w:hAnsi="Times New Roman"/>
          <w:bCs/>
          <w:i/>
          <w:lang w:eastAsia="es-AR"/>
        </w:rPr>
        <w:t xml:space="preserve">Vida Nuestra </w:t>
      </w:r>
      <w:r w:rsidRPr="000C1548">
        <w:rPr>
          <w:rFonts w:ascii="Times New Roman" w:eastAsia="Times New Roman" w:hAnsi="Times New Roman"/>
          <w:bCs/>
          <w:lang w:eastAsia="es-AR"/>
        </w:rPr>
        <w:t>(1932)</w:t>
      </w:r>
      <w:r w:rsidRPr="000C1548">
        <w:rPr>
          <w:rFonts w:ascii="Times New Roman" w:eastAsia="Times New Roman" w:hAnsi="Times New Roman"/>
          <w:b/>
          <w:bCs/>
          <w:lang w:eastAsia="es-AR"/>
        </w:rPr>
        <w:t xml:space="preserve"> </w:t>
      </w:r>
      <w:r w:rsidRPr="000C1548">
        <w:rPr>
          <w:rFonts w:ascii="Times New Roman" w:eastAsia="Times New Roman" w:hAnsi="Times New Roman"/>
          <w:bCs/>
          <w:lang w:eastAsia="es-AR"/>
        </w:rPr>
        <w:t xml:space="preserve">y </w:t>
      </w:r>
      <w:r w:rsidRPr="000C1548">
        <w:rPr>
          <w:rFonts w:ascii="Times New Roman" w:eastAsia="Times New Roman" w:hAnsi="Times New Roman"/>
          <w:bCs/>
          <w:i/>
          <w:lang w:eastAsia="es-AR"/>
        </w:rPr>
        <w:lastRenderedPageBreak/>
        <w:t>Tilma</w:t>
      </w:r>
      <w:r w:rsidRPr="000C1548">
        <w:rPr>
          <w:rFonts w:ascii="Times New Roman" w:eastAsia="Times New Roman" w:hAnsi="Times New Roman"/>
          <w:b/>
          <w:bCs/>
          <w:lang w:eastAsia="es-AR"/>
        </w:rPr>
        <w:t xml:space="preserve"> </w:t>
      </w:r>
      <w:r w:rsidRPr="000C1548">
        <w:rPr>
          <w:rFonts w:ascii="Times New Roman" w:eastAsia="Times New Roman" w:hAnsi="Times New Roman"/>
          <w:bCs/>
          <w:lang w:eastAsia="es-AR"/>
        </w:rPr>
        <w:t xml:space="preserve">(1932). </w:t>
      </w:r>
      <w:r w:rsidRPr="000C1548">
        <w:rPr>
          <w:rFonts w:ascii="Times New Roman" w:eastAsia="Times New Roman" w:hAnsi="Times New Roman"/>
          <w:bCs/>
          <w:i/>
          <w:lang w:eastAsia="es-AR"/>
        </w:rPr>
        <w:t>Para Ti</w:t>
      </w:r>
      <w:r w:rsidRPr="000C1548">
        <w:rPr>
          <w:rFonts w:ascii="Times New Roman" w:eastAsia="Times New Roman" w:hAnsi="Times New Roman"/>
          <w:bCs/>
          <w:lang w:eastAsia="es-AR"/>
        </w:rPr>
        <w:t xml:space="preserve"> y </w:t>
      </w:r>
      <w:r w:rsidRPr="000C1548">
        <w:rPr>
          <w:rFonts w:ascii="Times New Roman" w:eastAsia="Times New Roman" w:hAnsi="Times New Roman"/>
          <w:bCs/>
          <w:i/>
          <w:lang w:eastAsia="es-AR"/>
        </w:rPr>
        <w:t>El Hogar</w:t>
      </w:r>
      <w:r w:rsidRPr="000C1548">
        <w:rPr>
          <w:rFonts w:ascii="Times New Roman" w:eastAsia="Times New Roman" w:hAnsi="Times New Roman"/>
          <w:b/>
          <w:bCs/>
          <w:lang w:eastAsia="es-AR"/>
        </w:rPr>
        <w:t xml:space="preserve"> </w:t>
      </w:r>
      <w:r w:rsidR="00884877">
        <w:rPr>
          <w:rFonts w:ascii="Times New Roman" w:eastAsia="Times New Roman" w:hAnsi="Times New Roman"/>
          <w:bCs/>
          <w:lang w:eastAsia="es-AR"/>
        </w:rPr>
        <w:t xml:space="preserve">han sido </w:t>
      </w:r>
      <w:proofErr w:type="gramStart"/>
      <w:r w:rsidR="00884877">
        <w:rPr>
          <w:rFonts w:ascii="Times New Roman" w:eastAsia="Times New Roman" w:hAnsi="Times New Roman"/>
          <w:bCs/>
          <w:lang w:eastAsia="es-AR"/>
        </w:rPr>
        <w:t>interpretadas como transmisora</w:t>
      </w:r>
      <w:r w:rsidRPr="000C1548">
        <w:rPr>
          <w:rFonts w:ascii="Times New Roman" w:eastAsia="Times New Roman" w:hAnsi="Times New Roman"/>
          <w:bCs/>
          <w:lang w:eastAsia="es-AR"/>
        </w:rPr>
        <w:t>s</w:t>
      </w:r>
      <w:proofErr w:type="gramEnd"/>
      <w:r w:rsidRPr="000C1548">
        <w:rPr>
          <w:rFonts w:ascii="Times New Roman" w:eastAsia="Times New Roman" w:hAnsi="Times New Roman"/>
          <w:bCs/>
          <w:lang w:eastAsia="es-AR"/>
        </w:rPr>
        <w:t xml:space="preserve"> de dos tipos de mandatos hacia las mujeres. Por un lado, apelaban a la construcción de una imagen maternal y hogareña. Por el otro, a partir de las publicidades, incitaban a las mujeres al consumo y a mostrarse como objetos sexuales.</w:t>
      </w:r>
      <w:r w:rsidRPr="000C1548">
        <w:rPr>
          <w:rStyle w:val="Refdenotaalpie"/>
          <w:rFonts w:ascii="Times New Roman" w:eastAsia="Times New Roman" w:hAnsi="Times New Roman"/>
          <w:bCs/>
          <w:lang w:eastAsia="es-AR"/>
        </w:rPr>
        <w:footnoteReference w:id="23"/>
      </w:r>
    </w:p>
    <w:p w:rsidR="00A55637" w:rsidRPr="000C1548" w:rsidRDefault="00C958F3" w:rsidP="00AA1F54">
      <w:pPr>
        <w:spacing w:after="0" w:line="480" w:lineRule="auto"/>
        <w:jc w:val="both"/>
        <w:rPr>
          <w:rFonts w:ascii="Times New Roman" w:eastAsia="Times New Roman" w:hAnsi="Times New Roman"/>
          <w:lang w:val="es-ES" w:eastAsia="es-AR"/>
        </w:rPr>
      </w:pPr>
      <w:r w:rsidRPr="000C1548">
        <w:rPr>
          <w:rFonts w:ascii="Times New Roman" w:eastAsia="Times New Roman" w:hAnsi="Times New Roman"/>
          <w:lang w:val="es-ES" w:eastAsia="es-AR"/>
        </w:rPr>
        <w:t>E</w:t>
      </w:r>
      <w:r w:rsidR="00846C66" w:rsidRPr="000C1548">
        <w:rPr>
          <w:rFonts w:ascii="Times New Roman" w:eastAsia="Times New Roman" w:hAnsi="Times New Roman"/>
          <w:lang w:val="es-ES" w:eastAsia="es-AR"/>
        </w:rPr>
        <w:t>s</w:t>
      </w:r>
      <w:r w:rsidRPr="000C1548">
        <w:rPr>
          <w:rFonts w:ascii="Times New Roman" w:eastAsia="Times New Roman" w:hAnsi="Times New Roman"/>
          <w:lang w:val="es-ES" w:eastAsia="es-AR"/>
        </w:rPr>
        <w:t>t</w:t>
      </w:r>
      <w:r w:rsidR="00846C66" w:rsidRPr="000C1548">
        <w:rPr>
          <w:rFonts w:ascii="Times New Roman" w:eastAsia="Times New Roman" w:hAnsi="Times New Roman"/>
          <w:lang w:val="es-ES" w:eastAsia="es-AR"/>
        </w:rPr>
        <w:t xml:space="preserve">e carácter </w:t>
      </w:r>
      <w:r w:rsidRPr="000C1548">
        <w:rPr>
          <w:rFonts w:ascii="Times New Roman" w:eastAsia="Times New Roman" w:hAnsi="Times New Roman"/>
          <w:lang w:val="es-ES" w:eastAsia="es-AR"/>
        </w:rPr>
        <w:t>renovador no era tan evi</w:t>
      </w:r>
      <w:r w:rsidR="00846C66" w:rsidRPr="000C1548">
        <w:rPr>
          <w:rFonts w:ascii="Times New Roman" w:eastAsia="Times New Roman" w:hAnsi="Times New Roman"/>
          <w:lang w:val="es-ES" w:eastAsia="es-AR"/>
        </w:rPr>
        <w:t xml:space="preserve">dente en la sección </w:t>
      </w:r>
      <w:r w:rsidR="000C2360" w:rsidRPr="000C1548">
        <w:rPr>
          <w:rFonts w:ascii="Times New Roman" w:eastAsia="Times New Roman" w:hAnsi="Times New Roman"/>
          <w:lang w:val="es-ES" w:eastAsia="es-AR"/>
        </w:rPr>
        <w:t>“</w:t>
      </w:r>
      <w:r w:rsidR="00846C66" w:rsidRPr="000C1548">
        <w:rPr>
          <w:rFonts w:ascii="Times New Roman" w:eastAsia="Times New Roman" w:hAnsi="Times New Roman"/>
          <w:lang w:val="es-ES" w:eastAsia="es-AR"/>
        </w:rPr>
        <w:t>Consúltenos</w:t>
      </w:r>
      <w:r w:rsidR="000C2360" w:rsidRPr="000C1548">
        <w:rPr>
          <w:rFonts w:ascii="Times New Roman" w:eastAsia="Times New Roman" w:hAnsi="Times New Roman"/>
          <w:lang w:val="es-ES" w:eastAsia="es-AR"/>
        </w:rPr>
        <w:t>”</w:t>
      </w:r>
      <w:r w:rsidR="00846C66" w:rsidRPr="000C1548">
        <w:rPr>
          <w:rFonts w:ascii="Times New Roman" w:eastAsia="Times New Roman" w:hAnsi="Times New Roman"/>
          <w:i/>
          <w:lang w:val="es-ES" w:eastAsia="es-AR"/>
        </w:rPr>
        <w:t xml:space="preserve"> </w:t>
      </w:r>
      <w:r w:rsidR="00846C66" w:rsidRPr="000C1548">
        <w:rPr>
          <w:rFonts w:ascii="Times New Roman" w:eastAsia="Times New Roman" w:hAnsi="Times New Roman"/>
          <w:lang w:val="es-ES" w:eastAsia="es-AR"/>
        </w:rPr>
        <w:t xml:space="preserve">de </w:t>
      </w:r>
      <w:r w:rsidR="00846C66" w:rsidRPr="000C1548">
        <w:rPr>
          <w:rFonts w:ascii="Times New Roman" w:eastAsia="Times New Roman" w:hAnsi="Times New Roman"/>
          <w:i/>
          <w:lang w:val="es-ES" w:eastAsia="es-AR"/>
        </w:rPr>
        <w:t>Viva 100 años</w:t>
      </w:r>
      <w:r w:rsidR="00846C66" w:rsidRPr="000C1548">
        <w:rPr>
          <w:rFonts w:ascii="Times New Roman" w:eastAsia="Times New Roman" w:hAnsi="Times New Roman"/>
          <w:lang w:val="es-ES" w:eastAsia="es-AR"/>
        </w:rPr>
        <w:t xml:space="preserve"> </w:t>
      </w:r>
      <w:r w:rsidRPr="000C1548">
        <w:rPr>
          <w:rFonts w:ascii="Times New Roman" w:eastAsia="Times New Roman" w:hAnsi="Times New Roman"/>
          <w:lang w:val="es-ES" w:eastAsia="es-AR"/>
        </w:rPr>
        <w:t>p</w:t>
      </w:r>
      <w:r w:rsidR="00846C66" w:rsidRPr="000C1548">
        <w:rPr>
          <w:rFonts w:ascii="Times New Roman" w:eastAsia="Times New Roman" w:hAnsi="Times New Roman"/>
          <w:lang w:val="es-ES" w:eastAsia="es-AR"/>
        </w:rPr>
        <w:t>ublicada desde 1934 a 1949.</w:t>
      </w:r>
      <w:r w:rsidRPr="000C1548">
        <w:rPr>
          <w:rFonts w:ascii="Times New Roman" w:eastAsia="Times New Roman" w:hAnsi="Times New Roman"/>
          <w:lang w:val="es-ES" w:eastAsia="es-AR"/>
        </w:rPr>
        <w:t xml:space="preserve"> Esta revista </w:t>
      </w:r>
      <w:r w:rsidRPr="000C1548">
        <w:rPr>
          <w:rFonts w:ascii="Times New Roman" w:hAnsi="Times New Roman"/>
          <w:lang w:eastAsia="es-AR"/>
        </w:rPr>
        <w:t xml:space="preserve">alcanzaba una tirada de 30.000 ejemplares y formaba parte de un proyecto editorial de divulgación de saberes sobre salud vinculados al </w:t>
      </w:r>
      <w:proofErr w:type="spellStart"/>
      <w:r w:rsidRPr="000C1548">
        <w:rPr>
          <w:rFonts w:ascii="Times New Roman" w:hAnsi="Times New Roman"/>
          <w:lang w:eastAsia="es-AR"/>
        </w:rPr>
        <w:t>higienismo</w:t>
      </w:r>
      <w:proofErr w:type="spellEnd"/>
      <w:r w:rsidRPr="000C1548">
        <w:rPr>
          <w:rFonts w:ascii="Times New Roman" w:hAnsi="Times New Roman"/>
          <w:lang w:eastAsia="es-AR"/>
        </w:rPr>
        <w:t xml:space="preserve"> y la eugenesia. </w:t>
      </w:r>
      <w:r w:rsidR="00846C66" w:rsidRPr="000C1548">
        <w:rPr>
          <w:rFonts w:ascii="Times New Roman" w:eastAsia="Times New Roman" w:hAnsi="Times New Roman"/>
          <w:lang w:val="es-ES" w:eastAsia="es-AR"/>
        </w:rPr>
        <w:t>En es</w:t>
      </w:r>
      <w:r w:rsidRPr="000C1548">
        <w:rPr>
          <w:rFonts w:ascii="Times New Roman" w:eastAsia="Times New Roman" w:hAnsi="Times New Roman"/>
          <w:lang w:val="es-ES" w:eastAsia="es-AR"/>
        </w:rPr>
        <w:t>t</w:t>
      </w:r>
      <w:r w:rsidR="00846C66" w:rsidRPr="000C1548">
        <w:rPr>
          <w:rFonts w:ascii="Times New Roman" w:eastAsia="Times New Roman" w:hAnsi="Times New Roman"/>
          <w:lang w:val="es-ES" w:eastAsia="es-AR"/>
        </w:rPr>
        <w:t xml:space="preserve">e espacio, las consultas epistolares de las lectoras eran respondidas por un psicoanalista que recurría a la noción </w:t>
      </w:r>
      <w:proofErr w:type="spellStart"/>
      <w:r w:rsidR="00846C66" w:rsidRPr="000C1548">
        <w:rPr>
          <w:rFonts w:ascii="Times New Roman" w:eastAsia="Times New Roman" w:hAnsi="Times New Roman"/>
          <w:lang w:val="es-ES" w:eastAsia="es-AR"/>
        </w:rPr>
        <w:t>adleriana</w:t>
      </w:r>
      <w:proofErr w:type="spellEnd"/>
      <w:r w:rsidR="00846C66" w:rsidRPr="000C1548">
        <w:rPr>
          <w:rFonts w:ascii="Times New Roman" w:eastAsia="Times New Roman" w:hAnsi="Times New Roman"/>
          <w:lang w:val="es-ES" w:eastAsia="es-AR"/>
        </w:rPr>
        <w:t xml:space="preserve"> de complejo de inferioridad para incentivarlas a vencer la timidez. Las dudas sobre la crianza de los niños adquirían un espacio importante en la sección porque la infancia era entendida como la etapa fundamental en la formación del carácter. Hugo </w:t>
      </w:r>
      <w:proofErr w:type="spellStart"/>
      <w:r w:rsidR="00846C66" w:rsidRPr="000C1548">
        <w:rPr>
          <w:rFonts w:ascii="Times New Roman" w:eastAsia="Times New Roman" w:hAnsi="Times New Roman"/>
          <w:lang w:val="es-ES" w:eastAsia="es-AR"/>
        </w:rPr>
        <w:t>Vezzetti</w:t>
      </w:r>
      <w:proofErr w:type="spellEnd"/>
      <w:r w:rsidR="00846C66" w:rsidRPr="000C1548">
        <w:rPr>
          <w:rFonts w:ascii="Times New Roman" w:eastAsia="Times New Roman" w:hAnsi="Times New Roman"/>
          <w:lang w:val="es-ES" w:eastAsia="es-AR"/>
        </w:rPr>
        <w:t xml:space="preserve"> entiende que este hincapié en el </w:t>
      </w:r>
      <w:proofErr w:type="spellStart"/>
      <w:r w:rsidR="00846C66" w:rsidRPr="000C1548">
        <w:rPr>
          <w:rFonts w:ascii="Times New Roman" w:eastAsia="Times New Roman" w:hAnsi="Times New Roman"/>
          <w:lang w:val="es-ES" w:eastAsia="es-AR"/>
        </w:rPr>
        <w:t>disciplinamiento</w:t>
      </w:r>
      <w:proofErr w:type="spellEnd"/>
      <w:r w:rsidR="00846C66" w:rsidRPr="000C1548">
        <w:rPr>
          <w:rFonts w:ascii="Times New Roman" w:eastAsia="Times New Roman" w:hAnsi="Times New Roman"/>
          <w:lang w:val="es-ES" w:eastAsia="es-AR"/>
        </w:rPr>
        <w:t xml:space="preserve"> del carácter en relación con el cuidado de la salud física puede interpretarse como una continuación de la tradición higienista a la que adscribía la revista.</w:t>
      </w:r>
      <w:r w:rsidR="00846C66" w:rsidRPr="000C1548">
        <w:rPr>
          <w:rStyle w:val="Refdenotaalpie"/>
          <w:rFonts w:ascii="Times New Roman" w:eastAsia="Times New Roman" w:hAnsi="Times New Roman"/>
          <w:lang w:val="es-ES" w:eastAsia="es-AR"/>
        </w:rPr>
        <w:footnoteReference w:id="24"/>
      </w:r>
      <w:r w:rsidR="00846C66" w:rsidRPr="000C1548">
        <w:rPr>
          <w:rFonts w:ascii="Times New Roman" w:eastAsia="Times New Roman" w:hAnsi="Times New Roman"/>
          <w:lang w:val="es-ES" w:eastAsia="es-AR"/>
        </w:rPr>
        <w:t xml:space="preserve"> </w:t>
      </w:r>
    </w:p>
    <w:p w:rsidR="00EA0631" w:rsidRPr="000C1548" w:rsidRDefault="00C2038A" w:rsidP="00AA1F54">
      <w:pPr>
        <w:spacing w:after="0" w:line="480" w:lineRule="auto"/>
        <w:jc w:val="both"/>
        <w:rPr>
          <w:rFonts w:ascii="Times New Roman" w:eastAsia="Times New Roman" w:hAnsi="Times New Roman"/>
          <w:lang w:val="es-ES" w:eastAsia="es-AR"/>
        </w:rPr>
      </w:pPr>
      <w:r w:rsidRPr="000C1548">
        <w:rPr>
          <w:rFonts w:ascii="Times New Roman" w:eastAsia="Times New Roman" w:hAnsi="Times New Roman"/>
          <w:lang w:val="es-ES" w:eastAsia="es-AR"/>
        </w:rPr>
        <w:t>L</w:t>
      </w:r>
      <w:r w:rsidR="007629D9" w:rsidRPr="000C1548">
        <w:rPr>
          <w:rFonts w:ascii="Times New Roman" w:eastAsia="Times New Roman" w:hAnsi="Times New Roman"/>
          <w:lang w:val="es-ES" w:eastAsia="es-AR"/>
        </w:rPr>
        <w:t xml:space="preserve">a Sociedad de Orientación y Educación Sanitaria “Viva Cien Años” </w:t>
      </w:r>
      <w:r w:rsidRPr="000C1548">
        <w:rPr>
          <w:rFonts w:ascii="Times New Roman" w:eastAsia="Times New Roman" w:hAnsi="Times New Roman"/>
          <w:lang w:val="es-ES" w:eastAsia="es-AR"/>
        </w:rPr>
        <w:t>fue</w:t>
      </w:r>
      <w:r w:rsidR="007629D9" w:rsidRPr="000C1548">
        <w:rPr>
          <w:rFonts w:ascii="Times New Roman" w:eastAsia="Times New Roman" w:hAnsi="Times New Roman"/>
          <w:lang w:val="es-ES" w:eastAsia="es-AR"/>
        </w:rPr>
        <w:t xml:space="preserve"> pionera en la edición de revistas dedicadas al cuidado d</w:t>
      </w:r>
      <w:r w:rsidRPr="000C1548">
        <w:rPr>
          <w:rFonts w:ascii="Times New Roman" w:eastAsia="Times New Roman" w:hAnsi="Times New Roman"/>
          <w:lang w:val="es-ES" w:eastAsia="es-AR"/>
        </w:rPr>
        <w:t>e la salud, aunque</w:t>
      </w:r>
      <w:r w:rsidR="007629D9" w:rsidRPr="000C1548">
        <w:rPr>
          <w:rFonts w:ascii="Times New Roman" w:eastAsia="Times New Roman" w:hAnsi="Times New Roman"/>
          <w:lang w:val="es-ES" w:eastAsia="es-AR"/>
        </w:rPr>
        <w:t xml:space="preserve"> también vendía libros sobre cuestiones familiares y problemáticas psi.</w:t>
      </w:r>
      <w:r w:rsidR="007629D9" w:rsidRPr="000C1548">
        <w:rPr>
          <w:rFonts w:ascii="Times New Roman" w:eastAsia="Times New Roman" w:hAnsi="Times New Roman"/>
          <w:vertAlign w:val="superscript"/>
          <w:lang w:val="es-ES" w:eastAsia="es-AR"/>
        </w:rPr>
        <w:footnoteReference w:id="25"/>
      </w:r>
      <w:r w:rsidR="007629D9" w:rsidRPr="000C1548">
        <w:rPr>
          <w:rFonts w:ascii="Times New Roman" w:eastAsia="Times New Roman" w:hAnsi="Times New Roman"/>
          <w:lang w:val="es-ES" w:eastAsia="es-AR"/>
        </w:rPr>
        <w:t xml:space="preserve"> </w:t>
      </w:r>
      <w:r w:rsidRPr="000C1548">
        <w:rPr>
          <w:rFonts w:ascii="Times New Roman" w:eastAsia="Times New Roman" w:hAnsi="Times New Roman"/>
          <w:lang w:val="es-ES" w:eastAsia="es-AR"/>
        </w:rPr>
        <w:t xml:space="preserve">En abril de 1935, publicó </w:t>
      </w:r>
      <w:r w:rsidRPr="000C1548">
        <w:rPr>
          <w:rFonts w:ascii="Times New Roman" w:eastAsia="Times New Roman" w:hAnsi="Times New Roman"/>
          <w:i/>
          <w:lang w:val="es-ES" w:eastAsia="es-AR"/>
        </w:rPr>
        <w:t>Hijo mío...</w:t>
      </w:r>
      <w:proofErr w:type="gramStart"/>
      <w:r w:rsidRPr="000C1548">
        <w:rPr>
          <w:rFonts w:ascii="Times New Roman" w:eastAsia="Times New Roman" w:hAnsi="Times New Roman"/>
          <w:i/>
          <w:lang w:val="es-ES" w:eastAsia="es-AR"/>
        </w:rPr>
        <w:t>!</w:t>
      </w:r>
      <w:proofErr w:type="gramEnd"/>
      <w:r w:rsidRPr="000C1548">
        <w:rPr>
          <w:rFonts w:ascii="Times New Roman" w:eastAsia="Times New Roman" w:hAnsi="Times New Roman"/>
          <w:i/>
          <w:lang w:val="es-ES" w:eastAsia="es-AR"/>
        </w:rPr>
        <w:t xml:space="preserve"> La revista de los padres para orientar y educar a sus hijos.</w:t>
      </w:r>
      <w:r w:rsidRPr="000C1548">
        <w:rPr>
          <w:rFonts w:ascii="Times New Roman" w:eastAsia="Times New Roman" w:hAnsi="Times New Roman"/>
          <w:lang w:val="es-ES" w:eastAsia="es-AR"/>
        </w:rPr>
        <w:t xml:space="preserve"> </w:t>
      </w:r>
      <w:r w:rsidR="007629D9" w:rsidRPr="000C1548">
        <w:rPr>
          <w:rFonts w:ascii="Times New Roman" w:eastAsia="Times New Roman" w:hAnsi="Times New Roman"/>
          <w:lang w:val="es-ES" w:eastAsia="es-AR"/>
        </w:rPr>
        <w:t xml:space="preserve">Con </w:t>
      </w:r>
      <w:r w:rsidRPr="000C1548">
        <w:rPr>
          <w:rFonts w:ascii="Times New Roman" w:eastAsia="Times New Roman" w:hAnsi="Times New Roman"/>
          <w:lang w:val="es-ES" w:eastAsia="es-AR"/>
        </w:rPr>
        <w:t>el</w:t>
      </w:r>
      <w:r w:rsidR="007629D9" w:rsidRPr="000C1548">
        <w:rPr>
          <w:rFonts w:ascii="Times New Roman" w:eastAsia="Times New Roman" w:hAnsi="Times New Roman"/>
          <w:lang w:val="es-ES" w:eastAsia="es-AR"/>
        </w:rPr>
        <w:t xml:space="preserve">la inauguraba un tipo de publicaciones periódicas especializadas en cuestiones de crianza. </w:t>
      </w:r>
      <w:r w:rsidR="00D34F6D" w:rsidRPr="000C1548">
        <w:rPr>
          <w:rFonts w:ascii="Times New Roman" w:eastAsia="Times New Roman" w:hAnsi="Times New Roman"/>
          <w:lang w:val="es-ES" w:eastAsia="es-AR"/>
        </w:rPr>
        <w:t xml:space="preserve">Según </w:t>
      </w:r>
      <w:proofErr w:type="spellStart"/>
      <w:r w:rsidR="00D34F6D" w:rsidRPr="000C1548">
        <w:rPr>
          <w:rFonts w:ascii="Times New Roman" w:eastAsia="Times New Roman" w:hAnsi="Times New Roman"/>
          <w:lang w:val="es-ES" w:eastAsia="es-AR"/>
        </w:rPr>
        <w:t>Vezzetti</w:t>
      </w:r>
      <w:proofErr w:type="spellEnd"/>
      <w:r w:rsidR="00D34F6D" w:rsidRPr="000C1548">
        <w:rPr>
          <w:rFonts w:ascii="Times New Roman" w:eastAsia="Times New Roman" w:hAnsi="Times New Roman"/>
          <w:lang w:val="es-ES" w:eastAsia="es-AR"/>
        </w:rPr>
        <w:t>, esta revista ofreció un esp</w:t>
      </w:r>
      <w:r w:rsidR="00884877">
        <w:rPr>
          <w:rFonts w:ascii="Times New Roman" w:eastAsia="Times New Roman" w:hAnsi="Times New Roman"/>
          <w:lang w:val="es-ES" w:eastAsia="es-AR"/>
        </w:rPr>
        <w:t>acio para la psicología e incorpor</w:t>
      </w:r>
      <w:r w:rsidR="00D34F6D" w:rsidRPr="000C1548">
        <w:rPr>
          <w:rFonts w:ascii="Times New Roman" w:eastAsia="Times New Roman" w:hAnsi="Times New Roman"/>
          <w:lang w:val="es-ES" w:eastAsia="es-AR"/>
        </w:rPr>
        <w:t xml:space="preserve">ó </w:t>
      </w:r>
      <w:r w:rsidR="00D34F6D" w:rsidRPr="000C1548">
        <w:rPr>
          <w:rFonts w:ascii="Times New Roman" w:eastAsia="Times New Roman" w:hAnsi="Times New Roman"/>
          <w:lang w:val="es-ES" w:eastAsia="es-AR"/>
        </w:rPr>
        <w:lastRenderedPageBreak/>
        <w:t xml:space="preserve">temas que quedarían incluidos por mucho tiempo en la agenda de la divulgación psicológica, como la crianza y la formación inicial, la pubertad y la educación sexual. </w:t>
      </w:r>
      <w:r w:rsidR="00D34F6D" w:rsidRPr="000C1548">
        <w:rPr>
          <w:rFonts w:ascii="Times New Roman" w:hAnsi="Times New Roman"/>
        </w:rPr>
        <w:t xml:space="preserve">Marcela </w:t>
      </w:r>
      <w:proofErr w:type="spellStart"/>
      <w:r w:rsidR="00D34F6D" w:rsidRPr="000C1548">
        <w:rPr>
          <w:rFonts w:ascii="Times New Roman" w:hAnsi="Times New Roman"/>
        </w:rPr>
        <w:t>Borinsky</w:t>
      </w:r>
      <w:proofErr w:type="spellEnd"/>
      <w:r w:rsidR="00D34F6D" w:rsidRPr="000C1548">
        <w:rPr>
          <w:rFonts w:ascii="Times New Roman" w:hAnsi="Times New Roman"/>
        </w:rPr>
        <w:t xml:space="preserve"> plantea que se combinaban ideas de la eugenesia, del evolucionismo y del conductismo.</w:t>
      </w:r>
      <w:r w:rsidR="00EA0631" w:rsidRPr="000C1548">
        <w:rPr>
          <w:rFonts w:ascii="Times New Roman" w:hAnsi="Times New Roman"/>
        </w:rPr>
        <w:t xml:space="preserve"> </w:t>
      </w:r>
      <w:r w:rsidR="00EA0631" w:rsidRPr="000C1548">
        <w:rPr>
          <w:rFonts w:ascii="Times New Roman" w:eastAsia="Times New Roman" w:hAnsi="Times New Roman"/>
          <w:lang w:val="es-ES" w:eastAsia="es-AR"/>
        </w:rPr>
        <w:t>Plantea que los artículos que relacionaban la conducta de los hijos con las actitudes de los padres sentaron precedentes para entender a los niños como seres a descubrir.</w:t>
      </w:r>
      <w:r w:rsidR="00EA0631" w:rsidRPr="000C1548">
        <w:rPr>
          <w:rFonts w:ascii="Times New Roman" w:eastAsia="Times New Roman" w:hAnsi="Times New Roman"/>
          <w:vertAlign w:val="superscript"/>
          <w:lang w:val="es-ES" w:eastAsia="es-AR"/>
        </w:rPr>
        <w:footnoteReference w:id="26"/>
      </w:r>
      <w:r w:rsidR="00EA0631" w:rsidRPr="000C1548">
        <w:rPr>
          <w:rFonts w:ascii="Times New Roman" w:eastAsia="Times New Roman" w:hAnsi="Times New Roman"/>
          <w:lang w:val="es-ES" w:eastAsia="es-AR"/>
        </w:rPr>
        <w:t xml:space="preserve"> </w:t>
      </w:r>
    </w:p>
    <w:p w:rsidR="00C2038A" w:rsidRPr="000C1548" w:rsidRDefault="00C2038A" w:rsidP="00AA1F54">
      <w:pPr>
        <w:spacing w:after="0" w:line="480" w:lineRule="auto"/>
        <w:jc w:val="both"/>
        <w:rPr>
          <w:rFonts w:ascii="Times New Roman" w:eastAsia="Times New Roman" w:hAnsi="Times New Roman"/>
          <w:lang w:val="es-ES" w:eastAsia="es-AR"/>
        </w:rPr>
      </w:pPr>
      <w:r w:rsidRPr="000C1548">
        <w:rPr>
          <w:rFonts w:ascii="Times New Roman" w:eastAsia="Times New Roman" w:hAnsi="Times New Roman"/>
          <w:lang w:val="es-ES" w:eastAsia="es-AR"/>
        </w:rPr>
        <w:t>En su primer número, la editorial anunciaba que se proponía crear una conciencia eugénica y que pretendía constituir una cátedra desde la cual los padres y las madres aprenderían a educar a sus hijos. En sus páginas se traslucía la convivencia de los preceptos más tradiciona</w:t>
      </w:r>
      <w:r w:rsidR="00884877">
        <w:rPr>
          <w:rFonts w:ascii="Times New Roman" w:eastAsia="Times New Roman" w:hAnsi="Times New Roman"/>
          <w:lang w:val="es-ES" w:eastAsia="es-AR"/>
        </w:rPr>
        <w:t>l</w:t>
      </w:r>
      <w:r w:rsidRPr="000C1548">
        <w:rPr>
          <w:rFonts w:ascii="Times New Roman" w:eastAsia="Times New Roman" w:hAnsi="Times New Roman"/>
          <w:lang w:val="es-ES" w:eastAsia="es-AR"/>
        </w:rPr>
        <w:t xml:space="preserve">es del </w:t>
      </w:r>
      <w:proofErr w:type="spellStart"/>
      <w:r w:rsidRPr="000C1548">
        <w:rPr>
          <w:rFonts w:ascii="Times New Roman" w:eastAsia="Times New Roman" w:hAnsi="Times New Roman"/>
          <w:lang w:val="es-ES" w:eastAsia="es-AR"/>
        </w:rPr>
        <w:t>higienismo</w:t>
      </w:r>
      <w:proofErr w:type="spellEnd"/>
      <w:r w:rsidRPr="000C1548">
        <w:rPr>
          <w:rFonts w:ascii="Times New Roman" w:eastAsia="Times New Roman" w:hAnsi="Times New Roman"/>
          <w:lang w:val="es-ES" w:eastAsia="es-AR"/>
        </w:rPr>
        <w:t xml:space="preserve"> con los discursos que renovarían la pedagogía, de la puericultura pasteuriana con la psicología, de la eugenesia con los cambios socioculturales de la época. </w:t>
      </w:r>
    </w:p>
    <w:p w:rsidR="007629D9" w:rsidRPr="000C1548" w:rsidRDefault="007629D9" w:rsidP="00AA1F54">
      <w:pPr>
        <w:spacing w:after="0" w:line="480" w:lineRule="auto"/>
        <w:jc w:val="both"/>
        <w:rPr>
          <w:rFonts w:ascii="Times New Roman" w:eastAsia="Times New Roman" w:hAnsi="Times New Roman"/>
          <w:lang w:val="es-ES" w:eastAsia="es-AR"/>
        </w:rPr>
      </w:pPr>
      <w:r w:rsidRPr="000C1548">
        <w:rPr>
          <w:rFonts w:ascii="Times New Roman" w:eastAsia="Times New Roman" w:hAnsi="Times New Roman"/>
          <w:lang w:val="es-ES" w:eastAsia="es-AR"/>
        </w:rPr>
        <w:t xml:space="preserve">Las publicidades de kindergarten, de escuelas de idiomas y de institutos superiores privados, el </w:t>
      </w:r>
      <w:r w:rsidR="00C2038A" w:rsidRPr="000C1548">
        <w:rPr>
          <w:rFonts w:ascii="Times New Roman" w:eastAsia="Times New Roman" w:hAnsi="Times New Roman"/>
          <w:lang w:val="es-ES" w:eastAsia="es-AR"/>
        </w:rPr>
        <w:t>l</w:t>
      </w:r>
      <w:r w:rsidRPr="000C1548">
        <w:rPr>
          <w:rFonts w:ascii="Times New Roman" w:eastAsia="Times New Roman" w:hAnsi="Times New Roman"/>
          <w:lang w:val="es-ES" w:eastAsia="es-AR"/>
        </w:rPr>
        <w:t xml:space="preserve">enguaje y los conceptos utilizados y las referencias frecuentes a familias con personal doméstico, permiten suponer que se dirigía a un público con cierto nivel educativo y adquisitivo. Se distribuía en Buenos Aires y en el Interior del país, en kioscos y por suscripción. Además, a partir de junio de 1936 incorporó un micro radial que se emitía los miércoles a las 17:45 hs. por LR9 Radio Fénix. El anuncio precisaba: “Una madre no lo puede saber todo. De ahí que su tarea sea múltiple y abrumadora. Tampoco puede estar siempre consultando a su médico, porque hay problemas que no son precisamente de la índole de éste. ¿Le agradaría tener siempre a su lado una junta permanente de maestros, educadores, médicos, especialistas, modistos, </w:t>
      </w:r>
      <w:proofErr w:type="spellStart"/>
      <w:r w:rsidRPr="000C1548">
        <w:rPr>
          <w:rFonts w:ascii="Times New Roman" w:eastAsia="Times New Roman" w:hAnsi="Times New Roman"/>
          <w:lang w:val="es-ES" w:eastAsia="es-AR"/>
        </w:rPr>
        <w:t>dietólogos</w:t>
      </w:r>
      <w:proofErr w:type="spellEnd"/>
      <w:r w:rsidRPr="000C1548">
        <w:rPr>
          <w:rFonts w:ascii="Times New Roman" w:eastAsia="Times New Roman" w:hAnsi="Times New Roman"/>
          <w:lang w:val="es-ES" w:eastAsia="es-AR"/>
        </w:rPr>
        <w:t>, consejeros? ¿No sería esto lo ideal?  Pues eso lo podrá lograr si sintoniza las audiciones de HIJO MÍO….”</w:t>
      </w:r>
      <w:r w:rsidR="00F767BE" w:rsidRPr="000C1548">
        <w:rPr>
          <w:rFonts w:ascii="Times New Roman" w:eastAsia="Times New Roman" w:hAnsi="Times New Roman"/>
          <w:lang w:val="es-ES" w:eastAsia="es-AR"/>
        </w:rPr>
        <w:t>.</w:t>
      </w:r>
      <w:r w:rsidRPr="000C1548">
        <w:rPr>
          <w:rStyle w:val="Refdenotaalpie"/>
          <w:rFonts w:ascii="Times New Roman" w:eastAsia="Times New Roman" w:hAnsi="Times New Roman"/>
          <w:lang w:val="es-ES" w:eastAsia="es-AR"/>
        </w:rPr>
        <w:footnoteReference w:id="27"/>
      </w:r>
    </w:p>
    <w:p w:rsidR="007629D9" w:rsidRPr="000C1548" w:rsidRDefault="00884877" w:rsidP="00AA1F54">
      <w:pPr>
        <w:spacing w:after="0" w:line="480" w:lineRule="auto"/>
        <w:jc w:val="both"/>
        <w:rPr>
          <w:rFonts w:ascii="Times New Roman" w:eastAsia="Times New Roman" w:hAnsi="Times New Roman"/>
          <w:lang w:val="es-ES" w:eastAsia="es-AR"/>
        </w:rPr>
      </w:pPr>
      <w:r>
        <w:rPr>
          <w:rFonts w:ascii="Times New Roman" w:eastAsia="Times New Roman" w:hAnsi="Times New Roman"/>
          <w:lang w:val="es-ES" w:eastAsia="es-AR"/>
        </w:rPr>
        <w:t>Desde sus inicios, contaba</w:t>
      </w:r>
      <w:r w:rsidR="00C2038A" w:rsidRPr="000C1548">
        <w:rPr>
          <w:rFonts w:ascii="Times New Roman" w:eastAsia="Times New Roman" w:hAnsi="Times New Roman"/>
          <w:lang w:val="es-ES" w:eastAsia="es-AR"/>
        </w:rPr>
        <w:t xml:space="preserve"> con el aval explícito de los principales referentes en la pediatría, la psiquiatría y el ámbito educativo argentino. </w:t>
      </w:r>
      <w:r>
        <w:rPr>
          <w:rFonts w:ascii="Times New Roman" w:eastAsia="Times New Roman" w:hAnsi="Times New Roman"/>
          <w:lang w:val="es-ES" w:eastAsia="es-AR"/>
        </w:rPr>
        <w:t xml:space="preserve">Su </w:t>
      </w:r>
      <w:r w:rsidR="007629D9" w:rsidRPr="000C1548">
        <w:rPr>
          <w:rFonts w:ascii="Times New Roman" w:eastAsia="Times New Roman" w:hAnsi="Times New Roman"/>
          <w:lang w:val="es-ES" w:eastAsia="es-AR"/>
        </w:rPr>
        <w:t xml:space="preserve">director fundador fue el médico Arturo León </w:t>
      </w:r>
      <w:r w:rsidR="007629D9" w:rsidRPr="000C1548">
        <w:rPr>
          <w:rFonts w:ascii="Times New Roman" w:eastAsia="Times New Roman" w:hAnsi="Times New Roman"/>
          <w:lang w:val="es-ES" w:eastAsia="es-AR"/>
        </w:rPr>
        <w:lastRenderedPageBreak/>
        <w:t>López</w:t>
      </w:r>
      <w:r w:rsidR="0037089A" w:rsidRPr="000C1548">
        <w:rPr>
          <w:rStyle w:val="Refdenotaalpie"/>
          <w:rFonts w:ascii="Times New Roman" w:eastAsia="Times New Roman" w:hAnsi="Times New Roman"/>
          <w:lang w:val="es-ES" w:eastAsia="es-AR"/>
        </w:rPr>
        <w:footnoteReference w:id="28"/>
      </w:r>
      <w:r w:rsidR="007629D9" w:rsidRPr="000C1548">
        <w:rPr>
          <w:rFonts w:ascii="Times New Roman" w:eastAsia="Times New Roman" w:hAnsi="Times New Roman"/>
          <w:lang w:val="es-ES" w:eastAsia="es-AR"/>
        </w:rPr>
        <w:t xml:space="preserve"> y contaba con un directorio ejecutivo compuesto por los doctores </w:t>
      </w:r>
      <w:proofErr w:type="spellStart"/>
      <w:r w:rsidR="007629D9" w:rsidRPr="000C1548">
        <w:rPr>
          <w:rFonts w:ascii="Times New Roman" w:eastAsia="Times New Roman" w:hAnsi="Times New Roman"/>
          <w:lang w:val="es-ES" w:eastAsia="es-AR"/>
        </w:rPr>
        <w:t>Gofredo</w:t>
      </w:r>
      <w:proofErr w:type="spellEnd"/>
      <w:r w:rsidR="007629D9" w:rsidRPr="000C1548">
        <w:rPr>
          <w:rFonts w:ascii="Times New Roman" w:eastAsia="Times New Roman" w:hAnsi="Times New Roman"/>
          <w:lang w:val="es-ES" w:eastAsia="es-AR"/>
        </w:rPr>
        <w:t xml:space="preserve"> Grasso, Mariano </w:t>
      </w:r>
      <w:proofErr w:type="spellStart"/>
      <w:r w:rsidR="007629D9" w:rsidRPr="000C1548">
        <w:rPr>
          <w:rFonts w:ascii="Times New Roman" w:eastAsia="Times New Roman" w:hAnsi="Times New Roman"/>
          <w:lang w:val="es-ES" w:eastAsia="es-AR"/>
        </w:rPr>
        <w:t>Barilari</w:t>
      </w:r>
      <w:proofErr w:type="spellEnd"/>
      <w:r w:rsidR="0037089A" w:rsidRPr="000C1548">
        <w:rPr>
          <w:rStyle w:val="Refdenotaalpie"/>
          <w:rFonts w:ascii="Times New Roman" w:eastAsia="Times New Roman" w:hAnsi="Times New Roman"/>
          <w:lang w:val="es-ES" w:eastAsia="es-AR"/>
        </w:rPr>
        <w:footnoteReference w:id="29"/>
      </w:r>
      <w:r w:rsidR="007629D9" w:rsidRPr="000C1548">
        <w:rPr>
          <w:rFonts w:ascii="Times New Roman" w:eastAsia="Times New Roman" w:hAnsi="Times New Roman"/>
          <w:lang w:val="es-ES" w:eastAsia="es-AR"/>
        </w:rPr>
        <w:t xml:space="preserve"> y Leonardo Grasso. </w:t>
      </w:r>
      <w:r w:rsidR="0037089A" w:rsidRPr="000C1548">
        <w:rPr>
          <w:rFonts w:ascii="Times New Roman" w:eastAsia="Times New Roman" w:hAnsi="Times New Roman"/>
          <w:lang w:val="es-ES" w:eastAsia="es-AR"/>
        </w:rPr>
        <w:t xml:space="preserve">Contaba con los auspicios de </w:t>
      </w:r>
      <w:proofErr w:type="spellStart"/>
      <w:r w:rsidR="0037089A" w:rsidRPr="000C1548">
        <w:rPr>
          <w:rFonts w:ascii="Times New Roman" w:eastAsia="Times New Roman" w:hAnsi="Times New Roman"/>
          <w:lang w:val="es-ES" w:eastAsia="es-AR"/>
        </w:rPr>
        <w:t>Boy</w:t>
      </w:r>
      <w:proofErr w:type="spellEnd"/>
      <w:r w:rsidR="0037089A" w:rsidRPr="000C1548">
        <w:rPr>
          <w:rFonts w:ascii="Times New Roman" w:eastAsia="Times New Roman" w:hAnsi="Times New Roman"/>
          <w:lang w:val="es-ES" w:eastAsia="es-AR"/>
        </w:rPr>
        <w:t xml:space="preserve"> Scouts Argentinos, de la Universidad Popular del Oeste, de la Asociación Sinfónica Femenina, de la Asociación Popular Educadora de </w:t>
      </w:r>
      <w:proofErr w:type="spellStart"/>
      <w:r w:rsidR="0037089A" w:rsidRPr="000C1548">
        <w:rPr>
          <w:rFonts w:ascii="Times New Roman" w:eastAsia="Times New Roman" w:hAnsi="Times New Roman"/>
          <w:lang w:val="es-ES" w:eastAsia="es-AR"/>
        </w:rPr>
        <w:t>Liniers</w:t>
      </w:r>
      <w:proofErr w:type="spellEnd"/>
      <w:r w:rsidR="0037089A" w:rsidRPr="000C1548">
        <w:rPr>
          <w:rFonts w:ascii="Times New Roman" w:eastAsia="Times New Roman" w:hAnsi="Times New Roman"/>
          <w:lang w:val="es-ES" w:eastAsia="es-AR"/>
        </w:rPr>
        <w:t xml:space="preserve"> y de la Federación de Sociedades Populares de Educación. </w:t>
      </w:r>
      <w:r w:rsidR="007629D9" w:rsidRPr="000C1548">
        <w:rPr>
          <w:rFonts w:ascii="Times New Roman" w:eastAsia="Times New Roman" w:hAnsi="Times New Roman"/>
          <w:lang w:val="es-ES" w:eastAsia="es-AR"/>
        </w:rPr>
        <w:t>En el N°4, recibió una felicitación del Presidente Ramón Castillo que se publicó en la página editorial. Entre sus colaborares y asesores contaba con los pediatras Mamerto Acuña</w:t>
      </w:r>
      <w:r w:rsidR="00F0377B" w:rsidRPr="000C1548">
        <w:rPr>
          <w:rStyle w:val="Refdenotaalpie"/>
          <w:rFonts w:ascii="Times New Roman" w:eastAsia="Times New Roman" w:hAnsi="Times New Roman"/>
          <w:lang w:val="es-ES" w:eastAsia="es-AR"/>
        </w:rPr>
        <w:footnoteReference w:id="30"/>
      </w:r>
      <w:r w:rsidR="007629D9" w:rsidRPr="000C1548">
        <w:rPr>
          <w:rFonts w:ascii="Times New Roman" w:eastAsia="Times New Roman" w:hAnsi="Times New Roman"/>
          <w:lang w:val="es-ES" w:eastAsia="es-AR"/>
        </w:rPr>
        <w:t xml:space="preserve"> y Juan </w:t>
      </w:r>
      <w:proofErr w:type="spellStart"/>
      <w:r w:rsidR="007629D9" w:rsidRPr="000C1548">
        <w:rPr>
          <w:rFonts w:ascii="Times New Roman" w:eastAsia="Times New Roman" w:hAnsi="Times New Roman"/>
          <w:lang w:val="es-ES" w:eastAsia="es-AR"/>
        </w:rPr>
        <w:t>Garrahan</w:t>
      </w:r>
      <w:proofErr w:type="spellEnd"/>
      <w:r w:rsidR="00E92B96" w:rsidRPr="000C1548">
        <w:rPr>
          <w:rStyle w:val="Refdenotaalpie"/>
          <w:rFonts w:ascii="Times New Roman" w:eastAsia="Times New Roman" w:hAnsi="Times New Roman"/>
          <w:lang w:val="es-ES" w:eastAsia="es-AR"/>
        </w:rPr>
        <w:footnoteReference w:id="31"/>
      </w:r>
      <w:r w:rsidR="007629D9" w:rsidRPr="000C1548">
        <w:rPr>
          <w:rFonts w:ascii="Times New Roman" w:eastAsia="Times New Roman" w:hAnsi="Times New Roman"/>
          <w:lang w:val="es-ES" w:eastAsia="es-AR"/>
        </w:rPr>
        <w:t xml:space="preserve">; con el Presidente de la Liga Argentina de Higiene Mental, Gonzalo </w:t>
      </w:r>
      <w:proofErr w:type="spellStart"/>
      <w:r w:rsidR="007629D9" w:rsidRPr="000C1548">
        <w:rPr>
          <w:rFonts w:ascii="Times New Roman" w:eastAsia="Times New Roman" w:hAnsi="Times New Roman"/>
          <w:lang w:val="es-ES" w:eastAsia="es-AR"/>
        </w:rPr>
        <w:t>Bosh</w:t>
      </w:r>
      <w:proofErr w:type="spellEnd"/>
      <w:r w:rsidR="00E92B96" w:rsidRPr="000C1548">
        <w:rPr>
          <w:rStyle w:val="Refdenotaalpie"/>
          <w:rFonts w:ascii="Times New Roman" w:eastAsia="Times New Roman" w:hAnsi="Times New Roman"/>
          <w:lang w:val="es-ES" w:eastAsia="es-AR"/>
        </w:rPr>
        <w:footnoteReference w:id="32"/>
      </w:r>
      <w:r w:rsidR="007629D9" w:rsidRPr="000C1548">
        <w:rPr>
          <w:rFonts w:ascii="Times New Roman" w:eastAsia="Times New Roman" w:hAnsi="Times New Roman"/>
          <w:lang w:val="es-ES" w:eastAsia="es-AR"/>
        </w:rPr>
        <w:t xml:space="preserve">; con el Presidente del Museo Social Argentino, Tomás Amadeo; con el Jefe del Instituto Internacional Americano de Protección a la Infancia, Emilio </w:t>
      </w:r>
      <w:proofErr w:type="spellStart"/>
      <w:r w:rsidR="007629D9" w:rsidRPr="000C1548">
        <w:rPr>
          <w:rFonts w:ascii="Times New Roman" w:eastAsia="Times New Roman" w:hAnsi="Times New Roman"/>
          <w:lang w:val="es-ES" w:eastAsia="es-AR"/>
        </w:rPr>
        <w:t>Fournie</w:t>
      </w:r>
      <w:proofErr w:type="spellEnd"/>
      <w:r w:rsidR="007629D9" w:rsidRPr="000C1548">
        <w:rPr>
          <w:rFonts w:ascii="Times New Roman" w:eastAsia="Times New Roman" w:hAnsi="Times New Roman"/>
          <w:lang w:val="es-ES" w:eastAsia="es-AR"/>
        </w:rPr>
        <w:t xml:space="preserve">; con el decano de la Facultad de Filosofía y Letras, Alfredo </w:t>
      </w:r>
      <w:proofErr w:type="spellStart"/>
      <w:r w:rsidR="007629D9" w:rsidRPr="000C1548">
        <w:rPr>
          <w:rFonts w:ascii="Times New Roman" w:eastAsia="Times New Roman" w:hAnsi="Times New Roman"/>
          <w:lang w:val="es-ES" w:eastAsia="es-AR"/>
        </w:rPr>
        <w:t>Franceschi</w:t>
      </w:r>
      <w:proofErr w:type="spellEnd"/>
      <w:r w:rsidR="007629D9" w:rsidRPr="000C1548">
        <w:rPr>
          <w:rFonts w:ascii="Times New Roman" w:eastAsia="Times New Roman" w:hAnsi="Times New Roman"/>
          <w:lang w:val="es-ES" w:eastAsia="es-AR"/>
        </w:rPr>
        <w:t xml:space="preserve">; con los rectores de las escuelas normales, de los liceos de señoritas, del Colegio Nacional Mariano Moreno y de la Escuela Industrial de la Nación “Otto </w:t>
      </w:r>
      <w:proofErr w:type="spellStart"/>
      <w:r w:rsidR="007629D9" w:rsidRPr="000C1548">
        <w:rPr>
          <w:rFonts w:ascii="Times New Roman" w:eastAsia="Times New Roman" w:hAnsi="Times New Roman"/>
          <w:lang w:val="es-ES" w:eastAsia="es-AR"/>
        </w:rPr>
        <w:t>Krausse</w:t>
      </w:r>
      <w:proofErr w:type="spellEnd"/>
      <w:r w:rsidR="007629D9" w:rsidRPr="000C1548">
        <w:rPr>
          <w:rFonts w:ascii="Times New Roman" w:eastAsia="Times New Roman" w:hAnsi="Times New Roman"/>
          <w:lang w:val="es-ES" w:eastAsia="es-AR"/>
        </w:rPr>
        <w:t xml:space="preserve">”; con los inspectores de escuelas; con el Presidente de la Federación de Sociedades Populares de Educación, José </w:t>
      </w:r>
      <w:proofErr w:type="spellStart"/>
      <w:r w:rsidR="007629D9" w:rsidRPr="000C1548">
        <w:rPr>
          <w:rFonts w:ascii="Times New Roman" w:eastAsia="Times New Roman" w:hAnsi="Times New Roman"/>
          <w:lang w:val="es-ES" w:eastAsia="es-AR"/>
        </w:rPr>
        <w:t>Berutti</w:t>
      </w:r>
      <w:proofErr w:type="spellEnd"/>
      <w:r w:rsidR="007629D9" w:rsidRPr="000C1548">
        <w:rPr>
          <w:rFonts w:ascii="Times New Roman" w:eastAsia="Times New Roman" w:hAnsi="Times New Roman"/>
          <w:lang w:val="es-ES" w:eastAsia="es-AR"/>
        </w:rPr>
        <w:t xml:space="preserve">; con el Presidente del Comité Positivista Argentino, Alfredo Ferreira; con Américo </w:t>
      </w:r>
      <w:proofErr w:type="spellStart"/>
      <w:r w:rsidR="007629D9" w:rsidRPr="000C1548">
        <w:rPr>
          <w:rFonts w:ascii="Times New Roman" w:eastAsia="Times New Roman" w:hAnsi="Times New Roman"/>
          <w:lang w:val="es-ES" w:eastAsia="es-AR"/>
        </w:rPr>
        <w:t>Ghioldi</w:t>
      </w:r>
      <w:proofErr w:type="spellEnd"/>
      <w:r w:rsidR="00C84ECC" w:rsidRPr="000C1548">
        <w:rPr>
          <w:rStyle w:val="Refdenotaalpie"/>
          <w:rFonts w:ascii="Times New Roman" w:eastAsia="Times New Roman" w:hAnsi="Times New Roman"/>
          <w:lang w:val="es-ES" w:eastAsia="es-AR"/>
        </w:rPr>
        <w:footnoteReference w:id="33"/>
      </w:r>
      <w:r w:rsidR="007629D9" w:rsidRPr="000C1548">
        <w:rPr>
          <w:rFonts w:ascii="Times New Roman" w:eastAsia="Times New Roman" w:hAnsi="Times New Roman"/>
          <w:lang w:val="es-ES" w:eastAsia="es-AR"/>
        </w:rPr>
        <w:t xml:space="preserve">; con el Director de la Universidad Popular del Oeste; con el Director del Instituto de Criminología, </w:t>
      </w:r>
      <w:r w:rsidR="007629D9" w:rsidRPr="000C1548">
        <w:rPr>
          <w:rFonts w:ascii="Times New Roman" w:eastAsia="Times New Roman" w:hAnsi="Times New Roman"/>
          <w:lang w:val="es-ES" w:eastAsia="es-AR"/>
        </w:rPr>
        <w:lastRenderedPageBreak/>
        <w:t xml:space="preserve">Osvaldo </w:t>
      </w:r>
      <w:proofErr w:type="spellStart"/>
      <w:r w:rsidR="007629D9" w:rsidRPr="000C1548">
        <w:rPr>
          <w:rFonts w:ascii="Times New Roman" w:eastAsia="Times New Roman" w:hAnsi="Times New Roman"/>
          <w:lang w:val="es-ES" w:eastAsia="es-AR"/>
        </w:rPr>
        <w:t>Loudet</w:t>
      </w:r>
      <w:proofErr w:type="spellEnd"/>
      <w:r w:rsidR="007629D9" w:rsidRPr="000C1548">
        <w:rPr>
          <w:rFonts w:ascii="Times New Roman" w:eastAsia="Times New Roman" w:hAnsi="Times New Roman"/>
          <w:lang w:val="es-ES" w:eastAsia="es-AR"/>
        </w:rPr>
        <w:t>; con el Presidente de la Asociación “La Casa del Niño”; con el Secretario del Rotary Club; y con la psiquiatra Carolina Tobar García</w:t>
      </w:r>
      <w:r w:rsidR="006F3AD4" w:rsidRPr="000C1548">
        <w:rPr>
          <w:rStyle w:val="Refdenotaalpie"/>
          <w:rFonts w:ascii="Times New Roman" w:eastAsia="Times New Roman" w:hAnsi="Times New Roman"/>
          <w:lang w:val="es-ES" w:eastAsia="es-AR"/>
        </w:rPr>
        <w:footnoteReference w:id="34"/>
      </w:r>
      <w:r w:rsidR="007629D9" w:rsidRPr="000C1548">
        <w:rPr>
          <w:rFonts w:ascii="Times New Roman" w:eastAsia="Times New Roman" w:hAnsi="Times New Roman"/>
          <w:lang w:val="es-ES" w:eastAsia="es-AR"/>
        </w:rPr>
        <w:t>, entre otros.</w:t>
      </w:r>
    </w:p>
    <w:p w:rsidR="007629D9" w:rsidRPr="000C1548" w:rsidRDefault="007629D9" w:rsidP="00AA1F54">
      <w:pPr>
        <w:spacing w:after="0" w:line="480" w:lineRule="auto"/>
        <w:jc w:val="both"/>
        <w:rPr>
          <w:rFonts w:ascii="Times New Roman" w:eastAsia="Times New Roman" w:hAnsi="Times New Roman"/>
          <w:lang w:val="es-ES" w:eastAsia="es-AR"/>
        </w:rPr>
      </w:pPr>
      <w:r w:rsidRPr="000C1548">
        <w:rPr>
          <w:rFonts w:ascii="Times New Roman" w:eastAsia="Times New Roman" w:hAnsi="Times New Roman"/>
          <w:lang w:val="es-ES" w:eastAsia="es-AR"/>
        </w:rPr>
        <w:t xml:space="preserve">En los primeros tiempos, la revista no estaba diagramada en secciones fijas, o columnas. Sin embargo, en un recuadro </w:t>
      </w:r>
      <w:r w:rsidR="00884877">
        <w:rPr>
          <w:rFonts w:ascii="Times New Roman" w:eastAsia="Times New Roman" w:hAnsi="Times New Roman"/>
          <w:lang w:val="es-ES" w:eastAsia="es-AR"/>
        </w:rPr>
        <w:t xml:space="preserve">que compartía la página con la </w:t>
      </w:r>
      <w:r w:rsidRPr="000C1548">
        <w:rPr>
          <w:rFonts w:ascii="Times New Roman" w:eastAsia="Times New Roman" w:hAnsi="Times New Roman"/>
          <w:lang w:val="es-ES" w:eastAsia="es-AR"/>
        </w:rPr>
        <w:t>editorial secuenciaban la infancia e indicaban al lector en qué páginas encontrarían artículos destinados a temas propios de los menores de cinco años, en cuáles para los niños que tenían entre seis y doce años</w:t>
      </w:r>
      <w:r w:rsidR="00884877">
        <w:rPr>
          <w:rFonts w:ascii="Times New Roman" w:eastAsia="Times New Roman" w:hAnsi="Times New Roman"/>
          <w:lang w:val="es-ES" w:eastAsia="es-AR"/>
        </w:rPr>
        <w:t>, y en cuáles para mayores de trece</w:t>
      </w:r>
      <w:r w:rsidRPr="000C1548">
        <w:rPr>
          <w:rFonts w:ascii="Times New Roman" w:eastAsia="Times New Roman" w:hAnsi="Times New Roman"/>
          <w:lang w:val="es-ES" w:eastAsia="es-AR"/>
        </w:rPr>
        <w:t xml:space="preserve"> años. En su primer número anunciaron que abordarían una variedad de temas que irían desde el problema psicológico hasta el vestido y la moda. En las publicidades de libros podía vislumbrarse esta amplitud: se anunciaba tanto </w:t>
      </w:r>
      <w:r w:rsidRPr="000C1548">
        <w:rPr>
          <w:rFonts w:ascii="Times New Roman" w:eastAsia="Times New Roman" w:hAnsi="Times New Roman"/>
          <w:i/>
          <w:lang w:val="es-ES" w:eastAsia="es-AR"/>
        </w:rPr>
        <w:t>Nociones de Puericultura</w:t>
      </w:r>
      <w:r w:rsidRPr="000C1548">
        <w:rPr>
          <w:rFonts w:ascii="Times New Roman" w:eastAsia="Times New Roman" w:hAnsi="Times New Roman"/>
          <w:b/>
          <w:lang w:val="es-ES" w:eastAsia="es-AR"/>
        </w:rPr>
        <w:t xml:space="preserve"> </w:t>
      </w:r>
      <w:r w:rsidRPr="000C1548">
        <w:rPr>
          <w:rFonts w:ascii="Times New Roman" w:eastAsia="Times New Roman" w:hAnsi="Times New Roman"/>
          <w:lang w:val="es-ES" w:eastAsia="es-AR"/>
        </w:rPr>
        <w:t xml:space="preserve">de Florencio Escardó como </w:t>
      </w:r>
      <w:r w:rsidRPr="000C1548">
        <w:rPr>
          <w:rFonts w:ascii="Times New Roman" w:eastAsia="Times New Roman" w:hAnsi="Times New Roman"/>
          <w:i/>
          <w:lang w:val="es-ES" w:eastAsia="es-AR"/>
        </w:rPr>
        <w:t xml:space="preserve">El Siglo de los Niños </w:t>
      </w:r>
      <w:r w:rsidRPr="000C1548">
        <w:rPr>
          <w:rFonts w:ascii="Times New Roman" w:eastAsia="Times New Roman" w:hAnsi="Times New Roman"/>
          <w:lang w:val="es-ES" w:eastAsia="es-AR"/>
        </w:rPr>
        <w:t>de Ellen Key.</w:t>
      </w:r>
    </w:p>
    <w:p w:rsidR="007629D9" w:rsidRPr="000C1548" w:rsidRDefault="007629D9" w:rsidP="00AA1F54">
      <w:pPr>
        <w:spacing w:after="0" w:line="480" w:lineRule="auto"/>
        <w:rPr>
          <w:rFonts w:ascii="Times New Roman" w:hAnsi="Times New Roman"/>
          <w:b/>
        </w:rPr>
      </w:pPr>
    </w:p>
    <w:p w:rsidR="00846C66" w:rsidRPr="0051068B" w:rsidRDefault="00FB1C89" w:rsidP="0051068B">
      <w:pPr>
        <w:pStyle w:val="Prrafodelista"/>
        <w:numPr>
          <w:ilvl w:val="0"/>
          <w:numId w:val="3"/>
        </w:numPr>
        <w:spacing w:after="0" w:line="480" w:lineRule="auto"/>
        <w:rPr>
          <w:rFonts w:ascii="Times New Roman" w:hAnsi="Times New Roman"/>
          <w:b/>
          <w:i/>
        </w:rPr>
      </w:pPr>
      <w:r w:rsidRPr="0051068B">
        <w:rPr>
          <w:rFonts w:ascii="Times New Roman" w:hAnsi="Times New Roman"/>
          <w:b/>
        </w:rPr>
        <w:t xml:space="preserve">La legitimación de los expertos. La psicología infantil y la medicina en las páginas de </w:t>
      </w:r>
      <w:r w:rsidRPr="0051068B">
        <w:rPr>
          <w:rFonts w:ascii="Times New Roman" w:hAnsi="Times New Roman"/>
          <w:b/>
          <w:i/>
        </w:rPr>
        <w:t>Hijo Mío…</w:t>
      </w:r>
      <w:proofErr w:type="gramStart"/>
      <w:r w:rsidRPr="0051068B">
        <w:rPr>
          <w:rFonts w:ascii="Times New Roman" w:hAnsi="Times New Roman"/>
          <w:b/>
          <w:i/>
        </w:rPr>
        <w:t>!</w:t>
      </w:r>
      <w:proofErr w:type="gramEnd"/>
    </w:p>
    <w:p w:rsidR="00564F29" w:rsidRPr="000C1548" w:rsidRDefault="00564F29" w:rsidP="00AA1F54">
      <w:pPr>
        <w:spacing w:after="0" w:line="480" w:lineRule="auto"/>
        <w:jc w:val="both"/>
        <w:rPr>
          <w:rFonts w:ascii="Times New Roman" w:hAnsi="Times New Roman"/>
        </w:rPr>
      </w:pPr>
    </w:p>
    <w:p w:rsidR="000749DF" w:rsidRPr="000C1548" w:rsidRDefault="00FB1C89" w:rsidP="00AA1F54">
      <w:pPr>
        <w:spacing w:after="0" w:line="480" w:lineRule="auto"/>
        <w:jc w:val="both"/>
        <w:rPr>
          <w:rFonts w:ascii="Times New Roman" w:hAnsi="Times New Roman"/>
        </w:rPr>
      </w:pPr>
      <w:r w:rsidRPr="000C1548">
        <w:rPr>
          <w:rFonts w:ascii="Times New Roman" w:hAnsi="Times New Roman"/>
        </w:rPr>
        <w:t xml:space="preserve">En 1936, cuando </w:t>
      </w:r>
      <w:r w:rsidRPr="000C1548">
        <w:rPr>
          <w:rFonts w:ascii="Times New Roman" w:hAnsi="Times New Roman"/>
          <w:i/>
        </w:rPr>
        <w:t>Hijo Mío…</w:t>
      </w:r>
      <w:proofErr w:type="gramStart"/>
      <w:r w:rsidRPr="000C1548">
        <w:rPr>
          <w:rFonts w:ascii="Times New Roman" w:hAnsi="Times New Roman"/>
          <w:i/>
        </w:rPr>
        <w:t>!</w:t>
      </w:r>
      <w:proofErr w:type="gramEnd"/>
      <w:r w:rsidRPr="000C1548">
        <w:rPr>
          <w:rFonts w:ascii="Times New Roman" w:hAnsi="Times New Roman"/>
        </w:rPr>
        <w:t xml:space="preserve"> comenzó a circular por Buenos Aires, la medicalización de la infancia llevaba varias décadas. Desde fines del siglo XIX, </w:t>
      </w:r>
      <w:r w:rsidR="000749DF" w:rsidRPr="000C1548">
        <w:rPr>
          <w:rFonts w:ascii="Times New Roman" w:hAnsi="Times New Roman"/>
        </w:rPr>
        <w:t xml:space="preserve">los manuales de puericultura también incluían consejos sobre crianza y </w:t>
      </w:r>
      <w:r w:rsidRPr="000C1548">
        <w:rPr>
          <w:rFonts w:ascii="Times New Roman" w:hAnsi="Times New Roman"/>
        </w:rPr>
        <w:t xml:space="preserve">los médicos puericultores se habían convertido en </w:t>
      </w:r>
      <w:r w:rsidRPr="000C1548">
        <w:rPr>
          <w:rFonts w:ascii="Times New Roman" w:eastAsia="Times New Roman" w:hAnsi="Times New Roman"/>
          <w:lang w:val="es-ES" w:eastAsia="es-AR"/>
        </w:rPr>
        <w:t>expertos</w:t>
      </w:r>
      <w:r w:rsidRPr="000C1548">
        <w:rPr>
          <w:rFonts w:ascii="Times New Roman" w:hAnsi="Times New Roman"/>
        </w:rPr>
        <w:t xml:space="preserve"> legitimados para hablar e intervenir no sólo sobre los niños </w:t>
      </w:r>
      <w:r w:rsidR="0088584D" w:rsidRPr="000C1548">
        <w:rPr>
          <w:rFonts w:ascii="Times New Roman" w:hAnsi="Times New Roman"/>
        </w:rPr>
        <w:t>enfermo</w:t>
      </w:r>
      <w:r w:rsidRPr="000C1548">
        <w:rPr>
          <w:rFonts w:ascii="Times New Roman" w:hAnsi="Times New Roman"/>
        </w:rPr>
        <w:t xml:space="preserve">s. </w:t>
      </w:r>
      <w:r w:rsidR="000749DF" w:rsidRPr="000C1548">
        <w:rPr>
          <w:rFonts w:ascii="Times New Roman" w:hAnsi="Times New Roman"/>
        </w:rPr>
        <w:t>Hasta principios de los años de 1940</w:t>
      </w:r>
      <w:r w:rsidR="00C6748C" w:rsidRPr="000C1548">
        <w:rPr>
          <w:rFonts w:ascii="Times New Roman" w:hAnsi="Times New Roman"/>
        </w:rPr>
        <w:t xml:space="preserve">, la perspectiva pasteuriana y el temor al contagio de la tuberculosis impusieron un trato hacia los bebés que implicaba que fueran levantados de las cunas sólo para ser alimentados y cambiados a determinados horarios. La lactancia materna fue considerada como natural e irremplazable, pero </w:t>
      </w:r>
      <w:r w:rsidR="00C6748C" w:rsidRPr="000C1548">
        <w:rPr>
          <w:rFonts w:ascii="Times New Roman" w:hAnsi="Times New Roman"/>
        </w:rPr>
        <w:lastRenderedPageBreak/>
        <w:t xml:space="preserve">regulada estrictamente cada tres horas y por períodos de tiempo </w:t>
      </w:r>
      <w:r w:rsidR="000749DF" w:rsidRPr="000C1548">
        <w:rPr>
          <w:rFonts w:ascii="Times New Roman" w:hAnsi="Times New Roman"/>
        </w:rPr>
        <w:t>acota</w:t>
      </w:r>
      <w:r w:rsidR="00C6748C" w:rsidRPr="000C1548">
        <w:rPr>
          <w:rFonts w:ascii="Times New Roman" w:hAnsi="Times New Roman"/>
        </w:rPr>
        <w:t>d</w:t>
      </w:r>
      <w:r w:rsidR="000749DF" w:rsidRPr="000C1548">
        <w:rPr>
          <w:rFonts w:ascii="Times New Roman" w:hAnsi="Times New Roman"/>
        </w:rPr>
        <w:t>os</w:t>
      </w:r>
      <w:r w:rsidR="00C6748C" w:rsidRPr="000C1548">
        <w:rPr>
          <w:rFonts w:ascii="Times New Roman" w:hAnsi="Times New Roman"/>
        </w:rPr>
        <w:t>. E</w:t>
      </w:r>
      <w:r w:rsidR="000749DF" w:rsidRPr="000C1548">
        <w:rPr>
          <w:rFonts w:ascii="Times New Roman" w:hAnsi="Times New Roman"/>
        </w:rPr>
        <w:t>stas</w:t>
      </w:r>
      <w:r w:rsidR="00C6748C" w:rsidRPr="000C1548">
        <w:rPr>
          <w:rFonts w:ascii="Times New Roman" w:hAnsi="Times New Roman"/>
        </w:rPr>
        <w:t xml:space="preserve"> reglas</w:t>
      </w:r>
      <w:r w:rsidR="000749DF" w:rsidRPr="000C1548">
        <w:rPr>
          <w:rFonts w:ascii="Times New Roman" w:hAnsi="Times New Roman"/>
        </w:rPr>
        <w:t xml:space="preserve"> eran presentadas como claves para </w:t>
      </w:r>
      <w:r w:rsidR="00C6748C" w:rsidRPr="000C1548">
        <w:rPr>
          <w:rFonts w:ascii="Times New Roman" w:hAnsi="Times New Roman"/>
        </w:rPr>
        <w:t>la lucha contra la mortalidad infantil</w:t>
      </w:r>
      <w:r w:rsidR="00564F29" w:rsidRPr="000C1548">
        <w:rPr>
          <w:rFonts w:ascii="Times New Roman" w:hAnsi="Times New Roman"/>
        </w:rPr>
        <w:t>.</w:t>
      </w:r>
      <w:r w:rsidR="00564F29" w:rsidRPr="000C1548">
        <w:rPr>
          <w:rStyle w:val="Refdenotaalpie"/>
          <w:rFonts w:ascii="Times New Roman" w:hAnsi="Times New Roman"/>
        </w:rPr>
        <w:footnoteReference w:id="35"/>
      </w:r>
      <w:r w:rsidR="00564F29" w:rsidRPr="000C1548">
        <w:rPr>
          <w:rFonts w:ascii="Times New Roman" w:hAnsi="Times New Roman"/>
        </w:rPr>
        <w:t xml:space="preserve"> </w:t>
      </w:r>
    </w:p>
    <w:p w:rsidR="006E5C12" w:rsidRPr="000C1548" w:rsidRDefault="00AD4F08" w:rsidP="00AA1F54">
      <w:pPr>
        <w:spacing w:after="0" w:line="480" w:lineRule="auto"/>
        <w:jc w:val="both"/>
        <w:rPr>
          <w:rFonts w:ascii="Times New Roman" w:eastAsia="Times New Roman" w:hAnsi="Times New Roman"/>
          <w:lang w:val="es-ES" w:eastAsia="es-AR"/>
        </w:rPr>
      </w:pPr>
      <w:r w:rsidRPr="000C1548">
        <w:rPr>
          <w:rFonts w:ascii="Times New Roman" w:eastAsia="Times New Roman" w:hAnsi="Times New Roman"/>
          <w:lang w:val="es-ES" w:eastAsia="es-AR"/>
        </w:rPr>
        <w:t xml:space="preserve">En los consejos vinculados al cuidado de los bebés, los autores </w:t>
      </w:r>
      <w:r w:rsidR="00C6748C" w:rsidRPr="000C1548">
        <w:rPr>
          <w:rFonts w:ascii="Times New Roman" w:eastAsia="Times New Roman" w:hAnsi="Times New Roman"/>
          <w:lang w:val="es-ES" w:eastAsia="es-AR"/>
        </w:rPr>
        <w:t xml:space="preserve">de </w:t>
      </w:r>
      <w:r w:rsidR="00C6748C" w:rsidRPr="000C1548">
        <w:rPr>
          <w:rFonts w:ascii="Times New Roman" w:eastAsia="Times New Roman" w:hAnsi="Times New Roman"/>
          <w:i/>
          <w:lang w:val="es-ES" w:eastAsia="es-AR"/>
        </w:rPr>
        <w:t>Hijo Mío…</w:t>
      </w:r>
      <w:proofErr w:type="gramStart"/>
      <w:r w:rsidR="00C6748C" w:rsidRPr="000C1548">
        <w:rPr>
          <w:rFonts w:ascii="Times New Roman" w:eastAsia="Times New Roman" w:hAnsi="Times New Roman"/>
          <w:i/>
          <w:lang w:val="es-ES" w:eastAsia="es-AR"/>
        </w:rPr>
        <w:t>!</w:t>
      </w:r>
      <w:proofErr w:type="gramEnd"/>
      <w:r w:rsidR="00C6748C" w:rsidRPr="000C1548">
        <w:rPr>
          <w:rFonts w:ascii="Times New Roman" w:eastAsia="Times New Roman" w:hAnsi="Times New Roman"/>
          <w:lang w:val="es-ES" w:eastAsia="es-AR"/>
        </w:rPr>
        <w:t xml:space="preserve"> </w:t>
      </w:r>
      <w:r w:rsidRPr="000C1548">
        <w:rPr>
          <w:rFonts w:ascii="Times New Roman" w:eastAsia="Times New Roman" w:hAnsi="Times New Roman"/>
          <w:lang w:val="es-ES" w:eastAsia="es-AR"/>
        </w:rPr>
        <w:t xml:space="preserve">solían inscribirse </w:t>
      </w:r>
      <w:r w:rsidR="007629D9" w:rsidRPr="000C1548">
        <w:rPr>
          <w:rFonts w:ascii="Times New Roman" w:eastAsia="Times New Roman" w:hAnsi="Times New Roman"/>
          <w:lang w:val="es-ES" w:eastAsia="es-AR"/>
        </w:rPr>
        <w:t xml:space="preserve">en </w:t>
      </w:r>
      <w:r w:rsidR="005E74EB" w:rsidRPr="000C1548">
        <w:rPr>
          <w:rFonts w:ascii="Times New Roman" w:eastAsia="Times New Roman" w:hAnsi="Times New Roman"/>
          <w:lang w:val="es-ES" w:eastAsia="es-AR"/>
        </w:rPr>
        <w:t>es</w:t>
      </w:r>
      <w:r w:rsidR="00C6748C" w:rsidRPr="000C1548">
        <w:rPr>
          <w:rFonts w:ascii="Times New Roman" w:eastAsia="Times New Roman" w:hAnsi="Times New Roman"/>
          <w:lang w:val="es-ES" w:eastAsia="es-AR"/>
        </w:rPr>
        <w:t xml:space="preserve">os postulados. </w:t>
      </w:r>
      <w:r w:rsidR="006E5C12" w:rsidRPr="000C1548">
        <w:rPr>
          <w:rFonts w:ascii="Times New Roman" w:eastAsia="Times New Roman" w:hAnsi="Times New Roman"/>
          <w:lang w:val="es-ES" w:eastAsia="es-AR"/>
        </w:rPr>
        <w:t xml:space="preserve">El médico Mario </w:t>
      </w:r>
      <w:proofErr w:type="spellStart"/>
      <w:r w:rsidR="006E5C12" w:rsidRPr="000C1548">
        <w:rPr>
          <w:rFonts w:ascii="Times New Roman" w:eastAsia="Times New Roman" w:hAnsi="Times New Roman"/>
          <w:lang w:val="es-ES" w:eastAsia="es-AR"/>
        </w:rPr>
        <w:t>Alzúa</w:t>
      </w:r>
      <w:proofErr w:type="spellEnd"/>
      <w:r w:rsidR="005E74EB" w:rsidRPr="000C1548">
        <w:rPr>
          <w:rFonts w:ascii="Times New Roman" w:eastAsia="Times New Roman" w:hAnsi="Times New Roman"/>
          <w:lang w:val="es-ES" w:eastAsia="es-AR"/>
        </w:rPr>
        <w:t xml:space="preserve">, retomaba los principios de la puericultura francesa de </w:t>
      </w:r>
      <w:proofErr w:type="spellStart"/>
      <w:r w:rsidR="005E74EB" w:rsidRPr="000C1548">
        <w:rPr>
          <w:rFonts w:ascii="Times New Roman" w:eastAsia="Times New Roman" w:hAnsi="Times New Roman"/>
          <w:lang w:val="es-ES" w:eastAsia="es-AR"/>
        </w:rPr>
        <w:t>Adolphe</w:t>
      </w:r>
      <w:proofErr w:type="spellEnd"/>
      <w:r w:rsidR="005E74EB" w:rsidRPr="000C1548">
        <w:rPr>
          <w:rFonts w:ascii="Times New Roman" w:eastAsia="Times New Roman" w:hAnsi="Times New Roman"/>
          <w:lang w:val="es-ES" w:eastAsia="es-AR"/>
        </w:rPr>
        <w:t xml:space="preserve"> </w:t>
      </w:r>
      <w:proofErr w:type="spellStart"/>
      <w:r w:rsidR="005E74EB" w:rsidRPr="000C1548">
        <w:rPr>
          <w:rFonts w:ascii="Times New Roman" w:eastAsia="Times New Roman" w:hAnsi="Times New Roman"/>
          <w:lang w:val="es-ES" w:eastAsia="es-AR"/>
        </w:rPr>
        <w:t>Pinard</w:t>
      </w:r>
      <w:proofErr w:type="spellEnd"/>
      <w:r w:rsidR="005E74EB" w:rsidRPr="000C1548">
        <w:rPr>
          <w:rFonts w:ascii="Times New Roman" w:eastAsia="Times New Roman" w:hAnsi="Times New Roman"/>
          <w:lang w:val="es-ES" w:eastAsia="es-AR"/>
        </w:rPr>
        <w:t xml:space="preserve"> y</w:t>
      </w:r>
      <w:r w:rsidR="006E5C12" w:rsidRPr="000C1548">
        <w:rPr>
          <w:rFonts w:ascii="Times New Roman" w:eastAsia="Times New Roman" w:hAnsi="Times New Roman"/>
          <w:lang w:val="es-ES" w:eastAsia="es-AR"/>
        </w:rPr>
        <w:t xml:space="preserve"> planteaba que era obligación no sólo mantener una dieta adecuada sino también vivir el embarazo con los menores sufrimientos y con felicidad.</w:t>
      </w:r>
      <w:r w:rsidR="006E5C12" w:rsidRPr="000C1548">
        <w:rPr>
          <w:rStyle w:val="Refdenotaalpie"/>
          <w:rFonts w:ascii="Times New Roman" w:eastAsia="Times New Roman" w:hAnsi="Times New Roman"/>
          <w:lang w:val="es-ES" w:eastAsia="es-AR"/>
        </w:rPr>
        <w:footnoteReference w:id="36"/>
      </w:r>
      <w:r w:rsidR="006E5C12" w:rsidRPr="000C1548">
        <w:rPr>
          <w:rFonts w:ascii="Times New Roman" w:eastAsia="Times New Roman" w:hAnsi="Times New Roman"/>
          <w:lang w:val="es-ES" w:eastAsia="es-AR"/>
        </w:rPr>
        <w:t xml:space="preserve"> La lactancia materna no era un tema central de la revista, pero sí era defendida y promovida hasta en las publicidades de alimentos artificiales. La propaganda de Germinase advertía que el médico era la única autoridad para determinar cómo debía alimentarse un bebé y alertaba sobre los tres enemigos de la salud de los niños: el destete anticipado; los alimentos viejos o inadecuados; los consejos de las comadres.</w:t>
      </w:r>
      <w:r w:rsidR="006E5C12" w:rsidRPr="000C1548">
        <w:rPr>
          <w:rStyle w:val="Refdenotaalpie"/>
          <w:rFonts w:ascii="Times New Roman" w:eastAsia="Times New Roman" w:hAnsi="Times New Roman"/>
          <w:lang w:val="es-ES" w:eastAsia="es-AR"/>
        </w:rPr>
        <w:footnoteReference w:id="37"/>
      </w:r>
      <w:r w:rsidR="006E5C12" w:rsidRPr="000C1548">
        <w:rPr>
          <w:rFonts w:ascii="Times New Roman" w:eastAsia="Times New Roman" w:hAnsi="Times New Roman"/>
          <w:lang w:val="es-ES" w:eastAsia="es-AR"/>
        </w:rPr>
        <w:t xml:space="preserve"> Los moldes para confeccionar vestimentas para los bebés respetaban la regla de utilizar prendas sueltas y no distinguía los vestidos por sexos. Los cuidados de los bebés combinaban algunas ideas pasteurianas sobre la limpieza metódica y el amamantamiento a horarios fijos</w:t>
      </w:r>
      <w:r w:rsidR="006E5C12" w:rsidRPr="000C1548">
        <w:rPr>
          <w:rStyle w:val="Refdenotaalpie"/>
          <w:rFonts w:ascii="Times New Roman" w:eastAsia="Times New Roman" w:hAnsi="Times New Roman"/>
          <w:lang w:val="es-ES" w:eastAsia="es-AR"/>
        </w:rPr>
        <w:footnoteReference w:id="38"/>
      </w:r>
      <w:r w:rsidR="006E5C12" w:rsidRPr="000C1548">
        <w:rPr>
          <w:rFonts w:ascii="Times New Roman" w:eastAsia="Times New Roman" w:hAnsi="Times New Roman"/>
          <w:lang w:val="es-ES" w:eastAsia="es-AR"/>
        </w:rPr>
        <w:t xml:space="preserve"> con posturas más tradicionales como las que mencionaban las ventajas del fajado.</w:t>
      </w:r>
      <w:r w:rsidR="006E5C12" w:rsidRPr="000C1548">
        <w:rPr>
          <w:rStyle w:val="Refdenotaalpie"/>
          <w:rFonts w:ascii="Times New Roman" w:eastAsia="Times New Roman" w:hAnsi="Times New Roman"/>
          <w:lang w:val="es-ES" w:eastAsia="es-AR"/>
        </w:rPr>
        <w:footnoteReference w:id="39"/>
      </w:r>
      <w:r w:rsidR="006E5C12" w:rsidRPr="000C1548">
        <w:rPr>
          <w:rFonts w:ascii="Times New Roman" w:eastAsia="Times New Roman" w:hAnsi="Times New Roman"/>
          <w:lang w:val="es-ES" w:eastAsia="es-AR"/>
        </w:rPr>
        <w:t xml:space="preserve"> </w:t>
      </w:r>
    </w:p>
    <w:p w:rsidR="007629D9" w:rsidRPr="000C1548" w:rsidRDefault="006E5C12" w:rsidP="00AA1F54">
      <w:pPr>
        <w:spacing w:after="0" w:line="480" w:lineRule="auto"/>
        <w:jc w:val="both"/>
        <w:rPr>
          <w:rFonts w:ascii="Times New Roman" w:hAnsi="Times New Roman"/>
        </w:rPr>
      </w:pPr>
      <w:r w:rsidRPr="000C1548">
        <w:rPr>
          <w:rFonts w:ascii="Times New Roman" w:hAnsi="Times New Roman"/>
        </w:rPr>
        <w:t xml:space="preserve">El sistema nervioso de los recién nacidos </w:t>
      </w:r>
      <w:r w:rsidR="005E74EB" w:rsidRPr="000C1548">
        <w:rPr>
          <w:rFonts w:ascii="Times New Roman" w:hAnsi="Times New Roman"/>
        </w:rPr>
        <w:t>era</w:t>
      </w:r>
      <w:r w:rsidRPr="000C1548">
        <w:rPr>
          <w:rFonts w:ascii="Times New Roman" w:hAnsi="Times New Roman"/>
        </w:rPr>
        <w:t xml:space="preserve"> entendido como extremadamente frágil y se aconsejaba que ningún familiar se les acercara, les hablara o intentara jugar con él o ella. </w:t>
      </w:r>
      <w:r w:rsidRPr="000C1548">
        <w:rPr>
          <w:rFonts w:ascii="Times New Roman" w:eastAsia="Times New Roman" w:hAnsi="Times New Roman"/>
          <w:lang w:val="es-ES" w:eastAsia="es-AR"/>
        </w:rPr>
        <w:t>En la primera</w:t>
      </w:r>
      <w:r w:rsidR="007629D9" w:rsidRPr="000C1548">
        <w:rPr>
          <w:rFonts w:ascii="Times New Roman" w:eastAsia="Times New Roman" w:hAnsi="Times New Roman"/>
          <w:lang w:val="es-ES" w:eastAsia="es-AR"/>
        </w:rPr>
        <w:t xml:space="preserve"> editorial, </w:t>
      </w:r>
      <w:r w:rsidR="00AB190E" w:rsidRPr="000C1548">
        <w:rPr>
          <w:rFonts w:ascii="Times New Roman" w:eastAsia="Times New Roman" w:hAnsi="Times New Roman"/>
          <w:lang w:val="es-ES" w:eastAsia="es-AR"/>
        </w:rPr>
        <w:t xml:space="preserve">se </w:t>
      </w:r>
      <w:r w:rsidR="007629D9" w:rsidRPr="000C1548">
        <w:rPr>
          <w:rFonts w:ascii="Times New Roman" w:eastAsia="Times New Roman" w:hAnsi="Times New Roman"/>
          <w:lang w:val="es-ES" w:eastAsia="es-AR"/>
        </w:rPr>
        <w:t>afirma</w:t>
      </w:r>
      <w:r w:rsidR="00AB190E" w:rsidRPr="000C1548">
        <w:rPr>
          <w:rFonts w:ascii="Times New Roman" w:eastAsia="Times New Roman" w:hAnsi="Times New Roman"/>
          <w:lang w:val="es-ES" w:eastAsia="es-AR"/>
        </w:rPr>
        <w:t>ba</w:t>
      </w:r>
      <w:r w:rsidR="007629D9" w:rsidRPr="000C1548">
        <w:rPr>
          <w:rFonts w:ascii="Times New Roman" w:eastAsia="Times New Roman" w:hAnsi="Times New Roman"/>
          <w:lang w:val="es-ES" w:eastAsia="es-AR"/>
        </w:rPr>
        <w:t xml:space="preserve"> que los pequeños captaban todo lo que veían y oían: “nada puede hacerse o decirse delante suyo que no deje una impresión perdurable y que muchas veces determinará, al correr de los años, una modalidad especial a su carácter y a la forma de actuar ante </w:t>
      </w:r>
      <w:r w:rsidR="007629D9" w:rsidRPr="000C1548">
        <w:rPr>
          <w:rFonts w:ascii="Times New Roman" w:eastAsia="Times New Roman" w:hAnsi="Times New Roman"/>
          <w:lang w:val="es-ES" w:eastAsia="es-AR"/>
        </w:rPr>
        <w:lastRenderedPageBreak/>
        <w:t>los numerosos problemas que presenta la vida.”</w:t>
      </w:r>
      <w:r w:rsidR="007629D9" w:rsidRPr="000C1548">
        <w:rPr>
          <w:rStyle w:val="Refdenotaalpie"/>
          <w:rFonts w:ascii="Times New Roman" w:eastAsia="Times New Roman" w:hAnsi="Times New Roman"/>
          <w:lang w:val="es-ES" w:eastAsia="es-AR"/>
        </w:rPr>
        <w:footnoteReference w:id="40"/>
      </w:r>
      <w:r w:rsidR="007629D9" w:rsidRPr="000C1548">
        <w:rPr>
          <w:rFonts w:ascii="Times New Roman" w:eastAsia="Times New Roman" w:hAnsi="Times New Roman"/>
          <w:lang w:val="es-ES" w:eastAsia="es-AR"/>
        </w:rPr>
        <w:t xml:space="preserve"> Sin embargo, en la revista convivían dos posturas: una que suponía que el bebé aún no tenía una mentalidad</w:t>
      </w:r>
      <w:r w:rsidR="007629D9" w:rsidRPr="000C1548">
        <w:rPr>
          <w:rStyle w:val="Refdenotaalpie"/>
          <w:rFonts w:ascii="Times New Roman" w:eastAsia="Times New Roman" w:hAnsi="Times New Roman"/>
          <w:lang w:val="es-ES" w:eastAsia="es-AR"/>
        </w:rPr>
        <w:footnoteReference w:id="41"/>
      </w:r>
      <w:r w:rsidR="007629D9" w:rsidRPr="000C1548">
        <w:rPr>
          <w:rFonts w:ascii="Times New Roman" w:eastAsia="Times New Roman" w:hAnsi="Times New Roman"/>
          <w:lang w:val="es-ES" w:eastAsia="es-AR"/>
        </w:rPr>
        <w:t xml:space="preserve"> y otra que consideraba que poseía todos los sentidos</w:t>
      </w:r>
      <w:r w:rsidR="007629D9" w:rsidRPr="000C1548">
        <w:rPr>
          <w:rStyle w:val="Refdenotaalpie"/>
          <w:rFonts w:ascii="Times New Roman" w:eastAsia="Times New Roman" w:hAnsi="Times New Roman"/>
          <w:lang w:val="es-ES" w:eastAsia="es-AR"/>
        </w:rPr>
        <w:footnoteReference w:id="42"/>
      </w:r>
      <w:r w:rsidR="007629D9" w:rsidRPr="000C1548">
        <w:rPr>
          <w:rFonts w:ascii="Times New Roman" w:eastAsia="Times New Roman" w:hAnsi="Times New Roman"/>
          <w:lang w:val="es-ES" w:eastAsia="es-AR"/>
        </w:rPr>
        <w:t xml:space="preserve"> e incluso podían aprender a usar la bacinilla desde la segunda semana.</w:t>
      </w:r>
      <w:r w:rsidR="007629D9" w:rsidRPr="000C1548">
        <w:rPr>
          <w:rStyle w:val="Refdenotaalpie"/>
          <w:rFonts w:ascii="Times New Roman" w:eastAsia="Times New Roman" w:hAnsi="Times New Roman"/>
          <w:lang w:val="es-ES" w:eastAsia="es-AR"/>
        </w:rPr>
        <w:footnoteReference w:id="43"/>
      </w:r>
      <w:r w:rsidR="007629D9" w:rsidRPr="000C1548">
        <w:rPr>
          <w:rFonts w:ascii="Times New Roman" w:eastAsia="Times New Roman" w:hAnsi="Times New Roman"/>
          <w:lang w:val="es-ES" w:eastAsia="es-AR"/>
        </w:rPr>
        <w:t xml:space="preserve"> Desde ambas perspectivas, la personalidad y la mente infantil eran presentadas como maleables y</w:t>
      </w:r>
      <w:r w:rsidR="005E74EB" w:rsidRPr="000C1548">
        <w:rPr>
          <w:rFonts w:ascii="Times New Roman" w:eastAsia="Times New Roman" w:hAnsi="Times New Roman"/>
          <w:lang w:val="es-ES" w:eastAsia="es-AR"/>
        </w:rPr>
        <w:t>,</w:t>
      </w:r>
      <w:r w:rsidR="007629D9" w:rsidRPr="000C1548">
        <w:rPr>
          <w:rFonts w:ascii="Times New Roman" w:eastAsia="Times New Roman" w:hAnsi="Times New Roman"/>
          <w:lang w:val="es-ES" w:eastAsia="es-AR"/>
        </w:rPr>
        <w:t xml:space="preserve"> al mismo</w:t>
      </w:r>
      <w:r w:rsidR="005E74EB" w:rsidRPr="000C1548">
        <w:rPr>
          <w:rFonts w:ascii="Times New Roman" w:eastAsia="Times New Roman" w:hAnsi="Times New Roman"/>
          <w:lang w:val="es-ES" w:eastAsia="es-AR"/>
        </w:rPr>
        <w:t xml:space="preserve"> tiempo, </w:t>
      </w:r>
      <w:r w:rsidR="007629D9" w:rsidRPr="000C1548">
        <w:rPr>
          <w:rFonts w:ascii="Times New Roman" w:eastAsia="Times New Roman" w:hAnsi="Times New Roman"/>
          <w:lang w:val="es-ES" w:eastAsia="es-AR"/>
        </w:rPr>
        <w:t xml:space="preserve">determinantes. Es decir, presuponían que todas las actitudes y conductas que se adquirieran en la infancia condicionarían la personalidad y el equilibrio psíquico de la adultez. </w:t>
      </w:r>
    </w:p>
    <w:p w:rsidR="007629D9" w:rsidRPr="000C1548" w:rsidRDefault="005E74EB" w:rsidP="00AA1F54">
      <w:pPr>
        <w:spacing w:after="0" w:line="480" w:lineRule="auto"/>
        <w:jc w:val="both"/>
        <w:rPr>
          <w:rFonts w:ascii="Times New Roman" w:eastAsia="Times New Roman" w:hAnsi="Times New Roman"/>
          <w:lang w:val="es-ES" w:eastAsia="es-AR"/>
        </w:rPr>
      </w:pPr>
      <w:r w:rsidRPr="000C1548">
        <w:rPr>
          <w:rFonts w:ascii="Times New Roman" w:eastAsia="Times New Roman" w:hAnsi="Times New Roman"/>
          <w:lang w:val="es-ES" w:eastAsia="es-AR"/>
        </w:rPr>
        <w:t xml:space="preserve">Estas sugerencias no pueden interpretarse sólo en relación con la tradición higienista. </w:t>
      </w:r>
      <w:r w:rsidR="00B25AB7" w:rsidRPr="000C1548">
        <w:rPr>
          <w:rFonts w:ascii="Times New Roman" w:eastAsia="Times New Roman" w:hAnsi="Times New Roman"/>
          <w:lang w:val="es-ES" w:eastAsia="es-AR"/>
        </w:rPr>
        <w:t xml:space="preserve">Desde sus inicios, </w:t>
      </w:r>
      <w:r w:rsidR="00B25AB7" w:rsidRPr="000C1548">
        <w:rPr>
          <w:rFonts w:ascii="Times New Roman" w:eastAsia="Times New Roman" w:hAnsi="Times New Roman"/>
          <w:i/>
          <w:lang w:val="es-ES" w:eastAsia="es-AR"/>
        </w:rPr>
        <w:t>Hijo Mío…</w:t>
      </w:r>
      <w:proofErr w:type="gramStart"/>
      <w:r w:rsidR="00B25AB7" w:rsidRPr="000C1548">
        <w:rPr>
          <w:rFonts w:ascii="Times New Roman" w:eastAsia="Times New Roman" w:hAnsi="Times New Roman"/>
          <w:i/>
          <w:lang w:val="es-ES" w:eastAsia="es-AR"/>
        </w:rPr>
        <w:t>!</w:t>
      </w:r>
      <w:proofErr w:type="gramEnd"/>
      <w:r w:rsidR="007629D9" w:rsidRPr="000C1548">
        <w:rPr>
          <w:rFonts w:ascii="Times New Roman" w:eastAsia="Times New Roman" w:hAnsi="Times New Roman"/>
          <w:lang w:val="es-ES" w:eastAsia="es-AR"/>
        </w:rPr>
        <w:t xml:space="preserve"> se propuso divulgar las ventajas de los tratamientos psicológicos</w:t>
      </w:r>
      <w:r w:rsidR="00587D24" w:rsidRPr="000C1548">
        <w:rPr>
          <w:rFonts w:ascii="Times New Roman" w:eastAsia="Times New Roman" w:hAnsi="Times New Roman"/>
          <w:lang w:val="es-ES" w:eastAsia="es-AR"/>
        </w:rPr>
        <w:t xml:space="preserve"> no sólo en las notas de opinión sino también a través de las publicidades de kindergarten, de institutos especializados y de consultorios médicos. </w:t>
      </w:r>
      <w:r w:rsidR="007629D9" w:rsidRPr="000C1548">
        <w:rPr>
          <w:rFonts w:ascii="Times New Roman" w:eastAsia="Times New Roman" w:hAnsi="Times New Roman"/>
          <w:lang w:val="es-ES" w:eastAsia="es-AR"/>
        </w:rPr>
        <w:t>En 1937, la preocupación por los problemas de aprendizaje y la utilidad de los métodos para medir la inteligencia estaba presente en todos los números. Los anuncios del Instituto de Orientación Profesional del Museo Social Argentino advertían sobre la importancia de someter a los hijos a psicotécnicas para medir sus aptitudes físicas y psíquicas. La Liga Argentina de Higiene Mental promocionaba su consultorio clínico médico y psicológico como un sitio donde uno podía averiguar cuánto de físico y cuánto de mental tenía el sufrimiento que lo atormentaba.</w:t>
      </w:r>
      <w:r w:rsidR="00824B24" w:rsidRPr="00824B24">
        <w:rPr>
          <w:rStyle w:val="Refdenotaalpie"/>
          <w:rFonts w:ascii="Times New Roman" w:hAnsi="Times New Roman"/>
          <w:bCs/>
        </w:rPr>
        <w:t xml:space="preserve"> </w:t>
      </w:r>
      <w:r w:rsidR="00824B24" w:rsidRPr="000C1548">
        <w:rPr>
          <w:rStyle w:val="Refdenotaalpie"/>
          <w:rFonts w:ascii="Times New Roman" w:hAnsi="Times New Roman"/>
          <w:bCs/>
        </w:rPr>
        <w:footnoteReference w:id="44"/>
      </w:r>
      <w:r w:rsidR="007629D9" w:rsidRPr="000C1548">
        <w:rPr>
          <w:rFonts w:ascii="Times New Roman" w:eastAsia="Times New Roman" w:hAnsi="Times New Roman"/>
          <w:lang w:val="es-ES" w:eastAsia="es-AR"/>
        </w:rPr>
        <w:t xml:space="preserve"> Los colegios y los institutos privados explicitaban la utilización de test como el </w:t>
      </w:r>
      <w:proofErr w:type="spellStart"/>
      <w:r w:rsidR="007629D9" w:rsidRPr="000C1548">
        <w:rPr>
          <w:rFonts w:ascii="Times New Roman" w:eastAsia="Times New Roman" w:hAnsi="Times New Roman"/>
          <w:lang w:val="es-ES" w:eastAsia="es-AR"/>
        </w:rPr>
        <w:t>Binet-Simon</w:t>
      </w:r>
      <w:proofErr w:type="spellEnd"/>
      <w:r w:rsidR="007629D9" w:rsidRPr="000C1548">
        <w:rPr>
          <w:rFonts w:ascii="Times New Roman" w:eastAsia="Times New Roman" w:hAnsi="Times New Roman"/>
          <w:lang w:val="es-ES" w:eastAsia="es-AR"/>
        </w:rPr>
        <w:t>.</w:t>
      </w:r>
    </w:p>
    <w:p w:rsidR="00BC4E88" w:rsidRPr="000C1548" w:rsidRDefault="007629D9" w:rsidP="00AA1F54">
      <w:pPr>
        <w:spacing w:after="0" w:line="480" w:lineRule="auto"/>
        <w:jc w:val="both"/>
        <w:rPr>
          <w:rFonts w:ascii="Times New Roman" w:eastAsia="Times New Roman" w:hAnsi="Times New Roman"/>
          <w:lang w:val="es-ES" w:eastAsia="es-AR"/>
        </w:rPr>
      </w:pPr>
      <w:r w:rsidRPr="000C1548">
        <w:rPr>
          <w:rFonts w:ascii="Times New Roman" w:eastAsia="Times New Roman" w:hAnsi="Times New Roman"/>
          <w:lang w:val="es-ES" w:eastAsia="es-AR"/>
        </w:rPr>
        <w:t>En el primer número, el inspector de enseñanza secundaria, Ernesto Nelson, publicó un artículo donde narraba sus impresiones como viajero en las Clínicas d</w:t>
      </w:r>
      <w:r w:rsidR="00543564" w:rsidRPr="000C1548">
        <w:rPr>
          <w:rFonts w:ascii="Times New Roman" w:eastAsia="Times New Roman" w:hAnsi="Times New Roman"/>
          <w:lang w:val="es-ES" w:eastAsia="es-AR"/>
        </w:rPr>
        <w:t xml:space="preserve">e Conducta de Estados Unidos. Su </w:t>
      </w:r>
      <w:r w:rsidR="00543564" w:rsidRPr="000C1548">
        <w:rPr>
          <w:rFonts w:ascii="Times New Roman" w:eastAsia="Times New Roman" w:hAnsi="Times New Roman"/>
          <w:lang w:val="es-ES" w:eastAsia="es-AR"/>
        </w:rPr>
        <w:lastRenderedPageBreak/>
        <w:t xml:space="preserve">nota mostraba </w:t>
      </w:r>
      <w:r w:rsidRPr="000C1548">
        <w:rPr>
          <w:rFonts w:ascii="Times New Roman" w:eastAsia="Times New Roman" w:hAnsi="Times New Roman"/>
          <w:lang w:val="es-ES" w:eastAsia="es-AR"/>
        </w:rPr>
        <w:t>una intencionalidad de seña</w:t>
      </w:r>
      <w:r w:rsidR="00587D24" w:rsidRPr="000C1548">
        <w:rPr>
          <w:rFonts w:ascii="Times New Roman" w:eastAsia="Times New Roman" w:hAnsi="Times New Roman"/>
          <w:lang w:val="es-ES" w:eastAsia="es-AR"/>
        </w:rPr>
        <w:t>la</w:t>
      </w:r>
      <w:r w:rsidRPr="000C1548">
        <w:rPr>
          <w:rFonts w:ascii="Times New Roman" w:eastAsia="Times New Roman" w:hAnsi="Times New Roman"/>
          <w:lang w:val="es-ES" w:eastAsia="es-AR"/>
        </w:rPr>
        <w:t xml:space="preserve">r las ventajas de recibir a las visitadoras de higiene y de confiar en los especialistas </w:t>
      </w:r>
      <w:r w:rsidRPr="00884877">
        <w:rPr>
          <w:rFonts w:ascii="Times New Roman" w:eastAsia="Times New Roman" w:hAnsi="Times New Roman"/>
          <w:i/>
          <w:lang w:val="es-ES" w:eastAsia="es-AR"/>
        </w:rPr>
        <w:t>psi</w:t>
      </w:r>
      <w:r w:rsidRPr="000C1548">
        <w:rPr>
          <w:rFonts w:ascii="Times New Roman" w:eastAsia="Times New Roman" w:hAnsi="Times New Roman"/>
          <w:lang w:val="es-ES" w:eastAsia="es-AR"/>
        </w:rPr>
        <w:t>.</w:t>
      </w:r>
      <w:r w:rsidR="00543564" w:rsidRPr="000C1548">
        <w:rPr>
          <w:rFonts w:ascii="Times New Roman" w:eastAsia="Times New Roman" w:hAnsi="Times New Roman"/>
          <w:lang w:val="es-ES" w:eastAsia="es-AR"/>
        </w:rPr>
        <w:t xml:space="preserve"> D</w:t>
      </w:r>
      <w:r w:rsidRPr="000C1548">
        <w:rPr>
          <w:rFonts w:ascii="Times New Roman" w:eastAsia="Times New Roman" w:hAnsi="Times New Roman"/>
          <w:lang w:val="es-ES" w:eastAsia="es-AR"/>
        </w:rPr>
        <w:t>escribía el caso</w:t>
      </w:r>
      <w:r w:rsidR="00884877">
        <w:rPr>
          <w:rFonts w:ascii="Times New Roman" w:eastAsia="Times New Roman" w:hAnsi="Times New Roman"/>
          <w:lang w:val="es-ES" w:eastAsia="es-AR"/>
        </w:rPr>
        <w:t xml:space="preserve"> de una niña de dos años derivad</w:t>
      </w:r>
      <w:r w:rsidRPr="000C1548">
        <w:rPr>
          <w:rFonts w:ascii="Times New Roman" w:eastAsia="Times New Roman" w:hAnsi="Times New Roman"/>
          <w:lang w:val="es-ES" w:eastAsia="es-AR"/>
        </w:rPr>
        <w:t xml:space="preserve">a a una de esas clínicas por una visitadora, que percibió que estaba nerviosa a causa de las discusiones entre sus padres. </w:t>
      </w:r>
      <w:r w:rsidR="00543564" w:rsidRPr="000C1548">
        <w:rPr>
          <w:rFonts w:ascii="Times New Roman" w:eastAsia="Times New Roman" w:hAnsi="Times New Roman"/>
          <w:lang w:val="es-ES" w:eastAsia="es-AR"/>
        </w:rPr>
        <w:t>La narración de la</w:t>
      </w:r>
      <w:r w:rsidR="00BC4E88" w:rsidRPr="000C1548">
        <w:rPr>
          <w:rFonts w:ascii="Times New Roman" w:eastAsia="Times New Roman" w:hAnsi="Times New Roman"/>
          <w:lang w:val="es-ES" w:eastAsia="es-AR"/>
        </w:rPr>
        <w:t xml:space="preserve"> sesión del psicólogo</w:t>
      </w:r>
      <w:r w:rsidR="00543564" w:rsidRPr="000C1548">
        <w:rPr>
          <w:rFonts w:ascii="Times New Roman" w:eastAsia="Times New Roman" w:hAnsi="Times New Roman"/>
          <w:lang w:val="es-ES" w:eastAsia="es-AR"/>
        </w:rPr>
        <w:t xml:space="preserve"> transmitía una escena amigable, donde primaba el juego, pero que al mismo tiempo resultaba reveladora. El diagnóstico del experto hacía hincapié en el carácter inestable de la madre y en la actitud </w:t>
      </w:r>
      <w:proofErr w:type="spellStart"/>
      <w:r w:rsidR="00543564" w:rsidRPr="000C1548">
        <w:rPr>
          <w:rFonts w:ascii="Times New Roman" w:eastAsia="Times New Roman" w:hAnsi="Times New Roman"/>
          <w:lang w:val="es-ES" w:eastAsia="es-AR"/>
        </w:rPr>
        <w:t>desautorizadora</w:t>
      </w:r>
      <w:proofErr w:type="spellEnd"/>
      <w:r w:rsidR="00543564" w:rsidRPr="000C1548">
        <w:rPr>
          <w:rFonts w:ascii="Times New Roman" w:eastAsia="Times New Roman" w:hAnsi="Times New Roman"/>
          <w:lang w:val="es-ES" w:eastAsia="es-AR"/>
        </w:rPr>
        <w:t xml:space="preserve"> del padre, </w:t>
      </w:r>
      <w:r w:rsidR="005E74EB" w:rsidRPr="000C1548">
        <w:rPr>
          <w:rFonts w:ascii="Times New Roman" w:eastAsia="Times New Roman" w:hAnsi="Times New Roman"/>
          <w:lang w:val="es-ES" w:eastAsia="es-AR"/>
        </w:rPr>
        <w:t xml:space="preserve">y en el </w:t>
      </w:r>
      <w:r w:rsidR="00543564" w:rsidRPr="000C1548">
        <w:rPr>
          <w:rFonts w:ascii="Times New Roman" w:eastAsia="Times New Roman" w:hAnsi="Times New Roman"/>
          <w:lang w:val="es-ES" w:eastAsia="es-AR"/>
        </w:rPr>
        <w:t xml:space="preserve">afán de dominio de la niña. Esta caracterización era resumida en la conceptualización de un clima familiar alterado que se </w:t>
      </w:r>
      <w:r w:rsidR="005E74EB" w:rsidRPr="000C1548">
        <w:rPr>
          <w:rFonts w:ascii="Times New Roman" w:eastAsia="Times New Roman" w:hAnsi="Times New Roman"/>
          <w:lang w:val="es-ES" w:eastAsia="es-AR"/>
        </w:rPr>
        <w:t>solucionaría</w:t>
      </w:r>
      <w:r w:rsidR="00543564" w:rsidRPr="000C1548">
        <w:rPr>
          <w:rFonts w:ascii="Times New Roman" w:eastAsia="Times New Roman" w:hAnsi="Times New Roman"/>
          <w:lang w:val="es-ES" w:eastAsia="es-AR"/>
        </w:rPr>
        <w:t xml:space="preserve"> con algunas indicaciones correctivas de la conducta de sus miembros.</w:t>
      </w:r>
      <w:r w:rsidRPr="000C1548">
        <w:rPr>
          <w:rFonts w:ascii="Times New Roman" w:eastAsia="Times New Roman" w:hAnsi="Times New Roman"/>
          <w:vertAlign w:val="superscript"/>
          <w:lang w:val="es-ES" w:eastAsia="es-AR"/>
        </w:rPr>
        <w:footnoteReference w:id="45"/>
      </w:r>
      <w:r w:rsidRPr="000C1548">
        <w:rPr>
          <w:rFonts w:ascii="Times New Roman" w:eastAsia="Times New Roman" w:hAnsi="Times New Roman"/>
          <w:lang w:val="es-ES" w:eastAsia="es-AR"/>
        </w:rPr>
        <w:t xml:space="preserve"> </w:t>
      </w:r>
      <w:r w:rsidR="00BC4E88" w:rsidRPr="000C1548">
        <w:rPr>
          <w:rFonts w:ascii="Times New Roman" w:eastAsia="Times New Roman" w:hAnsi="Times New Roman"/>
          <w:lang w:val="es-ES" w:eastAsia="es-AR"/>
        </w:rPr>
        <w:t>Estas referencias a la influencia del ambiente familiar sobre la psiquis infantil</w:t>
      </w:r>
      <w:r w:rsidR="005E74EB" w:rsidRPr="000C1548">
        <w:rPr>
          <w:rFonts w:ascii="Times New Roman" w:eastAsia="Times New Roman" w:hAnsi="Times New Roman"/>
          <w:lang w:val="es-ES" w:eastAsia="es-AR"/>
        </w:rPr>
        <w:t xml:space="preserve"> y la importancia de</w:t>
      </w:r>
      <w:r w:rsidR="00884877">
        <w:rPr>
          <w:rFonts w:ascii="Times New Roman" w:eastAsia="Times New Roman" w:hAnsi="Times New Roman"/>
          <w:lang w:val="es-ES" w:eastAsia="es-AR"/>
        </w:rPr>
        <w:t xml:space="preserve"> consultar a</w:t>
      </w:r>
      <w:r w:rsidR="005E74EB" w:rsidRPr="000C1548">
        <w:rPr>
          <w:rFonts w:ascii="Times New Roman" w:eastAsia="Times New Roman" w:hAnsi="Times New Roman"/>
          <w:lang w:val="es-ES" w:eastAsia="es-AR"/>
        </w:rPr>
        <w:t xml:space="preserve"> un psicólogo o un psiquiatra solían repetirse</w:t>
      </w:r>
      <w:r w:rsidR="00BC4E88" w:rsidRPr="000C1548">
        <w:rPr>
          <w:rFonts w:ascii="Times New Roman" w:eastAsia="Times New Roman" w:hAnsi="Times New Roman"/>
          <w:lang w:val="es-ES" w:eastAsia="es-AR"/>
        </w:rPr>
        <w:t>.</w:t>
      </w:r>
    </w:p>
    <w:p w:rsidR="007629D9" w:rsidRPr="000C1548" w:rsidRDefault="007629D9" w:rsidP="00AA1F54">
      <w:pPr>
        <w:spacing w:after="0" w:line="480" w:lineRule="auto"/>
        <w:jc w:val="both"/>
        <w:rPr>
          <w:rFonts w:ascii="Times New Roman" w:eastAsia="Times New Roman" w:hAnsi="Times New Roman"/>
          <w:lang w:val="es-ES" w:eastAsia="es-AR"/>
        </w:rPr>
      </w:pPr>
      <w:r w:rsidRPr="000C1548">
        <w:rPr>
          <w:rFonts w:ascii="Times New Roman" w:eastAsia="Times New Roman" w:hAnsi="Times New Roman"/>
          <w:lang w:val="es-ES" w:eastAsia="es-AR"/>
        </w:rPr>
        <w:t>La relación de la psicología con el control de la conducta se reproducía en la colaboración de Gonzalo Bosch, el presidente de la Liga Argentina de la Higiene Mental</w:t>
      </w:r>
      <w:r w:rsidR="005E74EB" w:rsidRPr="000C1548">
        <w:rPr>
          <w:rFonts w:ascii="Times New Roman" w:eastAsia="Times New Roman" w:hAnsi="Times New Roman"/>
          <w:lang w:val="es-ES" w:eastAsia="es-AR"/>
        </w:rPr>
        <w:t>,</w:t>
      </w:r>
      <w:r w:rsidR="00BC4E88" w:rsidRPr="000C1548">
        <w:rPr>
          <w:rFonts w:ascii="Times New Roman" w:hAnsi="Times New Roman"/>
          <w:bCs/>
        </w:rPr>
        <w:t xml:space="preserve"> </w:t>
      </w:r>
      <w:r w:rsidR="005E74EB" w:rsidRPr="000C1548">
        <w:rPr>
          <w:rFonts w:ascii="Times New Roman" w:eastAsia="Times New Roman" w:hAnsi="Times New Roman"/>
          <w:lang w:val="es-ES" w:eastAsia="es-AR"/>
        </w:rPr>
        <w:t xml:space="preserve">quien </w:t>
      </w:r>
      <w:r w:rsidRPr="000C1548">
        <w:rPr>
          <w:rFonts w:ascii="Times New Roman" w:eastAsia="Times New Roman" w:hAnsi="Times New Roman"/>
          <w:lang w:val="es-ES" w:eastAsia="es-AR"/>
        </w:rPr>
        <w:t xml:space="preserve">reflexionaba sobre la paternidad y la maternidad como una decisión en la que debían tomarse precauciones vinculadas al </w:t>
      </w:r>
      <w:proofErr w:type="spellStart"/>
      <w:r w:rsidRPr="000C1548">
        <w:rPr>
          <w:rFonts w:ascii="Times New Roman" w:eastAsia="Times New Roman" w:hAnsi="Times New Roman"/>
          <w:lang w:val="es-ES" w:eastAsia="es-AR"/>
        </w:rPr>
        <w:t>higienismo</w:t>
      </w:r>
      <w:proofErr w:type="spellEnd"/>
      <w:r w:rsidRPr="000C1548">
        <w:rPr>
          <w:rFonts w:ascii="Times New Roman" w:eastAsia="Times New Roman" w:hAnsi="Times New Roman"/>
          <w:lang w:val="es-ES" w:eastAsia="es-AR"/>
        </w:rPr>
        <w:t xml:space="preserve"> y la eugenesia, pero también a la psicología. Recurría a algunas ideas de Pierre Janet</w:t>
      </w:r>
      <w:r w:rsidR="00884877">
        <w:rPr>
          <w:rFonts w:ascii="Times New Roman" w:eastAsia="Times New Roman" w:hAnsi="Times New Roman"/>
          <w:lang w:val="es-ES" w:eastAsia="es-AR"/>
        </w:rPr>
        <w:t>,</w:t>
      </w:r>
      <w:r w:rsidRPr="000C1548">
        <w:rPr>
          <w:rFonts w:ascii="Times New Roman" w:eastAsia="Times New Roman" w:hAnsi="Times New Roman"/>
          <w:lang w:val="es-ES" w:eastAsia="es-AR"/>
        </w:rPr>
        <w:t xml:space="preserve"> para alertar sobre la particularidad del vínculo que los seres humanos establecen con su descendencia</w:t>
      </w:r>
      <w:r w:rsidR="00884877">
        <w:rPr>
          <w:rFonts w:ascii="Times New Roman" w:eastAsia="Times New Roman" w:hAnsi="Times New Roman"/>
          <w:lang w:val="es-ES" w:eastAsia="es-AR"/>
        </w:rPr>
        <w:t>,</w:t>
      </w:r>
      <w:r w:rsidRPr="000C1548">
        <w:rPr>
          <w:rFonts w:ascii="Times New Roman" w:eastAsia="Times New Roman" w:hAnsi="Times New Roman"/>
          <w:lang w:val="es-ES" w:eastAsia="es-AR"/>
        </w:rPr>
        <w:t xml:space="preserve">  y de Alfred Adler</w:t>
      </w:r>
      <w:r w:rsidR="00884877">
        <w:rPr>
          <w:rFonts w:ascii="Times New Roman" w:eastAsia="Times New Roman" w:hAnsi="Times New Roman"/>
          <w:lang w:val="es-ES" w:eastAsia="es-AR"/>
        </w:rPr>
        <w:t>,</w:t>
      </w:r>
      <w:r w:rsidRPr="000C1548">
        <w:rPr>
          <w:rFonts w:ascii="Times New Roman" w:eastAsia="Times New Roman" w:hAnsi="Times New Roman"/>
          <w:lang w:val="es-ES" w:eastAsia="es-AR"/>
        </w:rPr>
        <w:t xml:space="preserve"> para precisar que el objetivo de la formación de la personalidad del hijo debía estar focalizado en que triunfaran en su relación social</w:t>
      </w:r>
      <w:r w:rsidR="005F12C5" w:rsidRPr="000C1548">
        <w:rPr>
          <w:rFonts w:ascii="Times New Roman" w:eastAsia="Times New Roman" w:hAnsi="Times New Roman"/>
          <w:lang w:val="es-ES" w:eastAsia="es-AR"/>
        </w:rPr>
        <w:t>,</w:t>
      </w:r>
      <w:r w:rsidRPr="000C1548">
        <w:rPr>
          <w:rFonts w:ascii="Times New Roman" w:eastAsia="Times New Roman" w:hAnsi="Times New Roman"/>
          <w:lang w:val="es-ES" w:eastAsia="es-AR"/>
        </w:rPr>
        <w:t xml:space="preserve"> el amor y el trabajo. La necesidad de distinguir la vida propia de la del hijo era planteada co</w:t>
      </w:r>
      <w:r w:rsidR="00884877">
        <w:rPr>
          <w:rFonts w:ascii="Times New Roman" w:eastAsia="Times New Roman" w:hAnsi="Times New Roman"/>
          <w:lang w:val="es-ES" w:eastAsia="es-AR"/>
        </w:rPr>
        <w:t>mo una característica exclusiva</w:t>
      </w:r>
      <w:r w:rsidR="00B72FFA">
        <w:rPr>
          <w:rFonts w:ascii="Times New Roman" w:eastAsia="Times New Roman" w:hAnsi="Times New Roman"/>
          <w:lang w:val="es-ES" w:eastAsia="es-AR"/>
        </w:rPr>
        <w:t xml:space="preserve"> </w:t>
      </w:r>
      <w:r w:rsidRPr="000C1548">
        <w:rPr>
          <w:rFonts w:ascii="Times New Roman" w:eastAsia="Times New Roman" w:hAnsi="Times New Roman"/>
          <w:lang w:val="es-ES" w:eastAsia="es-AR"/>
        </w:rPr>
        <w:t>de la humanidad.</w:t>
      </w:r>
      <w:r w:rsidRPr="000C1548">
        <w:rPr>
          <w:rStyle w:val="Refdenotaalpie"/>
          <w:rFonts w:ascii="Times New Roman" w:eastAsia="Times New Roman" w:hAnsi="Times New Roman"/>
          <w:lang w:val="es-ES" w:eastAsia="es-AR"/>
        </w:rPr>
        <w:footnoteReference w:id="46"/>
      </w:r>
      <w:r w:rsidRPr="000C1548">
        <w:rPr>
          <w:rFonts w:ascii="Times New Roman" w:eastAsia="Times New Roman" w:hAnsi="Times New Roman"/>
          <w:lang w:val="es-ES" w:eastAsia="es-AR"/>
        </w:rPr>
        <w:t xml:space="preserve"> </w:t>
      </w:r>
    </w:p>
    <w:p w:rsidR="007629D9" w:rsidRPr="000C1548" w:rsidRDefault="007629D9" w:rsidP="00AA1F54">
      <w:pPr>
        <w:spacing w:after="0" w:line="480" w:lineRule="auto"/>
        <w:jc w:val="both"/>
        <w:rPr>
          <w:rFonts w:ascii="Times New Roman" w:eastAsia="Times New Roman" w:hAnsi="Times New Roman"/>
          <w:lang w:val="es-ES" w:eastAsia="es-AR"/>
        </w:rPr>
      </w:pPr>
      <w:r w:rsidRPr="000C1548">
        <w:rPr>
          <w:rFonts w:ascii="Times New Roman" w:eastAsia="Times New Roman" w:hAnsi="Times New Roman"/>
          <w:lang w:val="es-ES" w:eastAsia="es-AR"/>
        </w:rPr>
        <w:t>La influencia de Alfred Adler y la psicolog</w:t>
      </w:r>
      <w:r w:rsidR="005F12C5" w:rsidRPr="000C1548">
        <w:rPr>
          <w:rFonts w:ascii="Times New Roman" w:eastAsia="Times New Roman" w:hAnsi="Times New Roman"/>
          <w:lang w:val="es-ES" w:eastAsia="es-AR"/>
        </w:rPr>
        <w:t xml:space="preserve">ía individual era notoria en los artículos que se ocupaban de aconsejar a los padres para que no crearan </w:t>
      </w:r>
      <w:r w:rsidRPr="000C1548">
        <w:rPr>
          <w:rFonts w:ascii="Times New Roman" w:eastAsia="Times New Roman" w:hAnsi="Times New Roman"/>
          <w:lang w:val="es-ES" w:eastAsia="es-AR"/>
        </w:rPr>
        <w:t xml:space="preserve">sentimientos de inferioridad </w:t>
      </w:r>
      <w:r w:rsidR="005F12C5" w:rsidRPr="000C1548">
        <w:rPr>
          <w:rFonts w:ascii="Times New Roman" w:eastAsia="Times New Roman" w:hAnsi="Times New Roman"/>
          <w:lang w:val="es-ES" w:eastAsia="es-AR"/>
        </w:rPr>
        <w:t xml:space="preserve">en sus hijos, ni que los </w:t>
      </w:r>
      <w:r w:rsidR="005F12C5" w:rsidRPr="000C1548">
        <w:rPr>
          <w:rFonts w:ascii="Times New Roman" w:eastAsia="Times New Roman" w:hAnsi="Times New Roman"/>
          <w:lang w:val="es-ES" w:eastAsia="es-AR"/>
        </w:rPr>
        <w:lastRenderedPageBreak/>
        <w:t>convirtieran en</w:t>
      </w:r>
      <w:r w:rsidRPr="000C1548">
        <w:rPr>
          <w:rFonts w:ascii="Times New Roman" w:eastAsia="Times New Roman" w:hAnsi="Times New Roman"/>
          <w:lang w:val="es-ES" w:eastAsia="es-AR"/>
        </w:rPr>
        <w:t xml:space="preserve"> personas débiles.</w:t>
      </w:r>
      <w:r w:rsidRPr="000C1548">
        <w:rPr>
          <w:rFonts w:ascii="Times New Roman" w:eastAsia="Times New Roman" w:hAnsi="Times New Roman"/>
          <w:vertAlign w:val="superscript"/>
          <w:lang w:val="es-ES" w:eastAsia="es-AR"/>
        </w:rPr>
        <w:footnoteReference w:id="47"/>
      </w:r>
      <w:r w:rsidR="005F12C5" w:rsidRPr="000C1548">
        <w:rPr>
          <w:rFonts w:ascii="Times New Roman" w:eastAsia="Times New Roman" w:hAnsi="Times New Roman"/>
          <w:lang w:val="es-ES" w:eastAsia="es-AR"/>
        </w:rPr>
        <w:t xml:space="preserve"> Los mimos </w:t>
      </w:r>
      <w:r w:rsidRPr="000C1548">
        <w:rPr>
          <w:rFonts w:ascii="Times New Roman" w:eastAsia="Times New Roman" w:hAnsi="Times New Roman"/>
          <w:lang w:val="es-ES" w:eastAsia="es-AR"/>
        </w:rPr>
        <w:t>y cuidados excesivos eran planteados</w:t>
      </w:r>
      <w:r w:rsidR="005F12C5" w:rsidRPr="000C1548">
        <w:rPr>
          <w:rFonts w:ascii="Times New Roman" w:eastAsia="Times New Roman" w:hAnsi="Times New Roman"/>
          <w:lang w:val="es-ES" w:eastAsia="es-AR"/>
        </w:rPr>
        <w:t xml:space="preserve"> </w:t>
      </w:r>
      <w:r w:rsidRPr="000C1548">
        <w:rPr>
          <w:rFonts w:ascii="Times New Roman" w:eastAsia="Times New Roman" w:hAnsi="Times New Roman"/>
          <w:lang w:val="es-ES" w:eastAsia="es-AR"/>
        </w:rPr>
        <w:t>como problemáticos y causantes de trastornos de conducta.</w:t>
      </w:r>
      <w:r w:rsidRPr="000C1548">
        <w:rPr>
          <w:rStyle w:val="Refdenotaalpie"/>
          <w:rFonts w:ascii="Times New Roman" w:eastAsia="Times New Roman" w:hAnsi="Times New Roman"/>
          <w:lang w:val="es-ES" w:eastAsia="es-AR"/>
        </w:rPr>
        <w:footnoteReference w:id="48"/>
      </w:r>
      <w:r w:rsidRPr="000C1548">
        <w:rPr>
          <w:rFonts w:ascii="Times New Roman" w:eastAsia="Times New Roman" w:hAnsi="Times New Roman"/>
          <w:lang w:val="es-ES" w:eastAsia="es-AR"/>
        </w:rPr>
        <w:t xml:space="preserve"> Elvira </w:t>
      </w:r>
      <w:proofErr w:type="spellStart"/>
      <w:r w:rsidRPr="000C1548">
        <w:rPr>
          <w:rFonts w:ascii="Times New Roman" w:eastAsia="Times New Roman" w:hAnsi="Times New Roman"/>
          <w:lang w:val="es-ES" w:eastAsia="es-AR"/>
        </w:rPr>
        <w:t>Paiva</w:t>
      </w:r>
      <w:proofErr w:type="spellEnd"/>
      <w:r w:rsidRPr="000C1548">
        <w:rPr>
          <w:rFonts w:ascii="Times New Roman" w:eastAsia="Times New Roman" w:hAnsi="Times New Roman"/>
          <w:lang w:val="es-ES" w:eastAsia="es-AR"/>
        </w:rPr>
        <w:t xml:space="preserve"> de </w:t>
      </w:r>
      <w:proofErr w:type="spellStart"/>
      <w:r w:rsidRPr="000C1548">
        <w:rPr>
          <w:rFonts w:ascii="Times New Roman" w:eastAsia="Times New Roman" w:hAnsi="Times New Roman"/>
          <w:lang w:val="es-ES" w:eastAsia="es-AR"/>
        </w:rPr>
        <w:t>Perrusi</w:t>
      </w:r>
      <w:proofErr w:type="spellEnd"/>
      <w:r w:rsidRPr="000C1548">
        <w:rPr>
          <w:rFonts w:ascii="Times New Roman" w:eastAsia="Times New Roman" w:hAnsi="Times New Roman"/>
          <w:lang w:val="es-ES" w:eastAsia="es-AR"/>
        </w:rPr>
        <w:t xml:space="preserve"> explicaba: “La falta de mimos produce niños temerosos, incapaces, cobardes, hipócritas y débilmente morales. El exceso de mimos crea esos chicos débiles, fáciles de desanimarse, llenos de lamentaciones, llenos de “imposibles”, o bien arrogantes, orgullosos, engreídos, autoritarios y despóticos. (…) </w:t>
      </w:r>
      <w:r w:rsidRPr="000C1548">
        <w:rPr>
          <w:rFonts w:ascii="Times New Roman" w:eastAsia="Times New Roman" w:hAnsi="Times New Roman"/>
          <w:i/>
          <w:lang w:val="es-ES" w:eastAsia="es-AR"/>
        </w:rPr>
        <w:t>Todo es asunto de dosis.</w:t>
      </w:r>
      <w:r w:rsidRPr="000C1548">
        <w:rPr>
          <w:rFonts w:ascii="Times New Roman" w:eastAsia="Times New Roman" w:hAnsi="Times New Roman"/>
          <w:lang w:val="es-ES" w:eastAsia="es-AR"/>
        </w:rPr>
        <w:t>”</w:t>
      </w:r>
      <w:r w:rsidRPr="000C1548">
        <w:rPr>
          <w:rStyle w:val="Refdenotaalpie"/>
          <w:rFonts w:ascii="Times New Roman" w:eastAsia="Times New Roman" w:hAnsi="Times New Roman"/>
          <w:lang w:val="es-ES" w:eastAsia="es-AR"/>
        </w:rPr>
        <w:footnoteReference w:id="49"/>
      </w:r>
      <w:r w:rsidRPr="000C1548">
        <w:rPr>
          <w:rFonts w:ascii="Times New Roman" w:eastAsia="Times New Roman" w:hAnsi="Times New Roman"/>
          <w:lang w:val="es-ES" w:eastAsia="es-AR"/>
        </w:rPr>
        <w:t xml:space="preserve"> La importancia de incentivarles la confianza en sí mismos también estaba presente en las propuestas a los educadores para que tuvieran en cuenta los intereses o preferencias infantiles. Esto se traslucía tanto en las notas escritas por los profesores que se ocupaban de temáticas relativas a la enseñanza,</w:t>
      </w:r>
      <w:r w:rsidRPr="000C1548">
        <w:rPr>
          <w:rStyle w:val="Refdenotaalpie"/>
          <w:rFonts w:ascii="Times New Roman" w:eastAsia="Times New Roman" w:hAnsi="Times New Roman"/>
          <w:lang w:val="es-ES" w:eastAsia="es-AR"/>
        </w:rPr>
        <w:footnoteReference w:id="50"/>
      </w:r>
      <w:r w:rsidRPr="000C1548">
        <w:rPr>
          <w:rFonts w:ascii="Times New Roman" w:eastAsia="Times New Roman" w:hAnsi="Times New Roman"/>
          <w:lang w:val="es-ES" w:eastAsia="es-AR"/>
        </w:rPr>
        <w:t xml:space="preserve"> como en las del médico que explicaba cómo elegir juguetes</w:t>
      </w:r>
      <w:r w:rsidRPr="000C1548">
        <w:rPr>
          <w:rStyle w:val="Refdenotaalpie"/>
          <w:rFonts w:ascii="Times New Roman" w:eastAsia="Times New Roman" w:hAnsi="Times New Roman"/>
          <w:lang w:val="es-ES" w:eastAsia="es-AR"/>
        </w:rPr>
        <w:footnoteReference w:id="51"/>
      </w:r>
      <w:r w:rsidRPr="000C1548">
        <w:rPr>
          <w:rFonts w:ascii="Times New Roman" w:eastAsia="Times New Roman" w:hAnsi="Times New Roman"/>
          <w:lang w:val="es-ES" w:eastAsia="es-AR"/>
        </w:rPr>
        <w:t xml:space="preserve"> o </w:t>
      </w:r>
      <w:r w:rsidR="00884877">
        <w:rPr>
          <w:rFonts w:ascii="Times New Roman" w:eastAsia="Times New Roman" w:hAnsi="Times New Roman"/>
          <w:lang w:val="es-ES" w:eastAsia="es-AR"/>
        </w:rPr>
        <w:t xml:space="preserve">en las de </w:t>
      </w:r>
      <w:r w:rsidRPr="000C1548">
        <w:rPr>
          <w:rFonts w:ascii="Times New Roman" w:eastAsia="Times New Roman" w:hAnsi="Times New Roman"/>
          <w:lang w:val="es-ES" w:eastAsia="es-AR"/>
        </w:rPr>
        <w:t>las maestras que revelaban cuáles eran las actividades más apropiadas para los niños y las niñas.</w:t>
      </w:r>
      <w:r w:rsidRPr="000C1548">
        <w:rPr>
          <w:rStyle w:val="Refdenotaalpie"/>
          <w:rFonts w:ascii="Times New Roman" w:eastAsia="Times New Roman" w:hAnsi="Times New Roman"/>
          <w:lang w:val="es-ES" w:eastAsia="es-AR"/>
        </w:rPr>
        <w:footnoteReference w:id="52"/>
      </w:r>
      <w:r w:rsidRPr="000C1548">
        <w:rPr>
          <w:rFonts w:ascii="Times New Roman" w:eastAsia="Times New Roman" w:hAnsi="Times New Roman"/>
          <w:lang w:val="es-ES" w:eastAsia="es-AR"/>
        </w:rPr>
        <w:t xml:space="preserve"> </w:t>
      </w:r>
    </w:p>
    <w:p w:rsidR="006E7E50" w:rsidRPr="000C1548" w:rsidRDefault="007629D9" w:rsidP="00AA1F54">
      <w:pPr>
        <w:spacing w:after="0" w:line="480" w:lineRule="auto"/>
        <w:jc w:val="both"/>
        <w:rPr>
          <w:rFonts w:ascii="Times New Roman" w:eastAsia="Times New Roman" w:hAnsi="Times New Roman"/>
          <w:lang w:val="es-ES" w:eastAsia="es-AR"/>
        </w:rPr>
      </w:pPr>
      <w:r w:rsidRPr="000C1548">
        <w:rPr>
          <w:rFonts w:ascii="Times New Roman" w:eastAsia="Times New Roman" w:hAnsi="Times New Roman"/>
          <w:lang w:val="es-ES" w:eastAsia="es-AR"/>
        </w:rPr>
        <w:t xml:space="preserve">En </w:t>
      </w:r>
      <w:r w:rsidRPr="000C1548">
        <w:rPr>
          <w:rFonts w:ascii="Times New Roman" w:eastAsia="Times New Roman" w:hAnsi="Times New Roman"/>
          <w:i/>
          <w:lang w:val="es-ES" w:eastAsia="es-AR"/>
        </w:rPr>
        <w:t xml:space="preserve">Viva Cien Años </w:t>
      </w:r>
      <w:r w:rsidRPr="000C1548">
        <w:rPr>
          <w:rFonts w:ascii="Times New Roman" w:eastAsia="Times New Roman" w:hAnsi="Times New Roman"/>
          <w:lang w:val="es-ES" w:eastAsia="es-AR"/>
        </w:rPr>
        <w:t xml:space="preserve">se publicitaba </w:t>
      </w:r>
      <w:r w:rsidRPr="000C1548">
        <w:rPr>
          <w:rFonts w:ascii="Times New Roman" w:eastAsia="Times New Roman" w:hAnsi="Times New Roman"/>
          <w:i/>
          <w:lang w:val="es-ES" w:eastAsia="es-AR"/>
        </w:rPr>
        <w:t>Hijo Mío</w:t>
      </w:r>
      <w:r w:rsidR="006E7E50" w:rsidRPr="000C1548">
        <w:rPr>
          <w:rFonts w:ascii="Times New Roman" w:eastAsia="Times New Roman" w:hAnsi="Times New Roman"/>
          <w:i/>
          <w:lang w:val="es-ES" w:eastAsia="es-AR"/>
        </w:rPr>
        <w:t>…</w:t>
      </w:r>
      <w:proofErr w:type="gramStart"/>
      <w:r w:rsidR="006E7E50" w:rsidRPr="000C1548">
        <w:rPr>
          <w:rFonts w:ascii="Times New Roman" w:eastAsia="Times New Roman" w:hAnsi="Times New Roman"/>
          <w:i/>
          <w:lang w:val="es-ES" w:eastAsia="es-AR"/>
        </w:rPr>
        <w:t>!</w:t>
      </w:r>
      <w:proofErr w:type="gramEnd"/>
      <w:r w:rsidRPr="000C1548">
        <w:rPr>
          <w:rFonts w:ascii="Times New Roman" w:eastAsia="Times New Roman" w:hAnsi="Times New Roman"/>
          <w:lang w:val="es-ES" w:eastAsia="es-AR"/>
        </w:rPr>
        <w:t xml:space="preserve"> y se afirmaba que si se prestaba atención a los niños éstos resultarían corteses, generosos y obedientes. Esta promesa se trataba de cumplir desde </w:t>
      </w:r>
      <w:r w:rsidRPr="000C1548">
        <w:rPr>
          <w:rFonts w:ascii="Times New Roman" w:eastAsia="Times New Roman" w:hAnsi="Times New Roman"/>
          <w:i/>
          <w:lang w:val="es-ES" w:eastAsia="es-AR"/>
        </w:rPr>
        <w:t xml:space="preserve">Hijo </w:t>
      </w:r>
      <w:r w:rsidRPr="000C1548">
        <w:rPr>
          <w:rFonts w:ascii="Times New Roman" w:eastAsia="Times New Roman" w:hAnsi="Times New Roman"/>
          <w:i/>
          <w:lang w:val="es-ES" w:eastAsia="es-AR"/>
        </w:rPr>
        <w:lastRenderedPageBreak/>
        <w:t>Mío</w:t>
      </w:r>
      <w:r w:rsidR="00D03069" w:rsidRPr="000C1548">
        <w:rPr>
          <w:rFonts w:ascii="Times New Roman" w:eastAsia="Times New Roman" w:hAnsi="Times New Roman"/>
          <w:i/>
          <w:lang w:val="es-ES" w:eastAsia="es-AR"/>
        </w:rPr>
        <w:t>…</w:t>
      </w:r>
      <w:proofErr w:type="gramStart"/>
      <w:r w:rsidR="00D03069" w:rsidRPr="000C1548">
        <w:rPr>
          <w:rFonts w:ascii="Times New Roman" w:eastAsia="Times New Roman" w:hAnsi="Times New Roman"/>
          <w:i/>
          <w:lang w:val="es-ES" w:eastAsia="es-AR"/>
        </w:rPr>
        <w:t>!</w:t>
      </w:r>
      <w:proofErr w:type="gramEnd"/>
      <w:r w:rsidRPr="000C1548">
        <w:rPr>
          <w:rFonts w:ascii="Times New Roman" w:eastAsia="Times New Roman" w:hAnsi="Times New Roman"/>
          <w:b/>
          <w:lang w:val="es-ES" w:eastAsia="es-AR"/>
        </w:rPr>
        <w:t xml:space="preserve"> </w:t>
      </w:r>
      <w:r w:rsidRPr="000C1548">
        <w:rPr>
          <w:rFonts w:ascii="Times New Roman" w:eastAsia="Times New Roman" w:hAnsi="Times New Roman"/>
          <w:lang w:val="es-ES" w:eastAsia="es-AR"/>
        </w:rPr>
        <w:t>a partir de la divulgaci</w:t>
      </w:r>
      <w:r w:rsidR="00007BB4" w:rsidRPr="000C1548">
        <w:rPr>
          <w:rFonts w:ascii="Times New Roman" w:eastAsia="Times New Roman" w:hAnsi="Times New Roman"/>
          <w:lang w:val="es-ES" w:eastAsia="es-AR"/>
        </w:rPr>
        <w:t>ón de algunos principios de la E</w:t>
      </w:r>
      <w:r w:rsidRPr="000C1548">
        <w:rPr>
          <w:rFonts w:ascii="Times New Roman" w:eastAsia="Times New Roman" w:hAnsi="Times New Roman"/>
          <w:lang w:val="es-ES" w:eastAsia="es-AR"/>
        </w:rPr>
        <w:t xml:space="preserve">scuela </w:t>
      </w:r>
      <w:r w:rsidR="00007BB4" w:rsidRPr="000C1548">
        <w:rPr>
          <w:rFonts w:ascii="Times New Roman" w:eastAsia="Times New Roman" w:hAnsi="Times New Roman"/>
          <w:lang w:val="es-ES" w:eastAsia="es-AR"/>
        </w:rPr>
        <w:t>N</w:t>
      </w:r>
      <w:r w:rsidRPr="000C1548">
        <w:rPr>
          <w:rFonts w:ascii="Times New Roman" w:eastAsia="Times New Roman" w:hAnsi="Times New Roman"/>
          <w:lang w:val="es-ES" w:eastAsia="es-AR"/>
        </w:rPr>
        <w:t>ueva</w:t>
      </w:r>
      <w:r w:rsidR="00007BB4" w:rsidRPr="000C1548">
        <w:rPr>
          <w:rStyle w:val="Refdenotaalpie"/>
          <w:rFonts w:ascii="Times New Roman" w:eastAsia="Times New Roman" w:hAnsi="Times New Roman"/>
          <w:lang w:val="es-ES" w:eastAsia="es-AR"/>
        </w:rPr>
        <w:footnoteReference w:id="53"/>
      </w:r>
      <w:r w:rsidRPr="000C1548">
        <w:rPr>
          <w:rFonts w:ascii="Times New Roman" w:eastAsia="Times New Roman" w:hAnsi="Times New Roman"/>
          <w:lang w:val="es-ES" w:eastAsia="es-AR"/>
        </w:rPr>
        <w:t xml:space="preserve">, pero también de la educación moral del </w:t>
      </w:r>
      <w:proofErr w:type="spellStart"/>
      <w:r w:rsidRPr="000C1548">
        <w:rPr>
          <w:rFonts w:ascii="Times New Roman" w:eastAsia="Times New Roman" w:hAnsi="Times New Roman"/>
          <w:lang w:val="es-ES" w:eastAsia="es-AR"/>
        </w:rPr>
        <w:t>higienismo</w:t>
      </w:r>
      <w:proofErr w:type="spellEnd"/>
      <w:r w:rsidRPr="000C1548">
        <w:rPr>
          <w:rFonts w:ascii="Times New Roman" w:eastAsia="Times New Roman" w:hAnsi="Times New Roman"/>
          <w:lang w:val="es-ES" w:eastAsia="es-AR"/>
        </w:rPr>
        <w:t xml:space="preserve">. </w:t>
      </w:r>
      <w:r w:rsidR="006E7E50" w:rsidRPr="000C1548">
        <w:rPr>
          <w:rFonts w:ascii="Times New Roman" w:eastAsia="Times New Roman" w:hAnsi="Times New Roman"/>
          <w:lang w:val="es-ES" w:eastAsia="es-AR"/>
        </w:rPr>
        <w:t>En numerosos artículos, las niñas y los niños inquietos y contentos eran interpretados como sanos y normales. La importancia de hacer felices a los chicos era una preocupación frecuente de los</w:t>
      </w:r>
      <w:r w:rsidR="00007BB4" w:rsidRPr="000C1548">
        <w:rPr>
          <w:rFonts w:ascii="Times New Roman" w:eastAsia="Times New Roman" w:hAnsi="Times New Roman"/>
          <w:lang w:val="es-ES" w:eastAsia="es-AR"/>
        </w:rPr>
        <w:t xml:space="preserve"> especialistas que se alineaban en el </w:t>
      </w:r>
      <w:proofErr w:type="spellStart"/>
      <w:r w:rsidR="00007BB4" w:rsidRPr="000C1548">
        <w:rPr>
          <w:rFonts w:ascii="Times New Roman" w:eastAsia="Times New Roman" w:hAnsi="Times New Roman"/>
          <w:lang w:val="es-ES" w:eastAsia="es-AR"/>
        </w:rPr>
        <w:t>escolanovismo</w:t>
      </w:r>
      <w:proofErr w:type="spellEnd"/>
      <w:r w:rsidR="006E7E50" w:rsidRPr="000C1548">
        <w:rPr>
          <w:rFonts w:ascii="Times New Roman" w:eastAsia="Times New Roman" w:hAnsi="Times New Roman"/>
          <w:lang w:val="es-ES" w:eastAsia="es-AR"/>
        </w:rPr>
        <w:t>, quienes manifestaban que en la alegría estaba el origen de un carácter adulto enérgico y equilibrado.</w:t>
      </w:r>
      <w:r w:rsidR="006E7E50" w:rsidRPr="000C1548">
        <w:rPr>
          <w:rStyle w:val="Refdenotaalpie"/>
          <w:rFonts w:ascii="Times New Roman" w:eastAsia="Times New Roman" w:hAnsi="Times New Roman"/>
          <w:lang w:val="es-ES" w:eastAsia="es-AR"/>
        </w:rPr>
        <w:footnoteReference w:id="54"/>
      </w:r>
      <w:r w:rsidR="006E7E50" w:rsidRPr="000C1548">
        <w:rPr>
          <w:rFonts w:ascii="Times New Roman" w:eastAsia="Times New Roman" w:hAnsi="Times New Roman"/>
          <w:lang w:val="es-ES" w:eastAsia="es-AR"/>
        </w:rPr>
        <w:t xml:space="preserve"> La autenticidad de los niños parecía residir en la manifestación de una espontánea alegría, así lo entendían los editores cuando interpelaban a los lectores a enviar fotografías de sus niños “sin poses”; aunque las fotos que publicaban eran retratos realizados en estudios fotográficos que no satisfacían esa demanda.</w:t>
      </w:r>
      <w:r w:rsidR="006E7E50" w:rsidRPr="000C1548">
        <w:rPr>
          <w:rStyle w:val="Refdenotaalpie"/>
          <w:rFonts w:ascii="Times New Roman" w:eastAsia="Times New Roman" w:hAnsi="Times New Roman"/>
          <w:lang w:val="es-ES" w:eastAsia="es-AR"/>
        </w:rPr>
        <w:footnoteReference w:id="55"/>
      </w:r>
      <w:r w:rsidR="006E7E50" w:rsidRPr="000C1548">
        <w:rPr>
          <w:rFonts w:ascii="Times New Roman" w:eastAsia="Times New Roman" w:hAnsi="Times New Roman"/>
          <w:lang w:val="es-ES" w:eastAsia="es-AR"/>
        </w:rPr>
        <w:t xml:space="preserve"> </w:t>
      </w:r>
    </w:p>
    <w:p w:rsidR="006E7E50" w:rsidRPr="000C1548" w:rsidRDefault="007629D9" w:rsidP="00AA1F54">
      <w:pPr>
        <w:spacing w:after="0" w:line="480" w:lineRule="auto"/>
        <w:jc w:val="both"/>
        <w:rPr>
          <w:rFonts w:ascii="Times New Roman" w:eastAsia="Times New Roman" w:hAnsi="Times New Roman"/>
          <w:lang w:val="es-ES" w:eastAsia="es-AR"/>
        </w:rPr>
      </w:pPr>
      <w:r w:rsidRPr="000C1548">
        <w:rPr>
          <w:rFonts w:ascii="Times New Roman" w:eastAsia="Times New Roman" w:hAnsi="Times New Roman"/>
          <w:lang w:val="es-ES" w:eastAsia="es-AR"/>
        </w:rPr>
        <w:t>En la sección del correo de lectores, los padres consultaban sobre cuestiones vinculadas a la desobediencia y recibían respuestas en las que se evidenciaba una oposición de la revista a los castigos corporales y una apuesta a posturas firmes y enérgicas.</w:t>
      </w:r>
      <w:r w:rsidRPr="000C1548">
        <w:rPr>
          <w:rStyle w:val="Refdenotaalpie"/>
          <w:rFonts w:ascii="Times New Roman" w:eastAsia="Times New Roman" w:hAnsi="Times New Roman"/>
          <w:lang w:val="es-ES" w:eastAsia="es-AR"/>
        </w:rPr>
        <w:footnoteReference w:id="56"/>
      </w:r>
      <w:r w:rsidRPr="000C1548">
        <w:rPr>
          <w:rFonts w:ascii="Times New Roman" w:eastAsia="Times New Roman" w:hAnsi="Times New Roman"/>
          <w:lang w:val="es-ES" w:eastAsia="es-AR"/>
        </w:rPr>
        <w:t xml:space="preserve"> </w:t>
      </w:r>
      <w:r w:rsidR="00007BB4" w:rsidRPr="000C1548">
        <w:rPr>
          <w:rFonts w:ascii="Times New Roman" w:eastAsia="Times New Roman" w:hAnsi="Times New Roman"/>
          <w:lang w:val="es-ES" w:eastAsia="es-AR"/>
        </w:rPr>
        <w:t xml:space="preserve">Los consejos sobre este tema solían plantear que </w:t>
      </w:r>
      <w:r w:rsidRPr="000C1548">
        <w:rPr>
          <w:rFonts w:ascii="Times New Roman" w:eastAsia="Times New Roman" w:hAnsi="Times New Roman"/>
          <w:lang w:val="es-ES" w:eastAsia="es-AR"/>
        </w:rPr>
        <w:t xml:space="preserve">la disciplina rígida se establecía en los hogares en los que la pareja no tenía un </w:t>
      </w:r>
      <w:r w:rsidRPr="000C1548">
        <w:rPr>
          <w:rFonts w:ascii="Times New Roman" w:eastAsia="Times New Roman" w:hAnsi="Times New Roman"/>
          <w:lang w:val="es-ES" w:eastAsia="es-AR"/>
        </w:rPr>
        <w:lastRenderedPageBreak/>
        <w:t>vínculo armónico y que sus consecuencias repercutían en el estado físico de los hijos, que podían enfermarse por la falta de cariño.</w:t>
      </w:r>
      <w:r w:rsidRPr="000C1548">
        <w:rPr>
          <w:rStyle w:val="Refdenotaalpie"/>
          <w:rFonts w:ascii="Times New Roman" w:eastAsia="Times New Roman" w:hAnsi="Times New Roman"/>
          <w:lang w:val="es-ES" w:eastAsia="es-AR"/>
        </w:rPr>
        <w:footnoteReference w:id="57"/>
      </w:r>
      <w:r w:rsidRPr="000C1548">
        <w:rPr>
          <w:rFonts w:ascii="Times New Roman" w:eastAsia="Times New Roman" w:hAnsi="Times New Roman"/>
          <w:lang w:val="es-ES" w:eastAsia="es-AR"/>
        </w:rPr>
        <w:t xml:space="preserve"> </w:t>
      </w:r>
      <w:r w:rsidR="00007BB4" w:rsidRPr="000C1548">
        <w:rPr>
          <w:rFonts w:ascii="Times New Roman" w:hAnsi="Times New Roman"/>
        </w:rPr>
        <w:t>Hasta quienes consideraban que el temperamento era hereditario podían manifestar que el carácter podía modificarse con educación firme.</w:t>
      </w:r>
      <w:r w:rsidR="00007BB4" w:rsidRPr="000C1548">
        <w:rPr>
          <w:rStyle w:val="Refdenotaalpie"/>
          <w:rFonts w:ascii="Times New Roman" w:hAnsi="Times New Roman"/>
        </w:rPr>
        <w:footnoteReference w:id="58"/>
      </w:r>
    </w:p>
    <w:p w:rsidR="00B74225" w:rsidRPr="000C1548" w:rsidRDefault="007629D9" w:rsidP="00AA1F54">
      <w:pPr>
        <w:spacing w:after="0" w:line="480" w:lineRule="auto"/>
        <w:jc w:val="both"/>
        <w:rPr>
          <w:rFonts w:ascii="Times New Roman" w:eastAsia="Times New Roman" w:hAnsi="Times New Roman"/>
          <w:lang w:val="es-ES" w:eastAsia="es-AR"/>
        </w:rPr>
      </w:pPr>
      <w:r w:rsidRPr="000C1548">
        <w:rPr>
          <w:rFonts w:ascii="Times New Roman" w:eastAsia="Times New Roman" w:hAnsi="Times New Roman"/>
          <w:lang w:val="es-ES" w:eastAsia="es-AR"/>
        </w:rPr>
        <w:t>Algunas editoriales y notas de colaboradores se inscribían en posturas que implicaban una combinación de los postulados de la escuela nueva con la educación moral.</w:t>
      </w:r>
      <w:r w:rsidRPr="000C1548">
        <w:rPr>
          <w:rFonts w:ascii="Times New Roman" w:eastAsia="Times New Roman" w:hAnsi="Times New Roman"/>
          <w:vertAlign w:val="superscript"/>
          <w:lang w:val="es-ES" w:eastAsia="es-AR"/>
        </w:rPr>
        <w:footnoteReference w:id="59"/>
      </w:r>
      <w:r w:rsidRPr="000C1548">
        <w:rPr>
          <w:rFonts w:ascii="Times New Roman" w:eastAsia="Times New Roman" w:hAnsi="Times New Roman"/>
          <w:lang w:val="es-ES" w:eastAsia="es-AR"/>
        </w:rPr>
        <w:t xml:space="preserve"> </w:t>
      </w:r>
      <w:r w:rsidR="00007BB4" w:rsidRPr="000C1548">
        <w:rPr>
          <w:rFonts w:ascii="Times New Roman" w:eastAsia="Times New Roman" w:hAnsi="Times New Roman"/>
          <w:lang w:val="es-ES" w:eastAsia="es-AR"/>
        </w:rPr>
        <w:t xml:space="preserve">Esto se traslucía en la reseña </w:t>
      </w:r>
      <w:r w:rsidRPr="000C1548">
        <w:rPr>
          <w:rFonts w:ascii="Times New Roman" w:eastAsia="Times New Roman" w:hAnsi="Times New Roman"/>
          <w:lang w:val="es-ES" w:eastAsia="es-AR"/>
        </w:rPr>
        <w:t xml:space="preserve">del libro de Ellen Key, </w:t>
      </w:r>
      <w:r w:rsidRPr="000C1548">
        <w:rPr>
          <w:rFonts w:ascii="Times New Roman" w:eastAsia="Times New Roman" w:hAnsi="Times New Roman"/>
          <w:i/>
          <w:lang w:val="es-ES" w:eastAsia="es-AR"/>
        </w:rPr>
        <w:t>El siglo de los niños</w:t>
      </w:r>
      <w:r w:rsidRPr="000C1548">
        <w:rPr>
          <w:rFonts w:ascii="Times New Roman" w:eastAsia="Times New Roman" w:hAnsi="Times New Roman"/>
          <w:lang w:val="es-ES" w:eastAsia="es-AR"/>
        </w:rPr>
        <w:t>,</w:t>
      </w:r>
      <w:r w:rsidR="00007BB4" w:rsidRPr="000C1548">
        <w:rPr>
          <w:rFonts w:ascii="Times New Roman" w:eastAsia="Times New Roman" w:hAnsi="Times New Roman"/>
          <w:lang w:val="es-ES" w:eastAsia="es-AR"/>
        </w:rPr>
        <w:t xml:space="preserve"> donde se valoraba</w:t>
      </w:r>
      <w:r w:rsidRPr="000C1548">
        <w:rPr>
          <w:rFonts w:ascii="Times New Roman" w:eastAsia="Times New Roman" w:hAnsi="Times New Roman"/>
          <w:lang w:val="es-ES" w:eastAsia="es-AR"/>
        </w:rPr>
        <w:t xml:space="preserve"> su inscripción en la corriente de </w:t>
      </w:r>
      <w:proofErr w:type="spellStart"/>
      <w:r w:rsidRPr="000C1548">
        <w:rPr>
          <w:rFonts w:ascii="Times New Roman" w:eastAsia="Times New Roman" w:hAnsi="Times New Roman"/>
          <w:lang w:val="es-ES" w:eastAsia="es-AR"/>
        </w:rPr>
        <w:t>Pestalozzi</w:t>
      </w:r>
      <w:proofErr w:type="spellEnd"/>
      <w:r w:rsidRPr="000C1548">
        <w:rPr>
          <w:rFonts w:ascii="Times New Roman" w:eastAsia="Times New Roman" w:hAnsi="Times New Roman"/>
          <w:lang w:val="es-ES" w:eastAsia="es-AR"/>
        </w:rPr>
        <w:t xml:space="preserve">, Rousseau y </w:t>
      </w:r>
      <w:proofErr w:type="spellStart"/>
      <w:r w:rsidRPr="000C1548">
        <w:rPr>
          <w:rFonts w:ascii="Times New Roman" w:eastAsia="Times New Roman" w:hAnsi="Times New Roman"/>
          <w:lang w:val="es-ES" w:eastAsia="es-AR"/>
        </w:rPr>
        <w:t>Montaigne</w:t>
      </w:r>
      <w:proofErr w:type="spellEnd"/>
      <w:r w:rsidR="00007BB4" w:rsidRPr="000C1548">
        <w:rPr>
          <w:rFonts w:ascii="Times New Roman" w:eastAsia="Times New Roman" w:hAnsi="Times New Roman"/>
          <w:lang w:val="es-ES" w:eastAsia="es-AR"/>
        </w:rPr>
        <w:t xml:space="preserve">, sus </w:t>
      </w:r>
      <w:r w:rsidRPr="000C1548">
        <w:rPr>
          <w:rFonts w:ascii="Times New Roman" w:eastAsia="Times New Roman" w:hAnsi="Times New Roman"/>
          <w:lang w:val="es-ES" w:eastAsia="es-AR"/>
        </w:rPr>
        <w:t>denuncia</w:t>
      </w:r>
      <w:r w:rsidR="00007BB4" w:rsidRPr="000C1548">
        <w:rPr>
          <w:rFonts w:ascii="Times New Roman" w:eastAsia="Times New Roman" w:hAnsi="Times New Roman"/>
          <w:lang w:val="es-ES" w:eastAsia="es-AR"/>
        </w:rPr>
        <w:t>s ante la</w:t>
      </w:r>
      <w:r w:rsidRPr="000C1548">
        <w:rPr>
          <w:rFonts w:ascii="Times New Roman" w:eastAsia="Times New Roman" w:hAnsi="Times New Roman"/>
          <w:lang w:val="es-ES" w:eastAsia="es-AR"/>
        </w:rPr>
        <w:t xml:space="preserve"> hipocresía y </w:t>
      </w:r>
      <w:r w:rsidR="00007BB4" w:rsidRPr="000C1548">
        <w:rPr>
          <w:rFonts w:ascii="Times New Roman" w:eastAsia="Times New Roman" w:hAnsi="Times New Roman"/>
          <w:lang w:val="es-ES" w:eastAsia="es-AR"/>
        </w:rPr>
        <w:t xml:space="preserve">que </w:t>
      </w:r>
      <w:r w:rsidRPr="000C1548">
        <w:rPr>
          <w:rFonts w:ascii="Times New Roman" w:eastAsia="Times New Roman" w:hAnsi="Times New Roman"/>
          <w:lang w:val="es-ES" w:eastAsia="es-AR"/>
        </w:rPr>
        <w:t>abordaba cuestiones vinculadas al feminismo y la educación sexual</w:t>
      </w:r>
      <w:r w:rsidR="00B74225" w:rsidRPr="000C1548">
        <w:rPr>
          <w:rFonts w:ascii="Times New Roman" w:eastAsia="Times New Roman" w:hAnsi="Times New Roman"/>
          <w:lang w:val="es-ES" w:eastAsia="es-AR"/>
        </w:rPr>
        <w:t>; pero se destacaba también que consideraba que</w:t>
      </w:r>
      <w:r w:rsidRPr="000C1548">
        <w:rPr>
          <w:rFonts w:ascii="Times New Roman" w:eastAsia="Times New Roman" w:hAnsi="Times New Roman"/>
          <w:lang w:val="es-ES" w:eastAsia="es-AR"/>
        </w:rPr>
        <w:t xml:space="preserve"> la maternidad era sagrada y defendía los derechos de los niños.</w:t>
      </w:r>
      <w:r w:rsidRPr="000C1548">
        <w:rPr>
          <w:rFonts w:ascii="Times New Roman" w:eastAsia="Times New Roman" w:hAnsi="Times New Roman"/>
          <w:vertAlign w:val="superscript"/>
          <w:lang w:val="es-ES" w:eastAsia="es-AR"/>
        </w:rPr>
        <w:footnoteReference w:id="60"/>
      </w:r>
      <w:r w:rsidRPr="000C1548">
        <w:rPr>
          <w:rFonts w:ascii="Times New Roman" w:eastAsia="Times New Roman" w:hAnsi="Times New Roman"/>
          <w:lang w:val="es-ES" w:eastAsia="es-AR"/>
        </w:rPr>
        <w:t xml:space="preserve"> </w:t>
      </w:r>
    </w:p>
    <w:p w:rsidR="007629D9" w:rsidRPr="000C1548" w:rsidRDefault="00B74225" w:rsidP="00AA1F54">
      <w:pPr>
        <w:spacing w:after="0" w:line="480" w:lineRule="auto"/>
        <w:jc w:val="both"/>
        <w:rPr>
          <w:rFonts w:ascii="Times New Roman" w:eastAsia="Times New Roman" w:hAnsi="Times New Roman"/>
          <w:lang w:val="es-ES" w:eastAsia="es-AR"/>
        </w:rPr>
      </w:pPr>
      <w:r w:rsidRPr="000C1548">
        <w:rPr>
          <w:rFonts w:ascii="Times New Roman" w:eastAsia="Times New Roman" w:hAnsi="Times New Roman"/>
          <w:lang w:val="es-ES" w:eastAsia="es-AR"/>
        </w:rPr>
        <w:t>La sexualidad de los niños no era una temática visibilizada. La importancia del cuarto propio o</w:t>
      </w:r>
      <w:r w:rsidR="007629D9" w:rsidRPr="000C1548">
        <w:rPr>
          <w:rFonts w:ascii="Times New Roman" w:eastAsia="Times New Roman" w:hAnsi="Times New Roman"/>
          <w:lang w:val="es-ES" w:eastAsia="es-AR"/>
        </w:rPr>
        <w:t xml:space="preserve"> de una cama para cada </w:t>
      </w:r>
      <w:r w:rsidR="00884877">
        <w:rPr>
          <w:rFonts w:ascii="Times New Roman" w:eastAsia="Times New Roman" w:hAnsi="Times New Roman"/>
          <w:lang w:val="es-ES" w:eastAsia="es-AR"/>
        </w:rPr>
        <w:t>hijo</w:t>
      </w:r>
      <w:r w:rsidR="007629D9" w:rsidRPr="000C1548">
        <w:rPr>
          <w:rFonts w:ascii="Times New Roman" w:eastAsia="Times New Roman" w:hAnsi="Times New Roman"/>
          <w:lang w:val="es-ES" w:eastAsia="es-AR"/>
        </w:rPr>
        <w:t xml:space="preserve"> era reivindicada con frecuencia como una cuestión vinculada a la higiene moral.</w:t>
      </w:r>
      <w:r w:rsidR="007629D9" w:rsidRPr="000C1548">
        <w:rPr>
          <w:rFonts w:ascii="Times New Roman" w:eastAsia="Times New Roman" w:hAnsi="Times New Roman"/>
          <w:vertAlign w:val="superscript"/>
          <w:lang w:val="es-ES" w:eastAsia="es-AR"/>
        </w:rPr>
        <w:footnoteReference w:id="61"/>
      </w:r>
      <w:r w:rsidRPr="000C1548">
        <w:rPr>
          <w:rFonts w:ascii="Times New Roman" w:eastAsia="Times New Roman" w:hAnsi="Times New Roman"/>
          <w:lang w:val="es-ES" w:eastAsia="es-AR"/>
        </w:rPr>
        <w:t xml:space="preserve"> </w:t>
      </w:r>
      <w:r w:rsidR="00C50978" w:rsidRPr="000C1548">
        <w:rPr>
          <w:rFonts w:ascii="Times New Roman" w:eastAsia="Times New Roman" w:hAnsi="Times New Roman"/>
          <w:lang w:val="es-ES" w:eastAsia="es-AR"/>
        </w:rPr>
        <w:t xml:space="preserve">En </w:t>
      </w:r>
      <w:r w:rsidR="007629D9" w:rsidRPr="000C1548">
        <w:rPr>
          <w:rFonts w:ascii="Times New Roman" w:eastAsia="Times New Roman" w:hAnsi="Times New Roman"/>
          <w:lang w:val="es-ES" w:eastAsia="es-AR"/>
        </w:rPr>
        <w:t>1939</w:t>
      </w:r>
      <w:r w:rsidR="00C50978" w:rsidRPr="000C1548">
        <w:rPr>
          <w:rFonts w:ascii="Times New Roman" w:eastAsia="Times New Roman" w:hAnsi="Times New Roman"/>
          <w:lang w:val="es-ES" w:eastAsia="es-AR"/>
        </w:rPr>
        <w:t>,</w:t>
      </w:r>
      <w:r w:rsidR="007629D9" w:rsidRPr="000C1548">
        <w:rPr>
          <w:rFonts w:ascii="Times New Roman" w:eastAsia="Times New Roman" w:hAnsi="Times New Roman"/>
          <w:lang w:val="es-ES" w:eastAsia="es-AR"/>
        </w:rPr>
        <w:t xml:space="preserve"> se incluyeron artículos sobre educación sexual a cargo del médico Luciano del Carril quien advertía sobre la necesidad de que los padres instruyeran a sus hijos sobre sexo, entendido siempre en relación con la reproducción y la eugenesia.</w:t>
      </w:r>
      <w:r w:rsidR="007629D9" w:rsidRPr="000C1548">
        <w:rPr>
          <w:rStyle w:val="Refdenotaalpie"/>
          <w:rFonts w:ascii="Times New Roman" w:eastAsia="Times New Roman" w:hAnsi="Times New Roman"/>
          <w:lang w:val="es-ES" w:eastAsia="es-AR"/>
        </w:rPr>
        <w:footnoteReference w:id="62"/>
      </w:r>
      <w:r w:rsidR="007629D9" w:rsidRPr="000C1548">
        <w:rPr>
          <w:rFonts w:ascii="Times New Roman" w:eastAsia="Times New Roman" w:hAnsi="Times New Roman"/>
          <w:lang w:val="es-ES" w:eastAsia="es-AR"/>
        </w:rPr>
        <w:t xml:space="preserve"> En su primera nota se dirigía a los adultos planteando que sus participaciones contendrían cautela para evitar que sirvieran al vulgo que se deleita con palabras lascivas, como sucedía con otros libros. Proponía enseñar a los niños y a los jóvenes desde una educación positiva, sin recurrir a relatos puritanos o terroríficos sobre </w:t>
      </w:r>
      <w:r w:rsidR="007629D9" w:rsidRPr="000C1548">
        <w:rPr>
          <w:rFonts w:ascii="Times New Roman" w:eastAsia="Times New Roman" w:hAnsi="Times New Roman"/>
          <w:lang w:val="es-ES" w:eastAsia="es-AR"/>
        </w:rPr>
        <w:lastRenderedPageBreak/>
        <w:t>enfermedades venéreas. Esto no implicaba que recomendara que se hablara de relaciones sexuales, al contrario, manifestaba que sólo debían describirse en los libros de medicina y otras disciplinas de estudio.</w:t>
      </w:r>
      <w:r w:rsidR="007629D9" w:rsidRPr="000C1548">
        <w:rPr>
          <w:rStyle w:val="Refdenotaalpie"/>
          <w:rFonts w:ascii="Times New Roman" w:eastAsia="Times New Roman" w:hAnsi="Times New Roman"/>
          <w:lang w:val="es-ES" w:eastAsia="es-AR"/>
        </w:rPr>
        <w:footnoteReference w:id="63"/>
      </w:r>
      <w:r w:rsidR="007629D9" w:rsidRPr="000C1548">
        <w:rPr>
          <w:rFonts w:ascii="Times New Roman" w:eastAsia="Times New Roman" w:hAnsi="Times New Roman"/>
          <w:lang w:val="es-ES" w:eastAsia="es-AR"/>
        </w:rPr>
        <w:t xml:space="preserve"> Como consideraba soez hablar sobre la sexualidad humana, pedía que se les explicara cómo se reproducían las plantas y los animales.</w:t>
      </w:r>
      <w:r w:rsidR="007629D9" w:rsidRPr="000C1548">
        <w:rPr>
          <w:rFonts w:ascii="Times New Roman" w:eastAsia="Times New Roman" w:hAnsi="Times New Roman"/>
          <w:vertAlign w:val="superscript"/>
          <w:lang w:val="es-ES" w:eastAsia="es-AR"/>
        </w:rPr>
        <w:footnoteReference w:id="64"/>
      </w:r>
      <w:r w:rsidR="007629D9" w:rsidRPr="000C1548">
        <w:rPr>
          <w:rFonts w:ascii="Times New Roman" w:eastAsia="Times New Roman" w:hAnsi="Times New Roman"/>
          <w:lang w:val="es-ES" w:eastAsia="es-AR"/>
        </w:rPr>
        <w:t xml:space="preserve">  También solicitaba a los padres que ejercieran controles para evitar que los niños y las niñas se masturbaran. Pedía que éstos, y éstas, fueran revisados cuando eran pequeños para intervenir quirúrgicamente en caso de anormalidades.</w:t>
      </w:r>
      <w:r w:rsidR="007629D9" w:rsidRPr="000C1548">
        <w:rPr>
          <w:rStyle w:val="Refdenotaalpie"/>
          <w:rFonts w:ascii="Times New Roman" w:eastAsia="Times New Roman" w:hAnsi="Times New Roman"/>
          <w:lang w:val="es-ES" w:eastAsia="es-AR"/>
        </w:rPr>
        <w:footnoteReference w:id="65"/>
      </w:r>
      <w:r w:rsidR="007629D9" w:rsidRPr="000C1548">
        <w:rPr>
          <w:rFonts w:ascii="Times New Roman" w:eastAsia="Times New Roman" w:hAnsi="Times New Roman"/>
          <w:lang w:val="es-ES" w:eastAsia="es-AR"/>
        </w:rPr>
        <w:t xml:space="preserve"> Desde el punto de vista de Del Carril, a partir de los cuatro años, los niños y las niñas debían recibir información verdadera sobre sexo porque entendía que convivían en un ambiente en el que éste estaba presente.</w:t>
      </w:r>
      <w:r w:rsidR="007629D9" w:rsidRPr="000C1548">
        <w:rPr>
          <w:rStyle w:val="Refdenotaalpie"/>
          <w:rFonts w:ascii="Times New Roman" w:eastAsia="Times New Roman" w:hAnsi="Times New Roman"/>
          <w:lang w:val="es-ES" w:eastAsia="es-AR"/>
        </w:rPr>
        <w:footnoteReference w:id="66"/>
      </w:r>
      <w:r w:rsidR="007629D9" w:rsidRPr="000C1548">
        <w:rPr>
          <w:rFonts w:ascii="Times New Roman" w:eastAsia="Times New Roman" w:hAnsi="Times New Roman"/>
          <w:lang w:val="es-ES" w:eastAsia="es-AR"/>
        </w:rPr>
        <w:t xml:space="preserve"> </w:t>
      </w:r>
    </w:p>
    <w:p w:rsidR="00033E7F" w:rsidRPr="000C1548" w:rsidRDefault="00C50978" w:rsidP="00AA1F54">
      <w:pPr>
        <w:spacing w:after="0" w:line="480" w:lineRule="auto"/>
        <w:jc w:val="both"/>
        <w:rPr>
          <w:rFonts w:ascii="Times New Roman" w:eastAsia="Times New Roman" w:hAnsi="Times New Roman"/>
          <w:lang w:val="es-ES" w:eastAsia="es-AR"/>
        </w:rPr>
      </w:pPr>
      <w:r w:rsidRPr="000C1548">
        <w:rPr>
          <w:rFonts w:ascii="Times New Roman" w:hAnsi="Times New Roman"/>
        </w:rPr>
        <w:t xml:space="preserve">La </w:t>
      </w:r>
      <w:r w:rsidRPr="000C1548">
        <w:rPr>
          <w:rFonts w:ascii="Times New Roman" w:eastAsia="Times New Roman" w:hAnsi="Times New Roman"/>
          <w:lang w:val="es-ES" w:eastAsia="es-AR"/>
        </w:rPr>
        <w:t>legitimidad</w:t>
      </w:r>
      <w:r w:rsidRPr="000C1548">
        <w:rPr>
          <w:rFonts w:ascii="Times New Roman" w:hAnsi="Times New Roman"/>
        </w:rPr>
        <w:t xml:space="preserve"> que encontraba un médico, como del Carril, para hablar sobre educación sexual no era ajena a la progresiva medicalización de la sociedad</w:t>
      </w:r>
      <w:r w:rsidR="006E5C12" w:rsidRPr="000C1548">
        <w:rPr>
          <w:rFonts w:ascii="Times New Roman" w:hAnsi="Times New Roman"/>
        </w:rPr>
        <w:t xml:space="preserve"> que era explícitamente alentada desde </w:t>
      </w:r>
      <w:r w:rsidR="006E5C12" w:rsidRPr="000C1548">
        <w:rPr>
          <w:rFonts w:ascii="Times New Roman" w:hAnsi="Times New Roman"/>
          <w:i/>
        </w:rPr>
        <w:t>Hijo Mío…</w:t>
      </w:r>
      <w:proofErr w:type="gramStart"/>
      <w:r w:rsidR="006E5C12" w:rsidRPr="000C1548">
        <w:rPr>
          <w:rFonts w:ascii="Times New Roman" w:hAnsi="Times New Roman"/>
          <w:i/>
        </w:rPr>
        <w:t>!</w:t>
      </w:r>
      <w:proofErr w:type="gramEnd"/>
      <w:r w:rsidR="006E5C12" w:rsidRPr="000C1548">
        <w:rPr>
          <w:rFonts w:ascii="Times New Roman" w:hAnsi="Times New Roman"/>
        </w:rPr>
        <w:t xml:space="preserve"> </w:t>
      </w:r>
      <w:r w:rsidR="006E5C12" w:rsidRPr="000C1548">
        <w:rPr>
          <w:rFonts w:ascii="Times New Roman" w:eastAsia="Times New Roman" w:hAnsi="Times New Roman"/>
          <w:lang w:val="es-ES" w:eastAsia="es-AR"/>
        </w:rPr>
        <w:t>L</w:t>
      </w:r>
      <w:r w:rsidR="007629D9" w:rsidRPr="000C1548">
        <w:rPr>
          <w:rFonts w:ascii="Times New Roman" w:eastAsia="Times New Roman" w:hAnsi="Times New Roman"/>
          <w:lang w:val="es-ES" w:eastAsia="es-AR"/>
        </w:rPr>
        <w:t>as participaciones del doctor León Velazco Blanco, jefe de la Sala de Niños del Hospital Alvear, era</w:t>
      </w:r>
      <w:r w:rsidR="006E5C12" w:rsidRPr="000C1548">
        <w:rPr>
          <w:rFonts w:ascii="Times New Roman" w:eastAsia="Times New Roman" w:hAnsi="Times New Roman"/>
          <w:lang w:val="es-ES" w:eastAsia="es-AR"/>
        </w:rPr>
        <w:t>n especialmente</w:t>
      </w:r>
      <w:r w:rsidR="007629D9" w:rsidRPr="000C1548">
        <w:rPr>
          <w:rFonts w:ascii="Times New Roman" w:eastAsia="Times New Roman" w:hAnsi="Times New Roman"/>
          <w:lang w:val="es-ES" w:eastAsia="es-AR"/>
        </w:rPr>
        <w:t xml:space="preserve"> promocionada</w:t>
      </w:r>
      <w:r w:rsidR="006E5C12" w:rsidRPr="000C1548">
        <w:rPr>
          <w:rFonts w:ascii="Times New Roman" w:eastAsia="Times New Roman" w:hAnsi="Times New Roman"/>
          <w:lang w:val="es-ES" w:eastAsia="es-AR"/>
        </w:rPr>
        <w:t>s</w:t>
      </w:r>
      <w:r w:rsidR="007629D9" w:rsidRPr="000C1548">
        <w:rPr>
          <w:rFonts w:ascii="Times New Roman" w:eastAsia="Times New Roman" w:hAnsi="Times New Roman"/>
          <w:lang w:val="es-ES" w:eastAsia="es-AR"/>
        </w:rPr>
        <w:t xml:space="preserve">. En una de las publicidades de la audición radial de </w:t>
      </w:r>
      <w:r w:rsidR="007629D9" w:rsidRPr="000C1548">
        <w:rPr>
          <w:rFonts w:ascii="Times New Roman" w:eastAsia="Times New Roman" w:hAnsi="Times New Roman"/>
          <w:i/>
          <w:lang w:val="es-ES" w:eastAsia="es-AR"/>
        </w:rPr>
        <w:t>Hijo Mío</w:t>
      </w:r>
      <w:r w:rsidR="00B74225" w:rsidRPr="000C1548">
        <w:rPr>
          <w:rFonts w:ascii="Times New Roman" w:eastAsia="Times New Roman" w:hAnsi="Times New Roman"/>
          <w:i/>
          <w:lang w:val="es-ES" w:eastAsia="es-AR"/>
        </w:rPr>
        <w:t>…</w:t>
      </w:r>
      <w:proofErr w:type="gramStart"/>
      <w:r w:rsidR="00B74225" w:rsidRPr="000C1548">
        <w:rPr>
          <w:rFonts w:ascii="Times New Roman" w:eastAsia="Times New Roman" w:hAnsi="Times New Roman"/>
          <w:i/>
          <w:lang w:val="es-ES" w:eastAsia="es-AR"/>
        </w:rPr>
        <w:t>!</w:t>
      </w:r>
      <w:proofErr w:type="gramEnd"/>
      <w:r w:rsidR="007629D9" w:rsidRPr="000C1548">
        <w:rPr>
          <w:rFonts w:ascii="Times New Roman" w:eastAsia="Times New Roman" w:hAnsi="Times New Roman"/>
          <w:lang w:val="es-ES" w:eastAsia="es-AR"/>
        </w:rPr>
        <w:t xml:space="preserve"> se destacaba la columna fija de un pediatra que era presentado como “la voz de la ciencia”. Félix </w:t>
      </w:r>
      <w:proofErr w:type="spellStart"/>
      <w:r w:rsidR="007629D9" w:rsidRPr="000C1548">
        <w:rPr>
          <w:rFonts w:ascii="Times New Roman" w:eastAsia="Times New Roman" w:hAnsi="Times New Roman"/>
          <w:lang w:val="es-ES" w:eastAsia="es-AR"/>
        </w:rPr>
        <w:t>Licoaga</w:t>
      </w:r>
      <w:proofErr w:type="spellEnd"/>
      <w:r w:rsidR="007629D9" w:rsidRPr="000C1548">
        <w:rPr>
          <w:rFonts w:ascii="Times New Roman" w:eastAsia="Times New Roman" w:hAnsi="Times New Roman"/>
          <w:lang w:val="es-ES" w:eastAsia="es-AR"/>
        </w:rPr>
        <w:t xml:space="preserve"> era anunciado como un médico del Hospital de Niños, profesor de Puericultura en la Escuela Normal N°6 y en el Liceo Nacional de Señoritas, ex vocal del Consejo Nacional de Educación y especialista en “actividades por medio de las cuales es posible vulgarizar conocimientos esenciales.”</w:t>
      </w:r>
      <w:r w:rsidR="007629D9" w:rsidRPr="000C1548">
        <w:rPr>
          <w:rFonts w:ascii="Times New Roman" w:eastAsia="Times New Roman" w:hAnsi="Times New Roman"/>
          <w:vertAlign w:val="superscript"/>
          <w:lang w:val="es-ES" w:eastAsia="es-AR"/>
        </w:rPr>
        <w:footnoteReference w:id="67"/>
      </w:r>
      <w:r w:rsidR="007629D9" w:rsidRPr="000C1548">
        <w:rPr>
          <w:rFonts w:ascii="Times New Roman" w:eastAsia="Times New Roman" w:hAnsi="Times New Roman"/>
          <w:lang w:val="es-ES" w:eastAsia="es-AR"/>
        </w:rPr>
        <w:t xml:space="preserve"> </w:t>
      </w:r>
    </w:p>
    <w:p w:rsidR="00B74225" w:rsidRPr="000C1548" w:rsidRDefault="007629D9" w:rsidP="00AA1F54">
      <w:pPr>
        <w:spacing w:after="0" w:line="480" w:lineRule="auto"/>
        <w:jc w:val="both"/>
        <w:rPr>
          <w:rFonts w:ascii="Times New Roman" w:eastAsia="Times New Roman" w:hAnsi="Times New Roman"/>
          <w:lang w:val="es-ES" w:eastAsia="es-AR"/>
        </w:rPr>
      </w:pPr>
      <w:r w:rsidRPr="000C1548">
        <w:rPr>
          <w:rFonts w:ascii="Times New Roman" w:eastAsia="Times New Roman" w:hAnsi="Times New Roman"/>
          <w:lang w:val="es-ES" w:eastAsia="es-AR"/>
        </w:rPr>
        <w:lastRenderedPageBreak/>
        <w:t>En la revista, los médicos escribían sobre temáticas referidas a la ciencia médica, pero también sobre otras cuestiones vinculadas a la vida cotidiana: la prevención y la cura de algunas enfermedades; la transmisión hereditaria de patologías; la necesidad de que los maestros detecten los defectos físicos y mentales de sus alumnos; la educación de los bebés; las técnicas para amamantar; los efectos de los excesos de mimos en la formación de la personalidad; la elección de los juguetes; la preparación y elección de los alimentos; la enseñanza de buenos modales; la importancia de que los niños duerman solos; los primeros auxilios en el hogar; el origen de los vómitos y de las convulsiones; la pertinencia de las operaciones de amígdalas, de las vacunas y de los rayos X; la forma en que debían realizarse ejercicios gimnásticos; las políticas sobre maternidad; la pertinencia de tener muchos o pocos hijos; entre otros.</w:t>
      </w:r>
      <w:r w:rsidR="00033E7F" w:rsidRPr="000C1548">
        <w:rPr>
          <w:rFonts w:ascii="Times New Roman" w:eastAsia="Times New Roman" w:hAnsi="Times New Roman"/>
          <w:lang w:val="es-ES" w:eastAsia="es-AR"/>
        </w:rPr>
        <w:t xml:space="preserve"> </w:t>
      </w:r>
    </w:p>
    <w:p w:rsidR="007629D9" w:rsidRPr="000C1548" w:rsidRDefault="007629D9" w:rsidP="00AA1F54">
      <w:pPr>
        <w:spacing w:after="0" w:line="480" w:lineRule="auto"/>
        <w:jc w:val="both"/>
        <w:rPr>
          <w:rFonts w:ascii="Times New Roman" w:eastAsia="Times New Roman" w:hAnsi="Times New Roman"/>
          <w:lang w:val="es-ES" w:eastAsia="es-AR"/>
        </w:rPr>
      </w:pPr>
      <w:r w:rsidRPr="000C1548">
        <w:rPr>
          <w:rFonts w:ascii="Times New Roman" w:eastAsia="Times New Roman" w:hAnsi="Times New Roman"/>
          <w:lang w:val="es-ES" w:eastAsia="es-AR"/>
        </w:rPr>
        <w:t>La prevención de las enfermedades contagiosas era una temática frecuente. Las ventajas de las vacunas contra la viruela, el sarampión y contra la difteria ocuparon varias páginas. Los cuidados ante los posibles contagios de parálisis infantil o de la tuberculosis también preocuparon a varios médicos.</w:t>
      </w:r>
      <w:r w:rsidRPr="000C1548">
        <w:rPr>
          <w:rStyle w:val="Refdenotaalpie"/>
          <w:rFonts w:ascii="Times New Roman" w:eastAsia="Times New Roman" w:hAnsi="Times New Roman"/>
          <w:lang w:val="es-ES" w:eastAsia="es-AR"/>
        </w:rPr>
        <w:footnoteReference w:id="68"/>
      </w:r>
      <w:r w:rsidRPr="000C1548">
        <w:rPr>
          <w:rFonts w:ascii="Times New Roman" w:eastAsia="Times New Roman" w:hAnsi="Times New Roman"/>
          <w:lang w:val="es-ES" w:eastAsia="es-AR"/>
        </w:rPr>
        <w:t xml:space="preserve"> El reumatismo, que era una enfermedad abordada en las reuniones de la S</w:t>
      </w:r>
      <w:r w:rsidR="00B74225" w:rsidRPr="000C1548">
        <w:rPr>
          <w:rFonts w:ascii="Times New Roman" w:eastAsia="Times New Roman" w:hAnsi="Times New Roman"/>
          <w:lang w:val="es-ES" w:eastAsia="es-AR"/>
        </w:rPr>
        <w:t>ociedad Argentina de Pediatría</w:t>
      </w:r>
      <w:r w:rsidRPr="000C1548">
        <w:rPr>
          <w:rFonts w:ascii="Times New Roman" w:eastAsia="Times New Roman" w:hAnsi="Times New Roman"/>
          <w:lang w:val="es-ES" w:eastAsia="es-AR"/>
        </w:rPr>
        <w:t xml:space="preserve"> en esos años, también fue incluido en notas especializadas y en las publicidades de la Sala de Niños del Hospital </w:t>
      </w:r>
      <w:proofErr w:type="spellStart"/>
      <w:r w:rsidRPr="000C1548">
        <w:rPr>
          <w:rFonts w:ascii="Times New Roman" w:eastAsia="Times New Roman" w:hAnsi="Times New Roman"/>
          <w:lang w:val="es-ES" w:eastAsia="es-AR"/>
        </w:rPr>
        <w:t>Salaberry</w:t>
      </w:r>
      <w:proofErr w:type="spellEnd"/>
      <w:r w:rsidRPr="000C1548">
        <w:rPr>
          <w:rFonts w:ascii="Times New Roman" w:eastAsia="Times New Roman" w:hAnsi="Times New Roman"/>
          <w:lang w:val="es-ES" w:eastAsia="es-AR"/>
        </w:rPr>
        <w:t xml:space="preserve">. </w:t>
      </w:r>
    </w:p>
    <w:p w:rsidR="007629D9" w:rsidRPr="000C1548" w:rsidRDefault="007629D9" w:rsidP="00AA1F54">
      <w:pPr>
        <w:spacing w:after="0" w:line="480" w:lineRule="auto"/>
        <w:jc w:val="both"/>
        <w:rPr>
          <w:rFonts w:ascii="Times New Roman" w:eastAsia="Times New Roman" w:hAnsi="Times New Roman"/>
          <w:lang w:eastAsia="es-AR"/>
        </w:rPr>
      </w:pPr>
      <w:r w:rsidRPr="000C1548">
        <w:rPr>
          <w:rFonts w:ascii="Times New Roman" w:eastAsia="Times New Roman" w:hAnsi="Times New Roman"/>
          <w:lang w:eastAsia="es-AR"/>
        </w:rPr>
        <w:t xml:space="preserve">En los tratamientos recomendados para corregir la incontinencia nocturna se apreciaba </w:t>
      </w:r>
      <w:r w:rsidR="00497635" w:rsidRPr="000C1548">
        <w:rPr>
          <w:rFonts w:ascii="Times New Roman" w:eastAsia="Times New Roman" w:hAnsi="Times New Roman"/>
          <w:lang w:eastAsia="es-AR"/>
        </w:rPr>
        <w:t xml:space="preserve">la vigencia de una pediatría que no </w:t>
      </w:r>
      <w:r w:rsidR="00033E7F" w:rsidRPr="000C1548">
        <w:rPr>
          <w:rFonts w:ascii="Times New Roman" w:eastAsia="Times New Roman" w:hAnsi="Times New Roman"/>
          <w:lang w:eastAsia="es-AR"/>
        </w:rPr>
        <w:t>alertaba los posibles sufrimientos que podían</w:t>
      </w:r>
      <w:r w:rsidR="00F94ACA" w:rsidRPr="000C1548">
        <w:rPr>
          <w:rFonts w:ascii="Times New Roman" w:eastAsia="Times New Roman" w:hAnsi="Times New Roman"/>
          <w:lang w:eastAsia="es-AR"/>
        </w:rPr>
        <w:t xml:space="preserve"> acarrear</w:t>
      </w:r>
      <w:r w:rsidR="00033E7F" w:rsidRPr="000C1548">
        <w:rPr>
          <w:rFonts w:ascii="Times New Roman" w:eastAsia="Times New Roman" w:hAnsi="Times New Roman"/>
          <w:lang w:eastAsia="es-AR"/>
        </w:rPr>
        <w:t xml:space="preserve"> determinadas prácticas</w:t>
      </w:r>
      <w:r w:rsidR="00497635" w:rsidRPr="000C1548">
        <w:rPr>
          <w:rFonts w:ascii="Times New Roman" w:eastAsia="Times New Roman" w:hAnsi="Times New Roman"/>
          <w:lang w:eastAsia="es-AR"/>
        </w:rPr>
        <w:t xml:space="preserve"> médicas</w:t>
      </w:r>
      <w:r w:rsidR="00033E7F" w:rsidRPr="000C1548">
        <w:rPr>
          <w:rFonts w:ascii="Times New Roman" w:eastAsia="Times New Roman" w:hAnsi="Times New Roman"/>
          <w:lang w:eastAsia="es-AR"/>
        </w:rPr>
        <w:t xml:space="preserve">. </w:t>
      </w:r>
      <w:r w:rsidRPr="000C1548">
        <w:rPr>
          <w:rFonts w:ascii="Times New Roman" w:eastAsia="Times New Roman" w:hAnsi="Times New Roman"/>
          <w:lang w:eastAsia="es-AR"/>
        </w:rPr>
        <w:t xml:space="preserve">En una de las notas, el doctor Mario </w:t>
      </w:r>
      <w:proofErr w:type="spellStart"/>
      <w:r w:rsidRPr="000C1548">
        <w:rPr>
          <w:rFonts w:ascii="Times New Roman" w:eastAsia="Times New Roman" w:hAnsi="Times New Roman"/>
          <w:lang w:eastAsia="es-AR"/>
        </w:rPr>
        <w:t>Alzúa</w:t>
      </w:r>
      <w:proofErr w:type="spellEnd"/>
      <w:r w:rsidRPr="000C1548">
        <w:rPr>
          <w:rFonts w:ascii="Times New Roman" w:eastAsia="Times New Roman" w:hAnsi="Times New Roman"/>
          <w:lang w:eastAsia="es-AR"/>
        </w:rPr>
        <w:t xml:space="preserve"> identifica la causa del problema en una vejiga irritable y una falla del sistema nervioso que impedía al niño controlar los esfínteres. Para curarla, calificaba como inofensivas tanto a las inyecciones de suero fisiológico en las regiones que rodean el ano y en el conducto raquídeo como los tratamientos eléctricos. Entendía también que debían implementarse métodos educativos que consistían en obligar al niño a orinar en horarios </w:t>
      </w:r>
      <w:r w:rsidRPr="000C1548">
        <w:rPr>
          <w:rFonts w:ascii="Times New Roman" w:eastAsia="Times New Roman" w:hAnsi="Times New Roman"/>
          <w:lang w:eastAsia="es-AR"/>
        </w:rPr>
        <w:lastRenderedPageBreak/>
        <w:t>fijos y a despertarlo por las noches (frotándole una esponja mojada en la cara) para que lo haga en el baño.</w:t>
      </w:r>
      <w:r w:rsidRPr="000C1548">
        <w:rPr>
          <w:rFonts w:ascii="Times New Roman" w:eastAsia="Times New Roman" w:hAnsi="Times New Roman"/>
          <w:vertAlign w:val="superscript"/>
          <w:lang w:eastAsia="es-AR"/>
        </w:rPr>
        <w:footnoteReference w:id="69"/>
      </w:r>
      <w:r w:rsidRPr="000C1548">
        <w:rPr>
          <w:rFonts w:ascii="Times New Roman" w:eastAsia="Times New Roman" w:hAnsi="Times New Roman"/>
          <w:lang w:eastAsia="es-AR"/>
        </w:rPr>
        <w:t xml:space="preserve"> </w:t>
      </w:r>
    </w:p>
    <w:p w:rsidR="007629D9" w:rsidRPr="000C1548" w:rsidRDefault="00035049" w:rsidP="00AA1F54">
      <w:pPr>
        <w:spacing w:after="0" w:line="480" w:lineRule="auto"/>
        <w:jc w:val="both"/>
        <w:rPr>
          <w:rFonts w:ascii="Times New Roman" w:eastAsia="Times New Roman" w:hAnsi="Times New Roman"/>
          <w:lang w:val="es-ES" w:eastAsia="es-AR"/>
        </w:rPr>
      </w:pPr>
      <w:r w:rsidRPr="000C1548">
        <w:rPr>
          <w:rFonts w:ascii="Times New Roman" w:eastAsia="Times New Roman" w:hAnsi="Times New Roman"/>
          <w:lang w:val="es-ES" w:eastAsia="es-AR"/>
        </w:rPr>
        <w:t xml:space="preserve">Las advertencias sobre los traumas que generaban algunos tratamientos se hicieron presentes en la década de 1940, a través de la pediatría psicosomática. En </w:t>
      </w:r>
      <w:r w:rsidRPr="000C1548">
        <w:rPr>
          <w:rFonts w:ascii="Times New Roman" w:eastAsia="Times New Roman" w:hAnsi="Times New Roman"/>
          <w:i/>
          <w:lang w:val="es-ES" w:eastAsia="es-AR"/>
        </w:rPr>
        <w:t>Hijo Mío…</w:t>
      </w:r>
      <w:proofErr w:type="gramStart"/>
      <w:r w:rsidRPr="000C1548">
        <w:rPr>
          <w:rFonts w:ascii="Times New Roman" w:eastAsia="Times New Roman" w:hAnsi="Times New Roman"/>
          <w:i/>
          <w:lang w:val="es-ES" w:eastAsia="es-AR"/>
        </w:rPr>
        <w:t>!</w:t>
      </w:r>
      <w:proofErr w:type="gramEnd"/>
      <w:r w:rsidRPr="000C1548">
        <w:rPr>
          <w:rFonts w:ascii="Times New Roman" w:eastAsia="Times New Roman" w:hAnsi="Times New Roman"/>
          <w:lang w:val="es-ES" w:eastAsia="es-AR"/>
        </w:rPr>
        <w:t xml:space="preserve"> se retomaban algunos conceptos de la biotipología que distin</w:t>
      </w:r>
      <w:r w:rsidR="007629D9" w:rsidRPr="000C1548">
        <w:rPr>
          <w:rFonts w:ascii="Times New Roman" w:eastAsia="Times New Roman" w:hAnsi="Times New Roman"/>
          <w:lang w:val="es-ES" w:eastAsia="es-AR"/>
        </w:rPr>
        <w:t xml:space="preserve">guían lo somático de lo psíquico, </w:t>
      </w:r>
      <w:r w:rsidRPr="000C1548">
        <w:rPr>
          <w:rFonts w:ascii="Times New Roman" w:eastAsia="Times New Roman" w:hAnsi="Times New Roman"/>
          <w:lang w:val="es-ES" w:eastAsia="es-AR"/>
        </w:rPr>
        <w:t>pero sólo en las interpretaciones d</w:t>
      </w:r>
      <w:r w:rsidR="007629D9" w:rsidRPr="000C1548">
        <w:rPr>
          <w:rFonts w:ascii="Times New Roman" w:eastAsia="Times New Roman" w:hAnsi="Times New Roman"/>
          <w:lang w:val="es-ES" w:eastAsia="es-AR"/>
        </w:rPr>
        <w:t xml:space="preserve">el director del Instituto para Niños Nerviosos, </w:t>
      </w:r>
      <w:proofErr w:type="spellStart"/>
      <w:r w:rsidR="007629D9" w:rsidRPr="000C1548">
        <w:rPr>
          <w:rFonts w:ascii="Times New Roman" w:eastAsia="Times New Roman" w:hAnsi="Times New Roman"/>
          <w:lang w:val="es-ES" w:eastAsia="es-AR"/>
        </w:rPr>
        <w:t>Lanfranco</w:t>
      </w:r>
      <w:proofErr w:type="spellEnd"/>
      <w:r w:rsidR="007629D9" w:rsidRPr="000C1548">
        <w:rPr>
          <w:rFonts w:ascii="Times New Roman" w:eastAsia="Times New Roman" w:hAnsi="Times New Roman"/>
          <w:lang w:val="es-ES" w:eastAsia="es-AR"/>
        </w:rPr>
        <w:t xml:space="preserve"> </w:t>
      </w:r>
      <w:proofErr w:type="spellStart"/>
      <w:r w:rsidR="007629D9" w:rsidRPr="000C1548">
        <w:rPr>
          <w:rFonts w:ascii="Times New Roman" w:eastAsia="Times New Roman" w:hAnsi="Times New Roman"/>
          <w:lang w:val="es-ES" w:eastAsia="es-AR"/>
        </w:rPr>
        <w:t>Ciampi</w:t>
      </w:r>
      <w:proofErr w:type="spellEnd"/>
      <w:r w:rsidR="007629D9" w:rsidRPr="000C1548">
        <w:rPr>
          <w:rFonts w:ascii="Times New Roman" w:eastAsia="Times New Roman" w:hAnsi="Times New Roman"/>
          <w:lang w:val="es-ES" w:eastAsia="es-AR"/>
        </w:rPr>
        <w:t>.</w:t>
      </w:r>
      <w:r w:rsidR="007629D9" w:rsidRPr="000C1548">
        <w:rPr>
          <w:rStyle w:val="Refdenotaalpie"/>
          <w:rFonts w:ascii="Times New Roman" w:eastAsia="Times New Roman" w:hAnsi="Times New Roman"/>
          <w:lang w:val="es-ES" w:eastAsia="es-AR"/>
        </w:rPr>
        <w:footnoteReference w:id="70"/>
      </w:r>
      <w:r w:rsidR="007629D9" w:rsidRPr="000C1548">
        <w:rPr>
          <w:rFonts w:ascii="Times New Roman" w:eastAsia="Times New Roman" w:hAnsi="Times New Roman"/>
          <w:lang w:val="es-ES" w:eastAsia="es-AR"/>
        </w:rPr>
        <w:t xml:space="preserve"> En 1936, Florencio Escardó presentó un artículo sobre inapetencia donde reproducía algunas ideas vinculadas al conductismo y al </w:t>
      </w:r>
      <w:proofErr w:type="spellStart"/>
      <w:r w:rsidR="007629D9" w:rsidRPr="000C1548">
        <w:rPr>
          <w:rFonts w:ascii="Times New Roman" w:eastAsia="Times New Roman" w:hAnsi="Times New Roman"/>
          <w:lang w:val="es-ES" w:eastAsia="es-AR"/>
        </w:rPr>
        <w:t>higienismo</w:t>
      </w:r>
      <w:proofErr w:type="spellEnd"/>
      <w:r w:rsidR="007629D9" w:rsidRPr="000C1548">
        <w:rPr>
          <w:rFonts w:ascii="Times New Roman" w:eastAsia="Times New Roman" w:hAnsi="Times New Roman"/>
          <w:lang w:val="es-ES" w:eastAsia="es-AR"/>
        </w:rPr>
        <w:t xml:space="preserve">, que formarían parte de su libro </w:t>
      </w:r>
      <w:r w:rsidR="0062693E" w:rsidRPr="000C1548">
        <w:rPr>
          <w:rFonts w:ascii="Times New Roman" w:eastAsia="Times New Roman" w:hAnsi="Times New Roman"/>
          <w:i/>
          <w:lang w:val="es-ES" w:eastAsia="es-AR"/>
        </w:rPr>
        <w:t xml:space="preserve">La inapetencia infantil </w:t>
      </w:r>
      <w:r w:rsidR="0062693E" w:rsidRPr="000C1548">
        <w:rPr>
          <w:rFonts w:ascii="Times New Roman" w:eastAsia="Times New Roman" w:hAnsi="Times New Roman"/>
          <w:lang w:val="es-ES" w:eastAsia="es-AR"/>
        </w:rPr>
        <w:t>publicado en 1940</w:t>
      </w:r>
      <w:r w:rsidR="007629D9" w:rsidRPr="000C1548">
        <w:rPr>
          <w:rFonts w:ascii="Times New Roman" w:eastAsia="Times New Roman" w:hAnsi="Times New Roman"/>
          <w:lang w:val="es-ES" w:eastAsia="es-AR"/>
        </w:rPr>
        <w:t xml:space="preserve">. </w:t>
      </w:r>
      <w:r w:rsidR="0062693E" w:rsidRPr="000C1548">
        <w:rPr>
          <w:rFonts w:ascii="Times New Roman" w:eastAsia="Times New Roman" w:hAnsi="Times New Roman"/>
          <w:lang w:val="es-ES" w:eastAsia="es-AR"/>
        </w:rPr>
        <w:t>En sus apreciaciones advert</w:t>
      </w:r>
      <w:r w:rsidR="00F34208" w:rsidRPr="000C1548">
        <w:rPr>
          <w:rFonts w:ascii="Times New Roman" w:eastAsia="Times New Roman" w:hAnsi="Times New Roman"/>
          <w:lang w:val="es-ES" w:eastAsia="es-AR"/>
        </w:rPr>
        <w:t>ía</w:t>
      </w:r>
      <w:r w:rsidR="0062693E" w:rsidRPr="000C1548">
        <w:rPr>
          <w:rFonts w:ascii="Times New Roman" w:eastAsia="Times New Roman" w:hAnsi="Times New Roman"/>
          <w:lang w:val="es-ES" w:eastAsia="es-AR"/>
        </w:rPr>
        <w:t xml:space="preserve"> sobre la in</w:t>
      </w:r>
      <w:r w:rsidR="00F34208" w:rsidRPr="000C1548">
        <w:rPr>
          <w:rFonts w:ascii="Times New Roman" w:eastAsia="Times New Roman" w:hAnsi="Times New Roman"/>
          <w:lang w:val="es-ES" w:eastAsia="es-AR"/>
        </w:rPr>
        <w:t xml:space="preserve">fluencia del medio familiar </w:t>
      </w:r>
      <w:r w:rsidR="0062693E" w:rsidRPr="000C1548">
        <w:rPr>
          <w:rFonts w:ascii="Times New Roman" w:eastAsia="Times New Roman" w:hAnsi="Times New Roman"/>
          <w:lang w:val="es-ES" w:eastAsia="es-AR"/>
        </w:rPr>
        <w:t>e</w:t>
      </w:r>
      <w:r w:rsidR="00F34208" w:rsidRPr="000C1548">
        <w:rPr>
          <w:rFonts w:ascii="Times New Roman" w:eastAsia="Times New Roman" w:hAnsi="Times New Roman"/>
          <w:lang w:val="es-ES" w:eastAsia="es-AR"/>
        </w:rPr>
        <w:t>n</w:t>
      </w:r>
      <w:r w:rsidR="0062693E" w:rsidRPr="000C1548">
        <w:rPr>
          <w:rFonts w:ascii="Times New Roman" w:eastAsia="Times New Roman" w:hAnsi="Times New Roman"/>
          <w:lang w:val="es-ES" w:eastAsia="es-AR"/>
        </w:rPr>
        <w:t xml:space="preserve"> la salud de los hijos. </w:t>
      </w:r>
      <w:r w:rsidR="00F34208" w:rsidRPr="000C1548">
        <w:rPr>
          <w:rFonts w:ascii="Times New Roman" w:eastAsia="Times New Roman" w:hAnsi="Times New Roman"/>
          <w:lang w:val="es-ES" w:eastAsia="es-AR"/>
        </w:rPr>
        <w:t>Planteaba</w:t>
      </w:r>
      <w:r w:rsidR="007629D9" w:rsidRPr="000C1548">
        <w:rPr>
          <w:rFonts w:ascii="Times New Roman" w:eastAsia="Times New Roman" w:hAnsi="Times New Roman"/>
          <w:lang w:val="es-ES" w:eastAsia="es-AR"/>
        </w:rPr>
        <w:t xml:space="preserve"> que muchas de las </w:t>
      </w:r>
      <w:r w:rsidR="0062693E" w:rsidRPr="000C1548">
        <w:rPr>
          <w:rFonts w:ascii="Times New Roman" w:eastAsia="Times New Roman" w:hAnsi="Times New Roman"/>
          <w:lang w:val="es-ES" w:eastAsia="es-AR"/>
        </w:rPr>
        <w:t>consultas sobre este problema n</w:t>
      </w:r>
      <w:r w:rsidR="007629D9" w:rsidRPr="000C1548">
        <w:rPr>
          <w:rFonts w:ascii="Times New Roman" w:eastAsia="Times New Roman" w:hAnsi="Times New Roman"/>
          <w:lang w:val="es-ES" w:eastAsia="es-AR"/>
        </w:rPr>
        <w:t xml:space="preserve">o tenían que ver </w:t>
      </w:r>
      <w:r w:rsidR="00884877">
        <w:rPr>
          <w:rFonts w:ascii="Times New Roman" w:eastAsia="Times New Roman" w:hAnsi="Times New Roman"/>
          <w:lang w:val="es-ES" w:eastAsia="es-AR"/>
        </w:rPr>
        <w:t xml:space="preserve">con </w:t>
      </w:r>
      <w:r w:rsidR="007629D9" w:rsidRPr="000C1548">
        <w:rPr>
          <w:rFonts w:ascii="Times New Roman" w:eastAsia="Times New Roman" w:hAnsi="Times New Roman"/>
          <w:lang w:val="es-ES" w:eastAsia="es-AR"/>
        </w:rPr>
        <w:t xml:space="preserve">una afección real sino con una apreciación de las madres, que siempre </w:t>
      </w:r>
      <w:r w:rsidR="0062693E" w:rsidRPr="000C1548">
        <w:rPr>
          <w:rFonts w:ascii="Times New Roman" w:eastAsia="Times New Roman" w:hAnsi="Times New Roman"/>
          <w:lang w:val="es-ES" w:eastAsia="es-AR"/>
        </w:rPr>
        <w:t xml:space="preserve">suponían </w:t>
      </w:r>
      <w:r w:rsidR="007629D9" w:rsidRPr="000C1548">
        <w:rPr>
          <w:rFonts w:ascii="Times New Roman" w:eastAsia="Times New Roman" w:hAnsi="Times New Roman"/>
          <w:lang w:val="es-ES" w:eastAsia="es-AR"/>
        </w:rPr>
        <w:t>que sus hijos necesitaban alimentarse más, aunque el peso y la esta</w:t>
      </w:r>
      <w:r w:rsidR="0062693E" w:rsidRPr="000C1548">
        <w:rPr>
          <w:rFonts w:ascii="Times New Roman" w:eastAsia="Times New Roman" w:hAnsi="Times New Roman"/>
          <w:lang w:val="es-ES" w:eastAsia="es-AR"/>
        </w:rPr>
        <w:t>tura del niño fueran normales. Frente a esta situación, a</w:t>
      </w:r>
      <w:r w:rsidR="007629D9" w:rsidRPr="000C1548">
        <w:rPr>
          <w:rFonts w:ascii="Times New Roman" w:eastAsia="Times New Roman" w:hAnsi="Times New Roman"/>
          <w:lang w:val="es-ES" w:eastAsia="es-AR"/>
        </w:rPr>
        <w:t>severaba que el médico era el único idóneo para detectar una inapetencia verdadera</w:t>
      </w:r>
      <w:r w:rsidR="0062693E" w:rsidRPr="000C1548">
        <w:rPr>
          <w:rFonts w:ascii="Times New Roman" w:eastAsia="Times New Roman" w:hAnsi="Times New Roman"/>
          <w:lang w:val="es-ES" w:eastAsia="es-AR"/>
        </w:rPr>
        <w:t xml:space="preserve"> </w:t>
      </w:r>
      <w:r w:rsidR="007629D9" w:rsidRPr="000C1548">
        <w:rPr>
          <w:rFonts w:ascii="Times New Roman" w:eastAsia="Times New Roman" w:hAnsi="Times New Roman"/>
          <w:lang w:val="es-ES" w:eastAsia="es-AR"/>
        </w:rPr>
        <w:t xml:space="preserve">al constatar que el paciente no tenía una talla normal. </w:t>
      </w:r>
      <w:r w:rsidR="0062693E" w:rsidRPr="000C1548">
        <w:rPr>
          <w:rFonts w:ascii="Times New Roman" w:eastAsia="Times New Roman" w:hAnsi="Times New Roman"/>
          <w:lang w:val="es-ES" w:eastAsia="es-AR"/>
        </w:rPr>
        <w:t xml:space="preserve">En los casos en los que no había una dolencia, rechazaba la administración de tónicos porque suponía que se trataba de una </w:t>
      </w:r>
      <w:r w:rsidR="007629D9" w:rsidRPr="000C1548">
        <w:rPr>
          <w:rFonts w:ascii="Times New Roman" w:eastAsia="Times New Roman" w:hAnsi="Times New Roman"/>
          <w:lang w:val="es-ES" w:eastAsia="es-AR"/>
        </w:rPr>
        <w:t>“falta de higie</w:t>
      </w:r>
      <w:r w:rsidR="0062693E" w:rsidRPr="000C1548">
        <w:rPr>
          <w:rFonts w:ascii="Times New Roman" w:eastAsia="Times New Roman" w:hAnsi="Times New Roman"/>
          <w:lang w:val="es-ES" w:eastAsia="es-AR"/>
        </w:rPr>
        <w:t>ne familiar”</w:t>
      </w:r>
      <w:r w:rsidR="00F34208" w:rsidRPr="000C1548">
        <w:rPr>
          <w:rFonts w:ascii="Times New Roman" w:eastAsia="Times New Roman" w:hAnsi="Times New Roman"/>
          <w:lang w:val="es-ES" w:eastAsia="es-AR"/>
        </w:rPr>
        <w:t xml:space="preserve">, o carencia de hábitos. </w:t>
      </w:r>
      <w:r w:rsidR="007629D9" w:rsidRPr="000C1548">
        <w:rPr>
          <w:rFonts w:ascii="Times New Roman" w:eastAsia="Times New Roman" w:hAnsi="Times New Roman"/>
          <w:lang w:val="es-ES" w:eastAsia="es-AR"/>
        </w:rPr>
        <w:t>En sintonía con las recomendaciones de otros autores de la revista, aclaraba que esa disciplina no debía imponerse sino consensuarse.</w:t>
      </w:r>
      <w:r w:rsidR="007629D9" w:rsidRPr="000C1548">
        <w:rPr>
          <w:rStyle w:val="Refdenotaalpie"/>
          <w:rFonts w:ascii="Times New Roman" w:eastAsia="Times New Roman" w:hAnsi="Times New Roman"/>
          <w:lang w:val="es-ES" w:eastAsia="es-AR"/>
        </w:rPr>
        <w:footnoteReference w:id="71"/>
      </w:r>
      <w:r w:rsidR="007629D9" w:rsidRPr="000C1548">
        <w:rPr>
          <w:rFonts w:ascii="Times New Roman" w:eastAsia="Times New Roman" w:hAnsi="Times New Roman"/>
          <w:lang w:val="es-ES" w:eastAsia="es-AR"/>
        </w:rPr>
        <w:t xml:space="preserve"> La posición de Escardó respecto de no administrar tónicos a los niños inapetentes estaba en tensión con las publicidades de esos productos y de laxantes que anunciaban que la inapetencia, el malhumor y el decaimiento se debían a que el estómago o el intestino del niño no funcionaban bien. </w:t>
      </w:r>
    </w:p>
    <w:p w:rsidR="007629D9" w:rsidRPr="000C1548" w:rsidRDefault="005E3827" w:rsidP="00AA1F54">
      <w:pPr>
        <w:spacing w:after="0" w:line="480" w:lineRule="auto"/>
        <w:jc w:val="both"/>
        <w:rPr>
          <w:rFonts w:ascii="Times New Roman" w:eastAsia="Times New Roman" w:hAnsi="Times New Roman"/>
          <w:lang w:val="es-ES" w:eastAsia="es-AR"/>
        </w:rPr>
      </w:pPr>
      <w:r w:rsidRPr="000C1548">
        <w:rPr>
          <w:rFonts w:ascii="Times New Roman" w:eastAsia="Times New Roman" w:hAnsi="Times New Roman"/>
          <w:lang w:val="es-ES" w:eastAsia="es-AR"/>
        </w:rPr>
        <w:t>En</w:t>
      </w:r>
      <w:r w:rsidR="007629D9" w:rsidRPr="000C1548">
        <w:rPr>
          <w:rFonts w:ascii="Times New Roman" w:eastAsia="Times New Roman" w:hAnsi="Times New Roman"/>
          <w:lang w:val="es-ES" w:eastAsia="es-AR"/>
        </w:rPr>
        <w:t xml:space="preserve"> el campo pediátrico argentino, la opinión predominante era que el control de la talla y el peso de los niños </w:t>
      </w:r>
      <w:proofErr w:type="gramStart"/>
      <w:r w:rsidR="007629D9" w:rsidRPr="000C1548">
        <w:rPr>
          <w:rFonts w:ascii="Times New Roman" w:eastAsia="Times New Roman" w:hAnsi="Times New Roman"/>
          <w:lang w:val="es-ES" w:eastAsia="es-AR"/>
        </w:rPr>
        <w:t>debía</w:t>
      </w:r>
      <w:proofErr w:type="gramEnd"/>
      <w:r w:rsidR="007629D9" w:rsidRPr="000C1548">
        <w:rPr>
          <w:rFonts w:ascii="Times New Roman" w:eastAsia="Times New Roman" w:hAnsi="Times New Roman"/>
          <w:lang w:val="es-ES" w:eastAsia="es-AR"/>
        </w:rPr>
        <w:t xml:space="preserve"> ser realizado por los especialistas. A diferencia de lo sucedido en Francia, no hubo emprendimientos estatales destinados a que las madres pudieran llevar un registro de los avatares de </w:t>
      </w:r>
      <w:r w:rsidR="007629D9" w:rsidRPr="000C1548">
        <w:rPr>
          <w:rFonts w:ascii="Times New Roman" w:eastAsia="Times New Roman" w:hAnsi="Times New Roman"/>
          <w:lang w:val="es-ES" w:eastAsia="es-AR"/>
        </w:rPr>
        <w:lastRenderedPageBreak/>
        <w:t>la salud de sus hijos</w:t>
      </w:r>
      <w:r w:rsidR="00F34208" w:rsidRPr="000C1548">
        <w:rPr>
          <w:rFonts w:ascii="Times New Roman" w:eastAsia="Times New Roman" w:hAnsi="Times New Roman"/>
          <w:lang w:val="es-ES" w:eastAsia="es-AR"/>
        </w:rPr>
        <w:t>.</w:t>
      </w:r>
      <w:r w:rsidRPr="000C1548">
        <w:rPr>
          <w:rStyle w:val="Refdenotaalpie"/>
          <w:rFonts w:ascii="Times New Roman" w:eastAsia="Times New Roman" w:hAnsi="Times New Roman"/>
          <w:lang w:val="es-ES" w:eastAsia="es-AR"/>
        </w:rPr>
        <w:footnoteReference w:id="72"/>
      </w:r>
      <w:r w:rsidR="007629D9" w:rsidRPr="000C1548">
        <w:rPr>
          <w:rFonts w:ascii="Times New Roman" w:eastAsia="Times New Roman" w:hAnsi="Times New Roman"/>
          <w:lang w:val="es-ES" w:eastAsia="es-AR"/>
        </w:rPr>
        <w:t xml:space="preserve"> Sin embargo, en </w:t>
      </w:r>
      <w:r w:rsidR="007629D9" w:rsidRPr="000C1548">
        <w:rPr>
          <w:rFonts w:ascii="Times New Roman" w:eastAsia="Times New Roman" w:hAnsi="Times New Roman"/>
          <w:i/>
          <w:lang w:val="es-ES" w:eastAsia="es-AR"/>
        </w:rPr>
        <w:t>Hijo Mío</w:t>
      </w:r>
      <w:r w:rsidRPr="000C1548">
        <w:rPr>
          <w:rFonts w:ascii="Times New Roman" w:eastAsia="Times New Roman" w:hAnsi="Times New Roman"/>
          <w:i/>
          <w:lang w:val="es-ES" w:eastAsia="es-AR"/>
        </w:rPr>
        <w:t>…</w:t>
      </w:r>
      <w:proofErr w:type="gramStart"/>
      <w:r w:rsidRPr="000C1548">
        <w:rPr>
          <w:rFonts w:ascii="Times New Roman" w:eastAsia="Times New Roman" w:hAnsi="Times New Roman"/>
          <w:i/>
          <w:lang w:val="es-ES" w:eastAsia="es-AR"/>
        </w:rPr>
        <w:t>!</w:t>
      </w:r>
      <w:proofErr w:type="gramEnd"/>
      <w:r w:rsidR="007629D9" w:rsidRPr="000C1548">
        <w:rPr>
          <w:rFonts w:ascii="Times New Roman" w:eastAsia="Times New Roman" w:hAnsi="Times New Roman"/>
          <w:b/>
          <w:lang w:val="es-ES" w:eastAsia="es-AR"/>
        </w:rPr>
        <w:t xml:space="preserve"> </w:t>
      </w:r>
      <w:r w:rsidR="007629D9" w:rsidRPr="000C1548">
        <w:rPr>
          <w:rFonts w:ascii="Times New Roman" w:eastAsia="Times New Roman" w:hAnsi="Times New Roman"/>
          <w:lang w:val="es-ES" w:eastAsia="es-AR"/>
        </w:rPr>
        <w:t>se combinaban los artículos de mé</w:t>
      </w:r>
      <w:r w:rsidR="00E9370A" w:rsidRPr="000C1548">
        <w:rPr>
          <w:rFonts w:ascii="Times New Roman" w:eastAsia="Times New Roman" w:hAnsi="Times New Roman"/>
          <w:lang w:val="es-ES" w:eastAsia="es-AR"/>
        </w:rPr>
        <w:t>dicos que consideraban que ellos</w:t>
      </w:r>
      <w:r w:rsidR="007629D9" w:rsidRPr="000C1548">
        <w:rPr>
          <w:rFonts w:ascii="Times New Roman" w:eastAsia="Times New Roman" w:hAnsi="Times New Roman"/>
          <w:lang w:val="es-ES" w:eastAsia="es-AR"/>
        </w:rPr>
        <w:t xml:space="preserve"> eran los idóneos para medir y pesar a los niños con la publicación de una tabla de uso casero. En esta revista, la opinión de los padres y las madres no era desvalorizada y durante algunos meses publicaron experiencias donde eran ellos quienes contaban cómo habían sanado a sus hijos. </w:t>
      </w:r>
    </w:p>
    <w:p w:rsidR="00F34208" w:rsidRPr="000C1548" w:rsidRDefault="00F34208" w:rsidP="00AA1F54">
      <w:pPr>
        <w:spacing w:after="0" w:line="480" w:lineRule="auto"/>
        <w:jc w:val="both"/>
        <w:rPr>
          <w:rFonts w:ascii="Times New Roman" w:eastAsia="Times New Roman" w:hAnsi="Times New Roman"/>
          <w:lang w:val="es-ES" w:eastAsia="es-AR"/>
        </w:rPr>
      </w:pPr>
    </w:p>
    <w:p w:rsidR="0051068B" w:rsidRPr="00781A0F" w:rsidRDefault="0051068B" w:rsidP="00781A0F">
      <w:pPr>
        <w:pStyle w:val="Prrafodelista"/>
        <w:numPr>
          <w:ilvl w:val="0"/>
          <w:numId w:val="3"/>
        </w:numPr>
        <w:spacing w:after="0" w:line="480" w:lineRule="auto"/>
        <w:jc w:val="both"/>
        <w:rPr>
          <w:rFonts w:ascii="Times New Roman" w:eastAsia="Times New Roman" w:hAnsi="Times New Roman"/>
          <w:b/>
          <w:lang w:val="es-ES" w:eastAsia="es-AR"/>
        </w:rPr>
      </w:pPr>
      <w:r w:rsidRPr="00781A0F">
        <w:rPr>
          <w:rFonts w:ascii="Times New Roman" w:eastAsia="Times New Roman" w:hAnsi="Times New Roman"/>
          <w:b/>
          <w:lang w:val="es-ES" w:eastAsia="es-AR"/>
        </w:rPr>
        <w:t xml:space="preserve">Las madres y los padres. Entre la </w:t>
      </w:r>
      <w:proofErr w:type="spellStart"/>
      <w:r w:rsidRPr="00781A0F">
        <w:rPr>
          <w:rFonts w:ascii="Times New Roman" w:eastAsia="Times New Roman" w:hAnsi="Times New Roman"/>
          <w:b/>
          <w:lang w:val="es-ES" w:eastAsia="es-AR"/>
        </w:rPr>
        <w:t>maternalización</w:t>
      </w:r>
      <w:proofErr w:type="spellEnd"/>
      <w:r w:rsidRPr="00781A0F">
        <w:rPr>
          <w:rFonts w:ascii="Times New Roman" w:eastAsia="Times New Roman" w:hAnsi="Times New Roman"/>
          <w:b/>
          <w:lang w:val="es-ES" w:eastAsia="es-AR"/>
        </w:rPr>
        <w:t xml:space="preserve"> de las mujeres y las interpelaciones a los hombres. </w:t>
      </w:r>
    </w:p>
    <w:p w:rsidR="00781A0F" w:rsidRDefault="00781A0F" w:rsidP="00AA1F54">
      <w:pPr>
        <w:spacing w:after="0" w:line="480" w:lineRule="auto"/>
        <w:jc w:val="both"/>
        <w:rPr>
          <w:rFonts w:ascii="Times New Roman" w:eastAsia="Times New Roman" w:hAnsi="Times New Roman"/>
          <w:lang w:val="es-ES" w:eastAsia="es-AR"/>
        </w:rPr>
      </w:pPr>
    </w:p>
    <w:p w:rsidR="00212B23" w:rsidRPr="000C1548" w:rsidRDefault="00212B23" w:rsidP="00AA1F54">
      <w:pPr>
        <w:spacing w:after="0" w:line="480" w:lineRule="auto"/>
        <w:jc w:val="both"/>
        <w:rPr>
          <w:rFonts w:ascii="Times New Roman" w:eastAsia="Times New Roman" w:hAnsi="Times New Roman"/>
          <w:lang w:val="es-ES" w:eastAsia="es-AR"/>
        </w:rPr>
      </w:pPr>
      <w:r w:rsidRPr="000C1548">
        <w:rPr>
          <w:rFonts w:ascii="Times New Roman" w:eastAsia="Times New Roman" w:hAnsi="Times New Roman"/>
          <w:lang w:val="es-ES" w:eastAsia="es-AR"/>
        </w:rPr>
        <w:t xml:space="preserve">En la década de 1930, los discursos que vinculaban a la maternidad con la femineidad eran alentados </w:t>
      </w:r>
      <w:r w:rsidR="00DB46FB" w:rsidRPr="000C1548">
        <w:rPr>
          <w:rFonts w:ascii="Times New Roman" w:eastAsia="Times New Roman" w:hAnsi="Times New Roman"/>
          <w:lang w:val="es-ES" w:eastAsia="es-AR"/>
        </w:rPr>
        <w:t xml:space="preserve">tanto </w:t>
      </w:r>
      <w:r w:rsidRPr="000C1548">
        <w:rPr>
          <w:rFonts w:ascii="Times New Roman" w:eastAsia="Times New Roman" w:hAnsi="Times New Roman"/>
          <w:lang w:val="es-ES" w:eastAsia="es-AR"/>
        </w:rPr>
        <w:t>para reivindicar los derechos políticos de las mujeres como para subsumir sus destinos a los de la Nación</w:t>
      </w:r>
      <w:r w:rsidR="00F34208" w:rsidRPr="000C1548">
        <w:rPr>
          <w:rFonts w:ascii="Times New Roman" w:eastAsia="Times New Roman" w:hAnsi="Times New Roman"/>
          <w:lang w:val="es-ES" w:eastAsia="es-AR"/>
        </w:rPr>
        <w:t>.</w:t>
      </w:r>
      <w:r w:rsidRPr="000C1548">
        <w:rPr>
          <w:rFonts w:ascii="Times New Roman" w:eastAsia="Times New Roman" w:hAnsi="Times New Roman"/>
          <w:lang w:val="es-ES" w:eastAsia="es-AR"/>
        </w:rPr>
        <w:t xml:space="preserve"> El </w:t>
      </w:r>
      <w:proofErr w:type="spellStart"/>
      <w:r w:rsidRPr="000C1548">
        <w:rPr>
          <w:rFonts w:ascii="Times New Roman" w:eastAsia="Times New Roman" w:hAnsi="Times New Roman"/>
          <w:lang w:val="es-ES" w:eastAsia="es-AR"/>
        </w:rPr>
        <w:t>maternalismo</w:t>
      </w:r>
      <w:proofErr w:type="spellEnd"/>
      <w:r w:rsidRPr="000C1548">
        <w:rPr>
          <w:rFonts w:ascii="Times New Roman" w:eastAsia="Times New Roman" w:hAnsi="Times New Roman"/>
          <w:lang w:val="es-ES" w:eastAsia="es-AR"/>
        </w:rPr>
        <w:t xml:space="preserve"> político de las feministas y el </w:t>
      </w:r>
      <w:proofErr w:type="spellStart"/>
      <w:r w:rsidRPr="000C1548">
        <w:rPr>
          <w:rFonts w:ascii="Times New Roman" w:eastAsia="Times New Roman" w:hAnsi="Times New Roman"/>
          <w:lang w:val="es-ES" w:eastAsia="es-AR"/>
        </w:rPr>
        <w:t>pronatalismo</w:t>
      </w:r>
      <w:proofErr w:type="spellEnd"/>
      <w:r w:rsidRPr="000C1548">
        <w:rPr>
          <w:rFonts w:ascii="Times New Roman" w:eastAsia="Times New Roman" w:hAnsi="Times New Roman"/>
          <w:lang w:val="es-ES" w:eastAsia="es-AR"/>
        </w:rPr>
        <w:t xml:space="preserve"> de los sectores políticos confluían en una serie de discursos que reivindicaban el </w:t>
      </w:r>
      <w:r w:rsidR="00BB254D" w:rsidRPr="000C1548">
        <w:rPr>
          <w:rFonts w:ascii="Times New Roman" w:eastAsia="Times New Roman" w:hAnsi="Times New Roman"/>
          <w:lang w:val="es-ES" w:eastAsia="es-AR"/>
        </w:rPr>
        <w:t>papel clave que debían cumplir las madres en el mejoramiento de la sociedad.</w:t>
      </w:r>
      <w:r w:rsidR="00F34208" w:rsidRPr="000C1548">
        <w:rPr>
          <w:rStyle w:val="Refdenotaalpie"/>
          <w:rFonts w:ascii="Times New Roman" w:eastAsia="Times New Roman" w:hAnsi="Times New Roman"/>
          <w:lang w:val="es-ES" w:eastAsia="es-AR"/>
        </w:rPr>
        <w:footnoteReference w:id="73"/>
      </w:r>
      <w:r w:rsidR="00BB254D" w:rsidRPr="000C1548">
        <w:rPr>
          <w:rFonts w:ascii="Times New Roman" w:eastAsia="Times New Roman" w:hAnsi="Times New Roman"/>
          <w:lang w:val="es-ES" w:eastAsia="es-AR"/>
        </w:rPr>
        <w:t xml:space="preserve"> En Hijo Mío…</w:t>
      </w:r>
      <w:proofErr w:type="gramStart"/>
      <w:r w:rsidR="00BB254D" w:rsidRPr="000C1548">
        <w:rPr>
          <w:rFonts w:ascii="Times New Roman" w:eastAsia="Times New Roman" w:hAnsi="Times New Roman"/>
          <w:lang w:val="es-ES" w:eastAsia="es-AR"/>
        </w:rPr>
        <w:t>!</w:t>
      </w:r>
      <w:proofErr w:type="gramEnd"/>
      <w:r w:rsidR="00BB254D" w:rsidRPr="000C1548">
        <w:rPr>
          <w:rFonts w:ascii="Times New Roman" w:eastAsia="Times New Roman" w:hAnsi="Times New Roman"/>
          <w:lang w:val="es-ES" w:eastAsia="es-AR"/>
        </w:rPr>
        <w:t xml:space="preserve"> no sólo se pueden advertir estas estrategias de </w:t>
      </w:r>
      <w:proofErr w:type="spellStart"/>
      <w:r w:rsidR="00BB254D" w:rsidRPr="000C1548">
        <w:rPr>
          <w:rFonts w:ascii="Times New Roman" w:eastAsia="Times New Roman" w:hAnsi="Times New Roman"/>
          <w:lang w:val="es-ES" w:eastAsia="es-AR"/>
        </w:rPr>
        <w:t>maternalización</w:t>
      </w:r>
      <w:proofErr w:type="spellEnd"/>
      <w:r w:rsidR="00BB254D" w:rsidRPr="000C1548">
        <w:rPr>
          <w:rFonts w:ascii="Times New Roman" w:eastAsia="Times New Roman" w:hAnsi="Times New Roman"/>
          <w:lang w:val="es-ES" w:eastAsia="es-AR"/>
        </w:rPr>
        <w:t xml:space="preserve">, también es posible rastrear algunos discursos que tendían a que los hombres se involucraran en la crianza de los hijos. </w:t>
      </w:r>
      <w:r w:rsidR="00F34208" w:rsidRPr="000C1548">
        <w:rPr>
          <w:rFonts w:ascii="Times New Roman" w:eastAsia="Times New Roman" w:hAnsi="Times New Roman"/>
          <w:lang w:val="es-ES" w:eastAsia="es-AR"/>
        </w:rPr>
        <w:t>Sin embargo, e</w:t>
      </w:r>
      <w:r w:rsidR="00BB254D" w:rsidRPr="000C1548">
        <w:rPr>
          <w:rFonts w:ascii="Times New Roman" w:eastAsia="Times New Roman" w:hAnsi="Times New Roman"/>
          <w:lang w:val="es-ES" w:eastAsia="es-AR"/>
        </w:rPr>
        <w:t>stas apelaciones a la construcción de una paternidad más presente</w:t>
      </w:r>
      <w:r w:rsidR="00951D5D" w:rsidRPr="000C1548">
        <w:rPr>
          <w:rFonts w:ascii="Times New Roman" w:eastAsia="Times New Roman" w:hAnsi="Times New Roman"/>
          <w:lang w:val="es-ES" w:eastAsia="es-AR"/>
        </w:rPr>
        <w:t xml:space="preserve"> en el hogar</w:t>
      </w:r>
      <w:r w:rsidR="00BB254D" w:rsidRPr="000C1548">
        <w:rPr>
          <w:rFonts w:ascii="Times New Roman" w:eastAsia="Times New Roman" w:hAnsi="Times New Roman"/>
          <w:lang w:val="es-ES" w:eastAsia="es-AR"/>
        </w:rPr>
        <w:t xml:space="preserve"> y vinc</w:t>
      </w:r>
      <w:r w:rsidR="00951D5D" w:rsidRPr="000C1548">
        <w:rPr>
          <w:rFonts w:ascii="Times New Roman" w:eastAsia="Times New Roman" w:hAnsi="Times New Roman"/>
          <w:lang w:val="es-ES" w:eastAsia="es-AR"/>
        </w:rPr>
        <w:t>ulada a lo afectivo no intentaban</w:t>
      </w:r>
      <w:r w:rsidR="00BB254D" w:rsidRPr="000C1548">
        <w:rPr>
          <w:rFonts w:ascii="Times New Roman" w:eastAsia="Times New Roman" w:hAnsi="Times New Roman"/>
          <w:lang w:val="es-ES" w:eastAsia="es-AR"/>
        </w:rPr>
        <w:t xml:space="preserve"> una </w:t>
      </w:r>
      <w:proofErr w:type="spellStart"/>
      <w:r w:rsidR="00BB254D" w:rsidRPr="000C1548">
        <w:rPr>
          <w:rFonts w:ascii="Times New Roman" w:eastAsia="Times New Roman" w:hAnsi="Times New Roman"/>
          <w:lang w:val="es-ES" w:eastAsia="es-AR"/>
        </w:rPr>
        <w:t>paternalización</w:t>
      </w:r>
      <w:proofErr w:type="spellEnd"/>
      <w:r w:rsidR="00BB254D" w:rsidRPr="000C1548">
        <w:rPr>
          <w:rFonts w:ascii="Times New Roman" w:eastAsia="Times New Roman" w:hAnsi="Times New Roman"/>
          <w:lang w:val="es-ES" w:eastAsia="es-AR"/>
        </w:rPr>
        <w:t xml:space="preserve"> de los hombres</w:t>
      </w:r>
      <w:r w:rsidR="00951D5D" w:rsidRPr="000C1548">
        <w:rPr>
          <w:rFonts w:ascii="Times New Roman" w:eastAsia="Times New Roman" w:hAnsi="Times New Roman"/>
          <w:lang w:val="es-ES" w:eastAsia="es-AR"/>
        </w:rPr>
        <w:t>,</w:t>
      </w:r>
      <w:r w:rsidR="00BB254D" w:rsidRPr="000C1548">
        <w:rPr>
          <w:rFonts w:ascii="Times New Roman" w:eastAsia="Times New Roman" w:hAnsi="Times New Roman"/>
          <w:lang w:val="es-ES" w:eastAsia="es-AR"/>
        </w:rPr>
        <w:t xml:space="preserve"> porque no implicaba que se los interpelara a ser sólo padres, ni se apelaba a una supuesta naturaleza masculina asociada a la paternidad.</w:t>
      </w:r>
      <w:r w:rsidR="00951D5D" w:rsidRPr="000C1548">
        <w:rPr>
          <w:rFonts w:ascii="Times New Roman" w:eastAsia="Times New Roman" w:hAnsi="Times New Roman"/>
          <w:lang w:val="es-ES" w:eastAsia="es-AR"/>
        </w:rPr>
        <w:t xml:space="preserve"> </w:t>
      </w:r>
    </w:p>
    <w:p w:rsidR="0091754E" w:rsidRPr="000C1548" w:rsidRDefault="0098720C" w:rsidP="00AA1F54">
      <w:pPr>
        <w:spacing w:after="0" w:line="480" w:lineRule="auto"/>
        <w:jc w:val="both"/>
        <w:rPr>
          <w:rFonts w:ascii="Times New Roman" w:hAnsi="Times New Roman"/>
          <w:lang w:val="es-ES"/>
        </w:rPr>
      </w:pPr>
      <w:r w:rsidRPr="000C1548">
        <w:rPr>
          <w:rFonts w:ascii="Times New Roman" w:hAnsi="Times New Roman"/>
          <w:lang w:val="es-ES"/>
        </w:rPr>
        <w:t xml:space="preserve">La defensa de la lactancia materna, una cierta sacralización de la maternidad y la orientación de la revista hacia los sectores medios y altos colaboraban para que se pensara a las madres como mujeres dedicadas exclusivamente al cuidado de su familia. Aunque solían insistir en los riesgos de los excesos de mimos hacia los hijos, no se las incitaba a tener una vida fuera del hogar y se </w:t>
      </w:r>
      <w:r w:rsidRPr="000C1548">
        <w:rPr>
          <w:rFonts w:ascii="Times New Roman" w:hAnsi="Times New Roman"/>
          <w:lang w:val="es-ES"/>
        </w:rPr>
        <w:lastRenderedPageBreak/>
        <w:t>pensaba al empleo femenino como una dificultad.</w:t>
      </w:r>
      <w:r w:rsidRPr="000C1548">
        <w:rPr>
          <w:rFonts w:ascii="Times New Roman" w:hAnsi="Times New Roman"/>
          <w:vertAlign w:val="superscript"/>
          <w:lang w:val="es-ES"/>
        </w:rPr>
        <w:footnoteReference w:id="74"/>
      </w:r>
      <w:r w:rsidRPr="000C1548">
        <w:rPr>
          <w:rFonts w:ascii="Times New Roman" w:hAnsi="Times New Roman"/>
          <w:lang w:val="es-ES"/>
        </w:rPr>
        <w:t xml:space="preserve"> </w:t>
      </w:r>
      <w:r w:rsidR="0091754E" w:rsidRPr="000C1548">
        <w:rPr>
          <w:rFonts w:ascii="Times New Roman" w:hAnsi="Times New Roman"/>
          <w:lang w:val="es-ES"/>
        </w:rPr>
        <w:t xml:space="preserve">La editorial del primer número de </w:t>
      </w:r>
      <w:r w:rsidR="0091754E" w:rsidRPr="000C1548">
        <w:rPr>
          <w:rFonts w:ascii="Times New Roman" w:hAnsi="Times New Roman"/>
          <w:i/>
          <w:lang w:val="es-ES"/>
        </w:rPr>
        <w:t>Hijo Mío</w:t>
      </w:r>
      <w:r w:rsidR="00951D5D" w:rsidRPr="000C1548">
        <w:rPr>
          <w:rFonts w:ascii="Times New Roman" w:hAnsi="Times New Roman"/>
          <w:i/>
          <w:lang w:val="es-ES"/>
        </w:rPr>
        <w:t>…</w:t>
      </w:r>
      <w:proofErr w:type="gramStart"/>
      <w:r w:rsidR="00951D5D" w:rsidRPr="000C1548">
        <w:rPr>
          <w:rFonts w:ascii="Times New Roman" w:hAnsi="Times New Roman"/>
          <w:i/>
          <w:lang w:val="es-ES"/>
        </w:rPr>
        <w:t>!</w:t>
      </w:r>
      <w:proofErr w:type="gramEnd"/>
      <w:r w:rsidR="0091754E" w:rsidRPr="000C1548">
        <w:rPr>
          <w:rFonts w:ascii="Times New Roman" w:hAnsi="Times New Roman"/>
          <w:lang w:val="es-ES"/>
        </w:rPr>
        <w:t xml:space="preserve"> </w:t>
      </w:r>
      <w:r w:rsidR="00951D5D" w:rsidRPr="000C1548">
        <w:rPr>
          <w:rFonts w:ascii="Times New Roman" w:hAnsi="Times New Roman"/>
          <w:lang w:val="es-ES"/>
        </w:rPr>
        <w:t>e</w:t>
      </w:r>
      <w:r w:rsidR="0091754E" w:rsidRPr="000C1548">
        <w:rPr>
          <w:rFonts w:ascii="Times New Roman" w:hAnsi="Times New Roman"/>
          <w:lang w:val="es-ES"/>
        </w:rPr>
        <w:t>xplicitaba estar dirigida especialmente a las madres amorosas y prudentes que deseaban que su hijo fuera feliz, y a las mujeres porque a ellas les competía la educación de los hijos</w:t>
      </w:r>
      <w:r w:rsidR="00F34208" w:rsidRPr="000C1548">
        <w:rPr>
          <w:rFonts w:ascii="Times New Roman" w:hAnsi="Times New Roman"/>
          <w:lang w:val="es-ES"/>
        </w:rPr>
        <w:t>, pero también a los padres</w:t>
      </w:r>
      <w:r w:rsidR="0091754E" w:rsidRPr="000C1548">
        <w:rPr>
          <w:rFonts w:ascii="Times New Roman" w:hAnsi="Times New Roman"/>
          <w:lang w:val="es-ES"/>
        </w:rPr>
        <w:t>. Al respecto afirmaba: “Si esta revista es necesariamente una aliada de las madres y mujeres, no por eso escapará al interés del padre. A él le corresponde una función importante en el desarrollo y guía de los hijos, contrariamente a lo que suponen algunos, que se eximen de las obligaciones y deberes de la familia en cuanto atañe a ello. El padre debe ser consciente de su responsabilidad de tal y debe compartir con la madre la consideración de los problemas de sus propios hijos.”</w:t>
      </w:r>
      <w:r w:rsidR="0091754E" w:rsidRPr="000C1548">
        <w:rPr>
          <w:rFonts w:ascii="Times New Roman" w:hAnsi="Times New Roman"/>
          <w:vertAlign w:val="superscript"/>
          <w:lang w:val="es-ES"/>
        </w:rPr>
        <w:footnoteReference w:id="75"/>
      </w:r>
      <w:r w:rsidR="0091754E" w:rsidRPr="000C1548">
        <w:rPr>
          <w:rFonts w:ascii="Times New Roman" w:hAnsi="Times New Roman"/>
          <w:lang w:val="es-ES"/>
        </w:rPr>
        <w:t xml:space="preserve"> </w:t>
      </w:r>
    </w:p>
    <w:p w:rsidR="0098720C" w:rsidRPr="000C1548" w:rsidRDefault="0091754E" w:rsidP="00AA1F54">
      <w:pPr>
        <w:spacing w:after="0" w:line="480" w:lineRule="auto"/>
        <w:jc w:val="both"/>
        <w:rPr>
          <w:rFonts w:ascii="Times New Roman" w:hAnsi="Times New Roman"/>
          <w:lang w:val="es-ES"/>
        </w:rPr>
      </w:pPr>
      <w:r w:rsidRPr="000C1548">
        <w:rPr>
          <w:rFonts w:ascii="Times New Roman" w:hAnsi="Times New Roman"/>
          <w:lang w:val="es-ES"/>
        </w:rPr>
        <w:t>El tono de las notas era amable con las actitudes y las acciones de las madres. No se emitían críticas directas a su accionar, salvo excepciones</w:t>
      </w:r>
      <w:r w:rsidR="00F34208" w:rsidRPr="000C1548">
        <w:rPr>
          <w:rFonts w:ascii="Times New Roman" w:hAnsi="Times New Roman"/>
          <w:lang w:val="es-ES"/>
        </w:rPr>
        <w:t>.</w:t>
      </w:r>
      <w:r w:rsidRPr="000C1548">
        <w:rPr>
          <w:rFonts w:ascii="Times New Roman" w:hAnsi="Times New Roman"/>
          <w:vertAlign w:val="superscript"/>
          <w:lang w:val="es-ES"/>
        </w:rPr>
        <w:footnoteReference w:id="76"/>
      </w:r>
      <w:r w:rsidRPr="000C1548">
        <w:rPr>
          <w:rFonts w:ascii="Times New Roman" w:hAnsi="Times New Roman"/>
          <w:lang w:val="es-ES"/>
        </w:rPr>
        <w:t xml:space="preserve">  Las mujeres eran pensadas como aliadas de los médicos y éstos solían publicar notas donde indicaban cómo cuidar a los enfermos en el hogar. Sin embargo, también reproducían historias donde eran representadas como heroínas que curaban a sus hijos por sus propios medios, gracias a la lectura de unos cuantos libros.</w:t>
      </w:r>
      <w:r w:rsidR="00C07F23" w:rsidRPr="000C1548">
        <w:rPr>
          <w:rFonts w:ascii="Times New Roman" w:hAnsi="Times New Roman"/>
          <w:lang w:val="es-ES"/>
        </w:rPr>
        <w:t xml:space="preserve"> </w:t>
      </w:r>
      <w:r w:rsidR="00C07F23" w:rsidRPr="000C1548">
        <w:rPr>
          <w:rFonts w:ascii="Times New Roman" w:hAnsi="Times New Roman"/>
        </w:rPr>
        <w:t>Las notas esporádicas donde se p</w:t>
      </w:r>
      <w:r w:rsidR="00951D5D" w:rsidRPr="000C1548">
        <w:rPr>
          <w:rFonts w:ascii="Times New Roman" w:hAnsi="Times New Roman"/>
        </w:rPr>
        <w:t>resentaban estas experiencias</w:t>
      </w:r>
      <w:r w:rsidR="00C07F23" w:rsidRPr="000C1548">
        <w:rPr>
          <w:rFonts w:ascii="Times New Roman" w:hAnsi="Times New Roman"/>
        </w:rPr>
        <w:t>, en julio de 1937 se convirtieron en una columna</w:t>
      </w:r>
      <w:r w:rsidR="00951D5D" w:rsidRPr="000C1548">
        <w:rPr>
          <w:rFonts w:ascii="Times New Roman" w:hAnsi="Times New Roman"/>
        </w:rPr>
        <w:t xml:space="preserve"> llamada</w:t>
      </w:r>
      <w:r w:rsidR="00C07F23" w:rsidRPr="000C1548">
        <w:rPr>
          <w:rFonts w:ascii="Times New Roman" w:hAnsi="Times New Roman"/>
        </w:rPr>
        <w:t xml:space="preserve"> “Cómo corregí los defectos de mi hijo”. Allí </w:t>
      </w:r>
      <w:r w:rsidR="00951D5D" w:rsidRPr="000C1548">
        <w:rPr>
          <w:rFonts w:ascii="Times New Roman" w:hAnsi="Times New Roman"/>
        </w:rPr>
        <w:t>invitaban a los lectores a compartir sus vivencias:</w:t>
      </w:r>
      <w:r w:rsidR="00C07F23" w:rsidRPr="000C1548">
        <w:rPr>
          <w:rFonts w:ascii="Times New Roman" w:hAnsi="Times New Roman"/>
        </w:rPr>
        <w:t xml:space="preserve"> “Con toda la seguridad usted emplea procedimientos especiales de educación para sus hijos. Procedimientos “suyos”, creados por su propia experiencia paternal. Usted sabe que tratando a su hijo de esta o de otra manera, le resulta más fácil encaminarlo según sus deseos. Todos los padres aspiran a ser </w:t>
      </w:r>
      <w:r w:rsidR="00C07F23" w:rsidRPr="000C1548">
        <w:rPr>
          <w:rFonts w:ascii="Times New Roman" w:hAnsi="Times New Roman"/>
        </w:rPr>
        <w:lastRenderedPageBreak/>
        <w:t>inteligentes e ingeniosos, tratándose de la educación de sus hijos. Pues bien: ponga usted su inteligencia y su ingenio al servicio de los demás padres, y ellos se lo agradecerán.”</w:t>
      </w:r>
      <w:r w:rsidR="00C07F23" w:rsidRPr="000C1548">
        <w:rPr>
          <w:rStyle w:val="Refdenotaalpie"/>
          <w:rFonts w:ascii="Times New Roman" w:hAnsi="Times New Roman"/>
        </w:rPr>
        <w:footnoteReference w:id="77"/>
      </w:r>
      <w:r w:rsidR="00C07F23" w:rsidRPr="000C1548">
        <w:rPr>
          <w:rFonts w:ascii="Times New Roman" w:hAnsi="Times New Roman"/>
        </w:rPr>
        <w:t xml:space="preserve"> </w:t>
      </w:r>
      <w:r w:rsidR="0098720C" w:rsidRPr="000C1548">
        <w:rPr>
          <w:rFonts w:ascii="Times New Roman" w:hAnsi="Times New Roman"/>
          <w:lang w:val="es-ES"/>
        </w:rPr>
        <w:t>En la</w:t>
      </w:r>
      <w:r w:rsidR="00296DFA" w:rsidRPr="000C1548">
        <w:rPr>
          <w:rFonts w:ascii="Times New Roman" w:hAnsi="Times New Roman"/>
          <w:lang w:val="es-ES"/>
        </w:rPr>
        <w:t>s</w:t>
      </w:r>
      <w:r w:rsidR="0098720C" w:rsidRPr="000C1548">
        <w:rPr>
          <w:rFonts w:ascii="Times New Roman" w:hAnsi="Times New Roman"/>
          <w:lang w:val="es-ES"/>
        </w:rPr>
        <w:t xml:space="preserve"> presentaci</w:t>
      </w:r>
      <w:r w:rsidR="00296DFA" w:rsidRPr="000C1548">
        <w:rPr>
          <w:rFonts w:ascii="Times New Roman" w:hAnsi="Times New Roman"/>
          <w:lang w:val="es-ES"/>
        </w:rPr>
        <w:t>ones</w:t>
      </w:r>
      <w:r w:rsidR="0098720C" w:rsidRPr="000C1548">
        <w:rPr>
          <w:rFonts w:ascii="Times New Roman" w:hAnsi="Times New Roman"/>
          <w:lang w:val="es-ES"/>
        </w:rPr>
        <w:t xml:space="preserve"> de las experiencias exitosas de las madres frente a los problemas de sus hijos, se hacía hincapié </w:t>
      </w:r>
      <w:r w:rsidR="00296DFA" w:rsidRPr="000C1548">
        <w:rPr>
          <w:rFonts w:ascii="Times New Roman" w:hAnsi="Times New Roman"/>
          <w:lang w:val="es-ES"/>
        </w:rPr>
        <w:t xml:space="preserve">en </w:t>
      </w:r>
      <w:r w:rsidR="0098720C" w:rsidRPr="000C1548">
        <w:rPr>
          <w:rFonts w:ascii="Times New Roman" w:hAnsi="Times New Roman"/>
          <w:lang w:val="es-ES"/>
        </w:rPr>
        <w:t xml:space="preserve">que su </w:t>
      </w:r>
      <w:r w:rsidR="00221CE8" w:rsidRPr="000C1548">
        <w:rPr>
          <w:rFonts w:ascii="Times New Roman" w:hAnsi="Times New Roman"/>
          <w:lang w:val="es-ES"/>
        </w:rPr>
        <w:t xml:space="preserve">punto de partida </w:t>
      </w:r>
      <w:r w:rsidR="0098720C" w:rsidRPr="000C1548">
        <w:rPr>
          <w:rFonts w:ascii="Times New Roman" w:hAnsi="Times New Roman"/>
          <w:lang w:val="es-ES"/>
        </w:rPr>
        <w:t xml:space="preserve">había sido la lectura de textos especializados. Esto era </w:t>
      </w:r>
      <w:r w:rsidR="00221CE8" w:rsidRPr="000C1548">
        <w:rPr>
          <w:rFonts w:ascii="Times New Roman" w:hAnsi="Times New Roman"/>
          <w:lang w:val="es-ES"/>
        </w:rPr>
        <w:t>coherente con la preocupa</w:t>
      </w:r>
      <w:r w:rsidR="00296DFA" w:rsidRPr="000C1548">
        <w:rPr>
          <w:rFonts w:ascii="Times New Roman" w:hAnsi="Times New Roman"/>
          <w:lang w:val="es-ES"/>
        </w:rPr>
        <w:t xml:space="preserve">ción constante de la revista respecto de </w:t>
      </w:r>
      <w:r w:rsidR="00221CE8" w:rsidRPr="000C1548">
        <w:rPr>
          <w:rFonts w:ascii="Times New Roman" w:hAnsi="Times New Roman"/>
          <w:lang w:val="es-ES"/>
        </w:rPr>
        <w:t xml:space="preserve">que </w:t>
      </w:r>
      <w:r w:rsidRPr="000C1548">
        <w:rPr>
          <w:rFonts w:ascii="Times New Roman" w:hAnsi="Times New Roman"/>
          <w:lang w:val="es-ES"/>
        </w:rPr>
        <w:t>las madres atendieran a la opinión acreditada en lo</w:t>
      </w:r>
      <w:r w:rsidR="00296DFA" w:rsidRPr="000C1548">
        <w:rPr>
          <w:rFonts w:ascii="Times New Roman" w:hAnsi="Times New Roman"/>
          <w:lang w:val="es-ES"/>
        </w:rPr>
        <w:t>s libros de puericultura y no a</w:t>
      </w:r>
      <w:r w:rsidRPr="000C1548">
        <w:rPr>
          <w:rFonts w:ascii="Times New Roman" w:hAnsi="Times New Roman"/>
          <w:lang w:val="es-ES"/>
        </w:rPr>
        <w:t xml:space="preserve"> las </w:t>
      </w:r>
      <w:r w:rsidR="00296DFA" w:rsidRPr="000C1548">
        <w:rPr>
          <w:rFonts w:ascii="Times New Roman" w:hAnsi="Times New Roman"/>
          <w:lang w:val="es-ES"/>
        </w:rPr>
        <w:t>sugerencias d</w:t>
      </w:r>
      <w:r w:rsidRPr="000C1548">
        <w:rPr>
          <w:rFonts w:ascii="Times New Roman" w:hAnsi="Times New Roman"/>
          <w:lang w:val="es-ES"/>
        </w:rPr>
        <w:t>e las</w:t>
      </w:r>
      <w:r w:rsidR="00221CE8" w:rsidRPr="000C1548">
        <w:rPr>
          <w:rFonts w:ascii="Times New Roman" w:hAnsi="Times New Roman"/>
          <w:lang w:val="es-ES"/>
        </w:rPr>
        <w:t xml:space="preserve"> vecinas</w:t>
      </w:r>
      <w:r w:rsidRPr="000C1548">
        <w:rPr>
          <w:rFonts w:ascii="Times New Roman" w:hAnsi="Times New Roman"/>
          <w:lang w:val="es-ES"/>
        </w:rPr>
        <w:t>.</w:t>
      </w:r>
      <w:r w:rsidRPr="000C1548">
        <w:rPr>
          <w:rFonts w:ascii="Times New Roman" w:hAnsi="Times New Roman"/>
          <w:vertAlign w:val="superscript"/>
          <w:lang w:val="es-ES"/>
        </w:rPr>
        <w:footnoteReference w:id="78"/>
      </w:r>
      <w:r w:rsidRPr="000C1548">
        <w:rPr>
          <w:rFonts w:ascii="Times New Roman" w:hAnsi="Times New Roman"/>
          <w:lang w:val="es-ES"/>
        </w:rPr>
        <w:t xml:space="preserve"> </w:t>
      </w:r>
    </w:p>
    <w:p w:rsidR="006B46B2" w:rsidRPr="000C1548" w:rsidRDefault="006B46B2" w:rsidP="00AA1F54">
      <w:pPr>
        <w:spacing w:after="0" w:line="480" w:lineRule="auto"/>
        <w:jc w:val="both"/>
        <w:rPr>
          <w:rFonts w:ascii="Times New Roman" w:hAnsi="Times New Roman"/>
          <w:lang w:val="es-ES"/>
        </w:rPr>
      </w:pPr>
      <w:r w:rsidRPr="000C1548">
        <w:rPr>
          <w:rFonts w:ascii="Times New Roman" w:hAnsi="Times New Roman"/>
          <w:lang w:val="es-ES"/>
        </w:rPr>
        <w:t xml:space="preserve">Si la madre era pensada como aliada de los médicos, como una enfermera en el hogar; el padre </w:t>
      </w:r>
      <w:r w:rsidR="00296DFA" w:rsidRPr="000C1548">
        <w:rPr>
          <w:rFonts w:ascii="Times New Roman" w:hAnsi="Times New Roman"/>
          <w:lang w:val="es-ES"/>
        </w:rPr>
        <w:t>era mostrado como</w:t>
      </w:r>
      <w:r w:rsidRPr="000C1548">
        <w:rPr>
          <w:rFonts w:ascii="Times New Roman" w:hAnsi="Times New Roman"/>
          <w:lang w:val="es-ES"/>
        </w:rPr>
        <w:t xml:space="preserve"> el responsable de los mandatos de los psicólogos. De ellas se esperaba que fueran más débiles para imponer autoridad o para ceder ante los mimos, pero en ellos residía la obligación de educar con firmeza. El doctor Leopoldo </w:t>
      </w:r>
      <w:proofErr w:type="spellStart"/>
      <w:r w:rsidRPr="000C1548">
        <w:rPr>
          <w:rFonts w:ascii="Times New Roman" w:hAnsi="Times New Roman"/>
          <w:lang w:val="es-ES"/>
        </w:rPr>
        <w:t>Wimmer</w:t>
      </w:r>
      <w:proofErr w:type="spellEnd"/>
      <w:r w:rsidRPr="000C1548">
        <w:rPr>
          <w:rFonts w:ascii="Times New Roman" w:hAnsi="Times New Roman"/>
          <w:lang w:val="es-ES"/>
        </w:rPr>
        <w:t xml:space="preserve"> señalaba que los padres no sólo debían brindar afecto sino también encauzar </w:t>
      </w:r>
      <w:r w:rsidR="00296DFA" w:rsidRPr="000C1548">
        <w:rPr>
          <w:rFonts w:ascii="Times New Roman" w:hAnsi="Times New Roman"/>
          <w:lang w:val="es-ES"/>
        </w:rPr>
        <w:t>el</w:t>
      </w:r>
      <w:r w:rsidRPr="000C1548">
        <w:rPr>
          <w:rFonts w:ascii="Times New Roman" w:hAnsi="Times New Roman"/>
          <w:lang w:val="es-ES"/>
        </w:rPr>
        <w:t xml:space="preserve"> carácter</w:t>
      </w:r>
      <w:r w:rsidR="00296DFA" w:rsidRPr="000C1548">
        <w:rPr>
          <w:rFonts w:ascii="Times New Roman" w:hAnsi="Times New Roman"/>
          <w:lang w:val="es-ES"/>
        </w:rPr>
        <w:t xml:space="preserve"> de sus hijos</w:t>
      </w:r>
      <w:r w:rsidRPr="000C1548">
        <w:rPr>
          <w:rFonts w:ascii="Times New Roman" w:hAnsi="Times New Roman"/>
          <w:lang w:val="es-ES"/>
        </w:rPr>
        <w:t>, darle</w:t>
      </w:r>
      <w:r w:rsidR="00296DFA" w:rsidRPr="000C1548">
        <w:rPr>
          <w:rFonts w:ascii="Times New Roman" w:hAnsi="Times New Roman"/>
          <w:lang w:val="es-ES"/>
        </w:rPr>
        <w:t>s</w:t>
      </w:r>
      <w:r w:rsidRPr="000C1548">
        <w:rPr>
          <w:rFonts w:ascii="Times New Roman" w:hAnsi="Times New Roman"/>
          <w:lang w:val="es-ES"/>
        </w:rPr>
        <w:t xml:space="preserve"> a conocer normas de respeto y dignidad, orientarlo</w:t>
      </w:r>
      <w:r w:rsidR="00296DFA" w:rsidRPr="000C1548">
        <w:rPr>
          <w:rFonts w:ascii="Times New Roman" w:hAnsi="Times New Roman"/>
          <w:lang w:val="es-ES"/>
        </w:rPr>
        <w:t>s</w:t>
      </w:r>
      <w:r w:rsidRPr="000C1548">
        <w:rPr>
          <w:rFonts w:ascii="Times New Roman" w:hAnsi="Times New Roman"/>
          <w:lang w:val="es-ES"/>
        </w:rPr>
        <w:t xml:space="preserve"> a buscar la felicidad y la alegría en la armonía. Entendía que el padre también necesitaba de los saberes expertos: “Al lado de la sombra paterna deben rondar la erudición selecta del maestro y el consejo pulcro y sereno del médico sociólogo. Ambos llenan una finalidad social de insospechadas proyecciones, marcando rumbos a las ideas, disciplinas al pensamiento y nobles directrices a los actos. Le enseñarán todos a no mecanizarse, a sacudir la rutina, a despojarse de las tradiciones, a meditar y observar con cariño. Padres, maestro y médico le enseñarán a crear ideales, a saber soñar.”</w:t>
      </w:r>
      <w:r w:rsidRPr="000C1548">
        <w:rPr>
          <w:rFonts w:ascii="Times New Roman" w:hAnsi="Times New Roman"/>
          <w:vertAlign w:val="superscript"/>
          <w:lang w:val="es-ES"/>
        </w:rPr>
        <w:footnoteReference w:id="79"/>
      </w:r>
      <w:r w:rsidRPr="000C1548">
        <w:rPr>
          <w:rFonts w:ascii="Times New Roman" w:hAnsi="Times New Roman"/>
          <w:lang w:val="es-ES"/>
        </w:rPr>
        <w:t xml:space="preserve"> En el micro radial, el profesor Francisco </w:t>
      </w:r>
      <w:proofErr w:type="spellStart"/>
      <w:r w:rsidRPr="000C1548">
        <w:rPr>
          <w:rFonts w:ascii="Times New Roman" w:hAnsi="Times New Roman"/>
          <w:lang w:val="es-ES"/>
        </w:rPr>
        <w:t>Cabrejas</w:t>
      </w:r>
      <w:proofErr w:type="spellEnd"/>
      <w:r w:rsidRPr="000C1548">
        <w:rPr>
          <w:rFonts w:ascii="Times New Roman" w:hAnsi="Times New Roman"/>
          <w:lang w:val="es-ES"/>
        </w:rPr>
        <w:t xml:space="preserve"> consideraba que los padres solían tener mayor éxito que las madres para tratar con la rebeldía y otros defectos de los hijos.</w:t>
      </w:r>
      <w:r w:rsidRPr="000C1548">
        <w:rPr>
          <w:rFonts w:ascii="Times New Roman" w:hAnsi="Times New Roman"/>
          <w:vertAlign w:val="superscript"/>
          <w:lang w:val="es-ES"/>
        </w:rPr>
        <w:footnoteReference w:id="80"/>
      </w:r>
    </w:p>
    <w:p w:rsidR="0091754E" w:rsidRPr="000C1548" w:rsidRDefault="0091754E" w:rsidP="00AA1F54">
      <w:pPr>
        <w:spacing w:after="0" w:line="480" w:lineRule="auto"/>
        <w:jc w:val="both"/>
        <w:rPr>
          <w:rFonts w:ascii="Times New Roman" w:hAnsi="Times New Roman"/>
          <w:lang w:val="es-ES"/>
        </w:rPr>
      </w:pPr>
      <w:r w:rsidRPr="000C1548">
        <w:rPr>
          <w:rFonts w:ascii="Times New Roman" w:hAnsi="Times New Roman"/>
          <w:lang w:val="es-ES"/>
        </w:rPr>
        <w:t xml:space="preserve">Elvira </w:t>
      </w:r>
      <w:proofErr w:type="spellStart"/>
      <w:r w:rsidRPr="000C1548">
        <w:rPr>
          <w:rFonts w:ascii="Times New Roman" w:hAnsi="Times New Roman"/>
          <w:lang w:val="es-ES"/>
        </w:rPr>
        <w:t>Paiva</w:t>
      </w:r>
      <w:proofErr w:type="spellEnd"/>
      <w:r w:rsidRPr="000C1548">
        <w:rPr>
          <w:rFonts w:ascii="Times New Roman" w:hAnsi="Times New Roman"/>
          <w:lang w:val="es-ES"/>
        </w:rPr>
        <w:t xml:space="preserve"> de </w:t>
      </w:r>
      <w:proofErr w:type="spellStart"/>
      <w:r w:rsidRPr="000C1548">
        <w:rPr>
          <w:rFonts w:ascii="Times New Roman" w:hAnsi="Times New Roman"/>
          <w:lang w:val="es-ES"/>
        </w:rPr>
        <w:t>Perrusi</w:t>
      </w:r>
      <w:proofErr w:type="spellEnd"/>
      <w:r w:rsidR="006B46B2" w:rsidRPr="000C1548">
        <w:rPr>
          <w:rFonts w:ascii="Times New Roman" w:hAnsi="Times New Roman"/>
          <w:lang w:val="es-ES"/>
        </w:rPr>
        <w:t xml:space="preserve"> reafirmaba estas aseveraciones y planteaba que los padres</w:t>
      </w:r>
      <w:r w:rsidRPr="000C1548">
        <w:rPr>
          <w:rFonts w:ascii="Times New Roman" w:hAnsi="Times New Roman"/>
          <w:lang w:val="es-ES"/>
        </w:rPr>
        <w:t xml:space="preserve"> “deben vigilar atentamente, no sólo los detalles de la salud física del niño, sino también las manifestaciones más insignificantes del carácter, de la conducta, de la inteligencia y de la sensibilidad de los pequeños. </w:t>
      </w:r>
      <w:r w:rsidRPr="000C1548">
        <w:rPr>
          <w:rFonts w:ascii="Times New Roman" w:hAnsi="Times New Roman"/>
          <w:lang w:val="es-ES"/>
        </w:rPr>
        <w:lastRenderedPageBreak/>
        <w:t>Es común observar casos de padres que revelan un celo marcadísimo en la vigilancia de la salud física de sus hijos y que descuidan, por creerlo secundario, esos aspectos psicológicos anormales en los niños, que son por ejemplo: la tristeza, el llanto, el nerviosismo, la agresividad, el espíritu caprichoso y terco, etc. etc.”</w:t>
      </w:r>
      <w:r w:rsidRPr="000C1548">
        <w:rPr>
          <w:rFonts w:ascii="Times New Roman" w:hAnsi="Times New Roman"/>
          <w:vertAlign w:val="superscript"/>
          <w:lang w:val="es-ES"/>
        </w:rPr>
        <w:footnoteReference w:id="81"/>
      </w:r>
      <w:r w:rsidRPr="000C1548">
        <w:rPr>
          <w:rFonts w:ascii="Times New Roman" w:hAnsi="Times New Roman"/>
          <w:lang w:val="es-ES"/>
        </w:rPr>
        <w:t xml:space="preserve"> Algunos educadores alineados en la Escuela Nueva afirmaban que era obligación de los padres vigilar que sus hijos fueran felices y activos, el jugar con alegría manifestaba buena salud. </w:t>
      </w:r>
    </w:p>
    <w:p w:rsidR="00975BAA" w:rsidRPr="000C1548" w:rsidRDefault="0091754E" w:rsidP="00AA1F54">
      <w:pPr>
        <w:spacing w:after="0" w:line="480" w:lineRule="auto"/>
        <w:jc w:val="both"/>
        <w:rPr>
          <w:rFonts w:ascii="Times New Roman" w:hAnsi="Times New Roman"/>
          <w:lang w:val="es-ES"/>
        </w:rPr>
      </w:pPr>
      <w:r w:rsidRPr="000C1548">
        <w:rPr>
          <w:rFonts w:ascii="Times New Roman" w:hAnsi="Times New Roman"/>
          <w:lang w:val="es-ES"/>
        </w:rPr>
        <w:t xml:space="preserve">Aunque la autoridad sobre los hijos era planteada como compartida por la madre y el padre, se </w:t>
      </w:r>
      <w:r w:rsidR="00975BAA" w:rsidRPr="000C1548">
        <w:rPr>
          <w:rFonts w:ascii="Times New Roman" w:hAnsi="Times New Roman"/>
          <w:lang w:val="es-ES"/>
        </w:rPr>
        <w:t>reclamaba</w:t>
      </w:r>
      <w:r w:rsidRPr="000C1548">
        <w:rPr>
          <w:rFonts w:ascii="Times New Roman" w:hAnsi="Times New Roman"/>
          <w:lang w:val="es-ES"/>
        </w:rPr>
        <w:t xml:space="preserve"> a los hombres para que intervinieran activamente en la educación de sus hijos. En este sentido, valoraban positivamente a los papás que llegaban de trabajar y ayudaban a su hijo con los deberes escolares,</w:t>
      </w:r>
      <w:r w:rsidRPr="000C1548">
        <w:rPr>
          <w:rFonts w:ascii="Times New Roman" w:hAnsi="Times New Roman"/>
          <w:vertAlign w:val="superscript"/>
          <w:lang w:val="es-ES"/>
        </w:rPr>
        <w:footnoteReference w:id="82"/>
      </w:r>
      <w:r w:rsidRPr="000C1548">
        <w:rPr>
          <w:rFonts w:ascii="Times New Roman" w:hAnsi="Times New Roman"/>
          <w:lang w:val="es-ES"/>
        </w:rPr>
        <w:t xml:space="preserve"> que jugaban con sus niños y que preferían </w:t>
      </w:r>
      <w:r w:rsidR="00296DFA" w:rsidRPr="000C1548">
        <w:rPr>
          <w:rFonts w:ascii="Times New Roman" w:hAnsi="Times New Roman"/>
          <w:lang w:val="es-ES"/>
        </w:rPr>
        <w:t>volver</w:t>
      </w:r>
      <w:r w:rsidRPr="000C1548">
        <w:rPr>
          <w:rFonts w:ascii="Times New Roman" w:hAnsi="Times New Roman"/>
          <w:lang w:val="es-ES"/>
        </w:rPr>
        <w:t xml:space="preserve"> temprano a su casa para darle un beso a su hijo antes de dormirse</w:t>
      </w:r>
      <w:r w:rsidRPr="000C1548">
        <w:rPr>
          <w:rFonts w:ascii="Times New Roman" w:hAnsi="Times New Roman"/>
          <w:vertAlign w:val="superscript"/>
          <w:lang w:val="es-ES"/>
        </w:rPr>
        <w:footnoteReference w:id="83"/>
      </w:r>
      <w:r w:rsidRPr="000C1548">
        <w:rPr>
          <w:rFonts w:ascii="Times New Roman" w:hAnsi="Times New Roman"/>
          <w:lang w:val="es-ES"/>
        </w:rPr>
        <w:t xml:space="preserve"> y que les enseñaban educación sexual. Las decisiones de algunos padres de enviar a sus hijos a colegios pupilos o internados eran mal vistas.</w:t>
      </w:r>
      <w:r w:rsidRPr="000C1548">
        <w:rPr>
          <w:rFonts w:ascii="Times New Roman" w:hAnsi="Times New Roman"/>
          <w:vertAlign w:val="superscript"/>
          <w:lang w:val="es-ES"/>
        </w:rPr>
        <w:footnoteReference w:id="84"/>
      </w:r>
      <w:r w:rsidRPr="000C1548">
        <w:rPr>
          <w:rFonts w:ascii="Times New Roman" w:hAnsi="Times New Roman"/>
          <w:lang w:val="es-ES"/>
        </w:rPr>
        <w:t xml:space="preserve"> </w:t>
      </w:r>
    </w:p>
    <w:p w:rsidR="0091754E" w:rsidRPr="000C1548" w:rsidRDefault="0091754E" w:rsidP="00AA1F54">
      <w:pPr>
        <w:spacing w:after="0" w:line="480" w:lineRule="auto"/>
        <w:jc w:val="both"/>
        <w:rPr>
          <w:rFonts w:ascii="Times New Roman" w:hAnsi="Times New Roman"/>
          <w:lang w:val="es-ES"/>
        </w:rPr>
      </w:pPr>
      <w:r w:rsidRPr="000C1548">
        <w:rPr>
          <w:rFonts w:ascii="Times New Roman" w:hAnsi="Times New Roman"/>
          <w:lang w:val="es-ES"/>
        </w:rPr>
        <w:t>Algunos saberes freudianos respecto del Complejo de Edipo y del deseo de los hijos sobre sus padres circulaban en la revista, pero eran desprovistos de su connotación sexual o erótica. Por ejemplo, el Dr. Carlos Riestra se ocupó de cómo había que abordar las “declaraciones amorosas” que los varones de cinco y seis les realizan a sus mamás. Para explicar estas situaciones recurría al psicoanálisis, pero su interpretación parecía más vinculada a la cuestión del afán de</w:t>
      </w:r>
      <w:r w:rsidR="00296DFA" w:rsidRPr="000C1548">
        <w:rPr>
          <w:rFonts w:ascii="Times New Roman" w:hAnsi="Times New Roman"/>
          <w:lang w:val="es-ES"/>
        </w:rPr>
        <w:t xml:space="preserve"> dominio</w:t>
      </w:r>
      <w:r w:rsidRPr="000C1548">
        <w:rPr>
          <w:rFonts w:ascii="Times New Roman" w:hAnsi="Times New Roman"/>
          <w:lang w:val="es-ES"/>
        </w:rPr>
        <w:t xml:space="preserve">. Retomando las características enunciadas por Jean </w:t>
      </w:r>
      <w:proofErr w:type="spellStart"/>
      <w:r w:rsidRPr="000C1548">
        <w:rPr>
          <w:rFonts w:ascii="Times New Roman" w:hAnsi="Times New Roman"/>
          <w:lang w:val="es-ES"/>
        </w:rPr>
        <w:t>Piaget</w:t>
      </w:r>
      <w:proofErr w:type="spellEnd"/>
      <w:r w:rsidRPr="000C1548">
        <w:rPr>
          <w:rFonts w:ascii="Times New Roman" w:hAnsi="Times New Roman"/>
          <w:lang w:val="es-ES"/>
        </w:rPr>
        <w:t xml:space="preserve"> respecto del desarrollo mental propio de esa edad y el concepto de “período latente” de </w:t>
      </w:r>
      <w:proofErr w:type="spellStart"/>
      <w:r w:rsidRPr="000C1548">
        <w:rPr>
          <w:rFonts w:ascii="Times New Roman" w:hAnsi="Times New Roman"/>
          <w:lang w:val="es-ES"/>
        </w:rPr>
        <w:t>Sigmund</w:t>
      </w:r>
      <w:proofErr w:type="spellEnd"/>
      <w:r w:rsidRPr="000C1548">
        <w:rPr>
          <w:rFonts w:ascii="Times New Roman" w:hAnsi="Times New Roman"/>
          <w:lang w:val="es-ES"/>
        </w:rPr>
        <w:t xml:space="preserve"> Freud</w:t>
      </w:r>
      <w:r w:rsidR="00296DFA" w:rsidRPr="000C1548">
        <w:rPr>
          <w:rFonts w:ascii="Times New Roman" w:hAnsi="Times New Roman"/>
          <w:lang w:val="es-ES"/>
        </w:rPr>
        <w:t>,</w:t>
      </w:r>
      <w:r w:rsidRPr="000C1548">
        <w:rPr>
          <w:rFonts w:ascii="Times New Roman" w:hAnsi="Times New Roman"/>
          <w:lang w:val="es-ES"/>
        </w:rPr>
        <w:t xml:space="preserve"> afirmaba que se trata</w:t>
      </w:r>
      <w:r w:rsidR="00296DFA" w:rsidRPr="000C1548">
        <w:rPr>
          <w:rFonts w:ascii="Times New Roman" w:hAnsi="Times New Roman"/>
          <w:lang w:val="es-ES"/>
        </w:rPr>
        <w:t>ba</w:t>
      </w:r>
      <w:r w:rsidRPr="000C1548">
        <w:rPr>
          <w:rFonts w:ascii="Times New Roman" w:hAnsi="Times New Roman"/>
          <w:lang w:val="es-ES"/>
        </w:rPr>
        <w:t xml:space="preserve"> de una época en la que los pequeños quieren permanecer en soledad y actuar independientemente, crear su “mundo propio”. Para tranquilizar explicaba: “Esta afición de los niños por los padres del sexo opuesto, es una cuestión de atracción que no hay que contemplarla con espíritu crítico, sino como </w:t>
      </w:r>
      <w:r w:rsidRPr="000C1548">
        <w:rPr>
          <w:rFonts w:ascii="Times New Roman" w:hAnsi="Times New Roman"/>
          <w:lang w:val="es-ES"/>
        </w:rPr>
        <w:lastRenderedPageBreak/>
        <w:t>una cuestión filosófica. Las mujercitas empiezan a interesarse por los vestidos, y los varones, en cambio, piensan “cómo dan vuelta las ruedas”. Los chicos se despreocupan de su aspecto exterior, no importándoles el marchar sucios por las calles; en cambio, las niñas ya se fijan en todo y se cuidan las apariencias. Esta es una cosa natural y que no debe considerarse como un síntoma de la vanidad naciente. Todo lo contrario, debe alentárselas para que sean cuidadosas y sepan valorar las cosas.”</w:t>
      </w:r>
      <w:r w:rsidRPr="000C1548">
        <w:rPr>
          <w:rFonts w:ascii="Times New Roman" w:hAnsi="Times New Roman"/>
          <w:vertAlign w:val="superscript"/>
          <w:lang w:val="es-ES"/>
        </w:rPr>
        <w:footnoteReference w:id="85"/>
      </w:r>
      <w:r w:rsidRPr="000C1548">
        <w:rPr>
          <w:rFonts w:ascii="Times New Roman" w:hAnsi="Times New Roman"/>
          <w:lang w:val="es-ES"/>
        </w:rPr>
        <w:t xml:space="preserve"> Este proceso lo interpretaba como el afianzamiento de su personalidad, la adquisición de un “respeto por sí mismo”, que los padres debían valorar y no burlarse. </w:t>
      </w:r>
      <w:r w:rsidR="00296DFA" w:rsidRPr="000C1548">
        <w:rPr>
          <w:rFonts w:ascii="Times New Roman" w:hAnsi="Times New Roman"/>
          <w:lang w:val="es-ES"/>
        </w:rPr>
        <w:t>Recomendaba que</w:t>
      </w:r>
      <w:r w:rsidR="006D2FA0" w:rsidRPr="000C1548">
        <w:rPr>
          <w:rFonts w:ascii="Times New Roman" w:hAnsi="Times New Roman"/>
          <w:lang w:val="es-ES"/>
        </w:rPr>
        <w:t xml:space="preserve"> l</w:t>
      </w:r>
      <w:r w:rsidRPr="000C1548">
        <w:rPr>
          <w:rFonts w:ascii="Times New Roman" w:hAnsi="Times New Roman"/>
          <w:lang w:val="es-ES"/>
        </w:rPr>
        <w:t xml:space="preserve">as propuestas de </w:t>
      </w:r>
      <w:r w:rsidR="006D2FA0" w:rsidRPr="000C1548">
        <w:rPr>
          <w:rFonts w:ascii="Times New Roman" w:hAnsi="Times New Roman"/>
          <w:lang w:val="es-ES"/>
        </w:rPr>
        <w:t>casamiento de los niños</w:t>
      </w:r>
      <w:r w:rsidRPr="000C1548">
        <w:rPr>
          <w:rFonts w:ascii="Times New Roman" w:hAnsi="Times New Roman"/>
          <w:lang w:val="es-ES"/>
        </w:rPr>
        <w:t xml:space="preserve"> no </w:t>
      </w:r>
      <w:r w:rsidR="00884877">
        <w:rPr>
          <w:rFonts w:ascii="Times New Roman" w:hAnsi="Times New Roman"/>
          <w:lang w:val="es-ES"/>
        </w:rPr>
        <w:t>fueran</w:t>
      </w:r>
      <w:r w:rsidRPr="000C1548">
        <w:rPr>
          <w:rFonts w:ascii="Times New Roman" w:hAnsi="Times New Roman"/>
          <w:lang w:val="es-ES"/>
        </w:rPr>
        <w:t xml:space="preserve"> censuradas</w:t>
      </w:r>
      <w:r w:rsidR="006D2FA0" w:rsidRPr="000C1548">
        <w:rPr>
          <w:rFonts w:ascii="Times New Roman" w:hAnsi="Times New Roman"/>
          <w:lang w:val="es-ES"/>
        </w:rPr>
        <w:t xml:space="preserve"> porque fortalecían el carácter, e implícitamente sugería que aseguraban la heterosexualidad. </w:t>
      </w:r>
    </w:p>
    <w:p w:rsidR="00E9792A" w:rsidRPr="000C1548" w:rsidRDefault="006C6834" w:rsidP="00AA1F54">
      <w:pPr>
        <w:spacing w:after="0" w:line="480" w:lineRule="auto"/>
        <w:jc w:val="both"/>
        <w:rPr>
          <w:rFonts w:ascii="Times New Roman" w:hAnsi="Times New Roman"/>
          <w:lang w:val="es-ES"/>
        </w:rPr>
      </w:pPr>
      <w:r w:rsidRPr="000C1548">
        <w:rPr>
          <w:rFonts w:ascii="Times New Roman" w:hAnsi="Times New Roman"/>
          <w:lang w:val="es-ES"/>
        </w:rPr>
        <w:t xml:space="preserve">Los discursos tendientes a reproducir ciertas características de cómo debía ejercerse la maternidad y la paternidad también pueden interpretarse como iniciativas tendientes a reproducir la heterosexualidad. Los consejos respecto de la administración del afecto, de las conductas adecuadas para fortalecer el carácter y para vigilar las actitudes esperables de los niños y las niñas estaban vinculados con la producción de una matriz de género en la que la prevalecía un modelo familiar conyugal y heterosexual. </w:t>
      </w:r>
    </w:p>
    <w:p w:rsidR="00FE71FC" w:rsidRDefault="00FE71FC" w:rsidP="00AA1F54">
      <w:pPr>
        <w:spacing w:after="0" w:line="480" w:lineRule="auto"/>
        <w:jc w:val="both"/>
        <w:rPr>
          <w:rFonts w:ascii="Times New Roman" w:eastAsia="Times New Roman" w:hAnsi="Times New Roman"/>
          <w:b/>
          <w:lang w:val="es-ES" w:eastAsia="es-AR"/>
        </w:rPr>
      </w:pPr>
    </w:p>
    <w:p w:rsidR="00803477" w:rsidRPr="00781A0F" w:rsidRDefault="00FE71FC" w:rsidP="00781A0F">
      <w:pPr>
        <w:pStyle w:val="Prrafodelista"/>
        <w:numPr>
          <w:ilvl w:val="0"/>
          <w:numId w:val="3"/>
        </w:numPr>
        <w:spacing w:after="0" w:line="480" w:lineRule="auto"/>
        <w:jc w:val="both"/>
        <w:rPr>
          <w:rFonts w:ascii="Times New Roman" w:eastAsia="Times New Roman" w:hAnsi="Times New Roman"/>
          <w:b/>
          <w:lang w:val="es-ES" w:eastAsia="es-AR"/>
        </w:rPr>
      </w:pPr>
      <w:r w:rsidRPr="00781A0F">
        <w:rPr>
          <w:rFonts w:ascii="Times New Roman" w:eastAsia="Times New Roman" w:hAnsi="Times New Roman"/>
          <w:b/>
          <w:lang w:val="es-ES" w:eastAsia="es-AR"/>
        </w:rPr>
        <w:t>Conclusión</w:t>
      </w:r>
    </w:p>
    <w:p w:rsidR="001F2CD3" w:rsidRDefault="001F2CD3" w:rsidP="00AA1F54">
      <w:pPr>
        <w:spacing w:after="0" w:line="480" w:lineRule="auto"/>
        <w:jc w:val="both"/>
        <w:rPr>
          <w:rFonts w:ascii="Times New Roman" w:eastAsia="Times New Roman" w:hAnsi="Times New Roman"/>
          <w:lang w:val="es-ES" w:eastAsia="es-AR"/>
        </w:rPr>
      </w:pPr>
    </w:p>
    <w:p w:rsidR="00831B36" w:rsidRPr="000C1548" w:rsidRDefault="00FE71FC" w:rsidP="00AA1F54">
      <w:pPr>
        <w:spacing w:after="0" w:line="480" w:lineRule="auto"/>
        <w:jc w:val="both"/>
        <w:rPr>
          <w:rFonts w:ascii="Times New Roman" w:eastAsia="Times New Roman" w:hAnsi="Times New Roman"/>
          <w:lang w:val="es-ES" w:eastAsia="es-AR"/>
        </w:rPr>
      </w:pPr>
      <w:r w:rsidRPr="000C1548">
        <w:rPr>
          <w:rFonts w:ascii="Times New Roman" w:eastAsia="Times New Roman" w:hAnsi="Times New Roman"/>
          <w:lang w:val="es-ES" w:eastAsia="es-AR"/>
        </w:rPr>
        <w:t xml:space="preserve">En la década de 1930, en Argentina, </w:t>
      </w:r>
      <w:r w:rsidR="00F37C31" w:rsidRPr="000C1548">
        <w:rPr>
          <w:rFonts w:ascii="Times New Roman" w:eastAsia="Times New Roman" w:hAnsi="Times New Roman"/>
          <w:lang w:val="es-ES" w:eastAsia="es-AR"/>
        </w:rPr>
        <w:t>la eugenesia y la mortalidad infantil fueron preocupaciones importantes para quienes intentaban construir una “raza argentina”. En Buenos Aires, a las inquietudes que acarreaba la llegada de los migrantes de las provinc</w:t>
      </w:r>
      <w:r w:rsidR="00831B36" w:rsidRPr="000C1548">
        <w:rPr>
          <w:rFonts w:ascii="Times New Roman" w:eastAsia="Times New Roman" w:hAnsi="Times New Roman"/>
          <w:lang w:val="es-ES" w:eastAsia="es-AR"/>
        </w:rPr>
        <w:t xml:space="preserve">ias del interior se sumaban los desvelos por la </w:t>
      </w:r>
      <w:proofErr w:type="spellStart"/>
      <w:r w:rsidR="00831B36" w:rsidRPr="000C1548">
        <w:rPr>
          <w:rFonts w:ascii="Times New Roman" w:eastAsia="Times New Roman" w:hAnsi="Times New Roman"/>
          <w:lang w:val="es-ES" w:eastAsia="es-AR"/>
        </w:rPr>
        <w:t>desnatalidad</w:t>
      </w:r>
      <w:proofErr w:type="spellEnd"/>
      <w:r w:rsidR="00831B36" w:rsidRPr="000C1548">
        <w:rPr>
          <w:rFonts w:ascii="Times New Roman" w:eastAsia="Times New Roman" w:hAnsi="Times New Roman"/>
          <w:lang w:val="es-ES" w:eastAsia="es-AR"/>
        </w:rPr>
        <w:t xml:space="preserve">. Los hospitales y las maternidades constituyeron espacios claves para </w:t>
      </w:r>
      <w:proofErr w:type="spellStart"/>
      <w:r w:rsidR="00831B36" w:rsidRPr="000C1548">
        <w:rPr>
          <w:rFonts w:ascii="Times New Roman" w:eastAsia="Times New Roman" w:hAnsi="Times New Roman"/>
          <w:lang w:val="es-ES" w:eastAsia="es-AR"/>
        </w:rPr>
        <w:t>medicalizar</w:t>
      </w:r>
      <w:proofErr w:type="spellEnd"/>
      <w:r w:rsidR="00831B36" w:rsidRPr="000C1548">
        <w:rPr>
          <w:rFonts w:ascii="Times New Roman" w:eastAsia="Times New Roman" w:hAnsi="Times New Roman"/>
          <w:lang w:val="es-ES" w:eastAsia="es-AR"/>
        </w:rPr>
        <w:t xml:space="preserve"> la crianza de los niños y las niñas. Las prédicas de los puericultores y los pediatras desde los servicios de salud pudieron ser reforzados a través de las publicaciones destinadas a los </w:t>
      </w:r>
      <w:r w:rsidR="00831B36" w:rsidRPr="000C1548">
        <w:rPr>
          <w:rFonts w:ascii="Times New Roman" w:eastAsia="Times New Roman" w:hAnsi="Times New Roman"/>
          <w:lang w:val="es-ES" w:eastAsia="es-AR"/>
        </w:rPr>
        <w:lastRenderedPageBreak/>
        <w:t xml:space="preserve">sectores medios y altos. </w:t>
      </w:r>
      <w:r w:rsidR="00831B36" w:rsidRPr="000C1548">
        <w:rPr>
          <w:rFonts w:ascii="Times New Roman" w:eastAsia="Times New Roman" w:hAnsi="Times New Roman"/>
          <w:i/>
          <w:lang w:val="es-ES" w:eastAsia="es-AR"/>
        </w:rPr>
        <w:t>Hijo Mío…</w:t>
      </w:r>
      <w:proofErr w:type="gramStart"/>
      <w:r w:rsidR="00831B36" w:rsidRPr="000C1548">
        <w:rPr>
          <w:rFonts w:ascii="Times New Roman" w:eastAsia="Times New Roman" w:hAnsi="Times New Roman"/>
          <w:i/>
          <w:lang w:val="es-ES" w:eastAsia="es-AR"/>
        </w:rPr>
        <w:t>!</w:t>
      </w:r>
      <w:proofErr w:type="gramEnd"/>
      <w:r w:rsidR="00831B36" w:rsidRPr="000C1548">
        <w:rPr>
          <w:rFonts w:ascii="Times New Roman" w:eastAsia="Times New Roman" w:hAnsi="Times New Roman"/>
          <w:lang w:val="es-ES" w:eastAsia="es-AR"/>
        </w:rPr>
        <w:t xml:space="preserve"> constituye una fuente relevante para reconstruir los discursos médicos, psicológicos y educativos sobre la maternidad, la paternidad y la infancia.</w:t>
      </w:r>
      <w:r w:rsidR="00B808F1" w:rsidRPr="000C1548">
        <w:rPr>
          <w:rFonts w:ascii="Times New Roman" w:eastAsia="Times New Roman" w:hAnsi="Times New Roman"/>
          <w:lang w:val="es-ES" w:eastAsia="es-AR"/>
        </w:rPr>
        <w:t xml:space="preserve"> En sus páginas, convivía la puericultura pasteuriana con la psicología infantil, el </w:t>
      </w:r>
      <w:proofErr w:type="spellStart"/>
      <w:r w:rsidR="00296DFA" w:rsidRPr="000C1548">
        <w:rPr>
          <w:rFonts w:ascii="Times New Roman" w:eastAsia="Times New Roman" w:hAnsi="Times New Roman"/>
          <w:lang w:val="es-ES" w:eastAsia="es-AR"/>
        </w:rPr>
        <w:t>higienismo</w:t>
      </w:r>
      <w:proofErr w:type="spellEnd"/>
      <w:r w:rsidR="00B808F1" w:rsidRPr="000C1548">
        <w:rPr>
          <w:rFonts w:ascii="Times New Roman" w:eastAsia="Times New Roman" w:hAnsi="Times New Roman"/>
          <w:lang w:val="es-ES" w:eastAsia="es-AR"/>
        </w:rPr>
        <w:t xml:space="preserve"> con la escuela nueva.</w:t>
      </w:r>
    </w:p>
    <w:p w:rsidR="00884877" w:rsidRDefault="00884877" w:rsidP="00884877">
      <w:pPr>
        <w:spacing w:after="0" w:line="480" w:lineRule="auto"/>
        <w:jc w:val="both"/>
        <w:rPr>
          <w:rFonts w:ascii="Times New Roman" w:hAnsi="Times New Roman"/>
          <w:sz w:val="23"/>
          <w:szCs w:val="23"/>
        </w:rPr>
      </w:pPr>
      <w:r w:rsidRPr="000C1548">
        <w:rPr>
          <w:rFonts w:ascii="Times New Roman" w:hAnsi="Times New Roman"/>
          <w:sz w:val="23"/>
          <w:szCs w:val="23"/>
        </w:rPr>
        <w:t xml:space="preserve">En las primeras décadas del siglo XX, en Argentina la psicología no era un ámbito profesionalizado y primaban las aproximaciones </w:t>
      </w:r>
      <w:proofErr w:type="spellStart"/>
      <w:r w:rsidRPr="000C1548">
        <w:rPr>
          <w:rFonts w:ascii="Times New Roman" w:hAnsi="Times New Roman"/>
          <w:sz w:val="23"/>
          <w:szCs w:val="23"/>
        </w:rPr>
        <w:t>biologicistas</w:t>
      </w:r>
      <w:proofErr w:type="spellEnd"/>
      <w:r w:rsidRPr="000C1548">
        <w:rPr>
          <w:rFonts w:ascii="Times New Roman" w:hAnsi="Times New Roman"/>
          <w:sz w:val="23"/>
          <w:szCs w:val="23"/>
        </w:rPr>
        <w:t>. Sin embargo, algunas voces como las de la Liga Argentina de Higiene Mental ponían en duda ciertos principios del alienismo. En las notas de Hijo Mío…</w:t>
      </w:r>
      <w:proofErr w:type="gramStart"/>
      <w:r w:rsidRPr="000C1548">
        <w:rPr>
          <w:rFonts w:ascii="Times New Roman" w:hAnsi="Times New Roman"/>
          <w:sz w:val="23"/>
          <w:szCs w:val="23"/>
        </w:rPr>
        <w:t>!</w:t>
      </w:r>
      <w:proofErr w:type="gramEnd"/>
      <w:r w:rsidRPr="000C1548">
        <w:rPr>
          <w:rFonts w:ascii="Times New Roman" w:hAnsi="Times New Roman"/>
          <w:sz w:val="23"/>
          <w:szCs w:val="23"/>
        </w:rPr>
        <w:t xml:space="preserve"> las referencias a psicólogos, psiquiatras y psicoanalistas permiten vislumbrar un campo heterogéneo en el que estas disciplinas pretendían erigirse como herramientas para medir la inteligencia, controlar las conductas díscolas de los niños y las niñas, y apaciguar los ánimos de los padres y las madres. La influencia de estos expertos y de algunas teorías pedagógicas recientes, permitían que la espontaneidad infantil pudiera ser presentada como una cualidad a incentivar. La medicalización y la </w:t>
      </w:r>
      <w:proofErr w:type="spellStart"/>
      <w:r w:rsidRPr="000C1548">
        <w:rPr>
          <w:rFonts w:ascii="Times New Roman" w:hAnsi="Times New Roman"/>
          <w:sz w:val="23"/>
          <w:szCs w:val="23"/>
        </w:rPr>
        <w:t>psicologización</w:t>
      </w:r>
      <w:proofErr w:type="spellEnd"/>
      <w:r w:rsidRPr="000C1548">
        <w:rPr>
          <w:rFonts w:ascii="Times New Roman" w:hAnsi="Times New Roman"/>
          <w:sz w:val="23"/>
          <w:szCs w:val="23"/>
        </w:rPr>
        <w:t xml:space="preserve"> de la infancia habilitaba no sólo espacios de </w:t>
      </w:r>
      <w:proofErr w:type="spellStart"/>
      <w:r w:rsidRPr="000C1548">
        <w:rPr>
          <w:rFonts w:ascii="Times New Roman" w:hAnsi="Times New Roman"/>
          <w:sz w:val="23"/>
          <w:szCs w:val="23"/>
        </w:rPr>
        <w:t>disciplinamiento</w:t>
      </w:r>
      <w:proofErr w:type="spellEnd"/>
      <w:r w:rsidRPr="000C1548">
        <w:rPr>
          <w:rFonts w:ascii="Times New Roman" w:hAnsi="Times New Roman"/>
          <w:sz w:val="23"/>
          <w:szCs w:val="23"/>
        </w:rPr>
        <w:t xml:space="preserve"> y control, también alertaba sobre los riesgos de los castigos físicos. Promovía que la vida familiar y la crianza de los niños se hiciera</w:t>
      </w:r>
      <w:r w:rsidR="00BF7763">
        <w:rPr>
          <w:rFonts w:ascii="Times New Roman" w:hAnsi="Times New Roman"/>
          <w:sz w:val="23"/>
          <w:szCs w:val="23"/>
        </w:rPr>
        <w:t>n</w:t>
      </w:r>
      <w:r w:rsidRPr="000C1548">
        <w:rPr>
          <w:rFonts w:ascii="Times New Roman" w:hAnsi="Times New Roman"/>
          <w:sz w:val="23"/>
          <w:szCs w:val="23"/>
        </w:rPr>
        <w:t xml:space="preserve"> eco de las modificaciones en el ámbito escolar.</w:t>
      </w:r>
      <w:r w:rsidRPr="000C1548">
        <w:rPr>
          <w:rStyle w:val="Refdenotaalpie"/>
          <w:rFonts w:ascii="Times New Roman" w:hAnsi="Times New Roman"/>
          <w:sz w:val="23"/>
          <w:szCs w:val="23"/>
        </w:rPr>
        <w:footnoteReference w:id="86"/>
      </w:r>
      <w:r w:rsidRPr="000C1548">
        <w:rPr>
          <w:rFonts w:ascii="Times New Roman" w:hAnsi="Times New Roman"/>
          <w:sz w:val="23"/>
          <w:szCs w:val="23"/>
        </w:rPr>
        <w:t xml:space="preserve"> </w:t>
      </w:r>
    </w:p>
    <w:p w:rsidR="00E62F77" w:rsidRPr="000C1548" w:rsidRDefault="00E62F77" w:rsidP="00AA1F54">
      <w:pPr>
        <w:spacing w:after="0" w:line="480" w:lineRule="auto"/>
        <w:jc w:val="both"/>
        <w:rPr>
          <w:rFonts w:ascii="Times New Roman" w:hAnsi="Times New Roman"/>
          <w:sz w:val="23"/>
          <w:szCs w:val="23"/>
        </w:rPr>
      </w:pPr>
      <w:r w:rsidRPr="000C1548">
        <w:rPr>
          <w:rFonts w:ascii="Times New Roman" w:eastAsia="Times New Roman" w:hAnsi="Times New Roman"/>
          <w:lang w:val="es-ES" w:eastAsia="es-AR"/>
        </w:rPr>
        <w:t xml:space="preserve">En esos años, </w:t>
      </w:r>
      <w:r w:rsidR="00BF7763">
        <w:rPr>
          <w:rFonts w:ascii="Times New Roman" w:eastAsia="Times New Roman" w:hAnsi="Times New Roman"/>
          <w:lang w:val="es-ES" w:eastAsia="es-AR"/>
        </w:rPr>
        <w:t xml:space="preserve">en los cuales desde las políticas estatales se apelaba a la familia como un ámbito propicio para transmitir el acatamiento a la autoridad, los consejos de </w:t>
      </w:r>
      <w:r w:rsidR="00BF7763">
        <w:rPr>
          <w:rFonts w:ascii="Times New Roman" w:eastAsia="Times New Roman" w:hAnsi="Times New Roman"/>
          <w:i/>
          <w:lang w:val="es-ES" w:eastAsia="es-AR"/>
        </w:rPr>
        <w:t>Hijo Mío…</w:t>
      </w:r>
      <w:proofErr w:type="gramStart"/>
      <w:r w:rsidR="00BF7763">
        <w:rPr>
          <w:rFonts w:ascii="Times New Roman" w:eastAsia="Times New Roman" w:hAnsi="Times New Roman"/>
          <w:i/>
          <w:lang w:val="es-ES" w:eastAsia="es-AR"/>
        </w:rPr>
        <w:t>!</w:t>
      </w:r>
      <w:proofErr w:type="gramEnd"/>
      <w:r w:rsidR="00BF7763">
        <w:rPr>
          <w:rFonts w:ascii="Times New Roman" w:eastAsia="Times New Roman" w:hAnsi="Times New Roman"/>
          <w:i/>
          <w:lang w:val="es-ES" w:eastAsia="es-AR"/>
        </w:rPr>
        <w:t xml:space="preserve"> </w:t>
      </w:r>
      <w:r w:rsidR="00BF7763">
        <w:rPr>
          <w:rFonts w:ascii="Times New Roman" w:eastAsia="Times New Roman" w:hAnsi="Times New Roman"/>
          <w:lang w:val="es-ES" w:eastAsia="es-AR"/>
        </w:rPr>
        <w:t xml:space="preserve">destinados a los padres adquieren relevancia. </w:t>
      </w:r>
      <w:r w:rsidR="00F37C31" w:rsidRPr="000C1548">
        <w:rPr>
          <w:rFonts w:ascii="Times New Roman" w:hAnsi="Times New Roman"/>
          <w:sz w:val="23"/>
          <w:szCs w:val="23"/>
        </w:rPr>
        <w:t xml:space="preserve">En este sentido, resulta interesante evaluar el peso de los discursos que apelaban a los hombres para que asumieran una paternidad que trascendía el sostén económico. La autoridad masculina en el hogar podía ser fortalecida a través del afecto en un contexto social poco favorable y en el que el Estado podía arrogarse la patria potestad de los menores considerados </w:t>
      </w:r>
      <w:r w:rsidR="00F37C31" w:rsidRPr="00BF7763">
        <w:rPr>
          <w:rFonts w:ascii="Times New Roman" w:hAnsi="Times New Roman"/>
          <w:sz w:val="23"/>
          <w:szCs w:val="23"/>
        </w:rPr>
        <w:t>delincuentes.</w:t>
      </w:r>
      <w:r w:rsidR="00F36173" w:rsidRPr="00BF7763">
        <w:rPr>
          <w:rStyle w:val="Refdenotaalpie"/>
          <w:rFonts w:ascii="Times New Roman" w:hAnsi="Times New Roman"/>
          <w:sz w:val="23"/>
          <w:szCs w:val="23"/>
        </w:rPr>
        <w:footnoteReference w:id="87"/>
      </w:r>
    </w:p>
    <w:p w:rsidR="00B30B8F" w:rsidRDefault="003032E8" w:rsidP="00AA1F54">
      <w:pPr>
        <w:spacing w:after="0" w:line="480" w:lineRule="auto"/>
        <w:jc w:val="both"/>
        <w:rPr>
          <w:rFonts w:ascii="Times New Roman" w:hAnsi="Times New Roman"/>
          <w:sz w:val="23"/>
          <w:szCs w:val="23"/>
        </w:rPr>
      </w:pPr>
      <w:r w:rsidRPr="000C1548">
        <w:rPr>
          <w:rFonts w:ascii="Times New Roman" w:hAnsi="Times New Roman"/>
          <w:sz w:val="23"/>
          <w:szCs w:val="23"/>
        </w:rPr>
        <w:lastRenderedPageBreak/>
        <w:t xml:space="preserve">Los consejos destinados a las madres fueron modificados cuando se visibilizó la baja en las tasas de mortalidad infantil. Los discursos que destacaban la ignorancia y el abandono materno incorporaron algunas </w:t>
      </w:r>
      <w:r w:rsidR="003B28B7" w:rsidRPr="000C1548">
        <w:rPr>
          <w:rFonts w:ascii="Times New Roman" w:hAnsi="Times New Roman"/>
          <w:sz w:val="23"/>
          <w:szCs w:val="23"/>
        </w:rPr>
        <w:t>advertencias</w:t>
      </w:r>
      <w:r w:rsidRPr="000C1548">
        <w:rPr>
          <w:rFonts w:ascii="Times New Roman" w:hAnsi="Times New Roman"/>
          <w:sz w:val="23"/>
          <w:szCs w:val="23"/>
        </w:rPr>
        <w:t xml:space="preserve"> respecto de la sobreprotección y el exceso de cariño. En las décadas siguientes, estas inquietudes estuvieron relacionadas con el predominio de la pediatría psicosomática.</w:t>
      </w:r>
      <w:r w:rsidR="004D0161" w:rsidRPr="000C1548">
        <w:rPr>
          <w:rStyle w:val="Refdenotaalpie"/>
          <w:rFonts w:ascii="Times New Roman" w:hAnsi="Times New Roman"/>
          <w:sz w:val="23"/>
          <w:szCs w:val="23"/>
        </w:rPr>
        <w:footnoteReference w:id="88"/>
      </w:r>
      <w:r w:rsidRPr="000C1548">
        <w:rPr>
          <w:rFonts w:ascii="Times New Roman" w:hAnsi="Times New Roman"/>
          <w:sz w:val="23"/>
          <w:szCs w:val="23"/>
        </w:rPr>
        <w:t xml:space="preserve"> Sin embargo, en </w:t>
      </w:r>
      <w:r w:rsidRPr="000C1548">
        <w:rPr>
          <w:rFonts w:ascii="Times New Roman" w:hAnsi="Times New Roman"/>
          <w:i/>
          <w:sz w:val="23"/>
          <w:szCs w:val="23"/>
        </w:rPr>
        <w:t>Hijo Mío…</w:t>
      </w:r>
      <w:proofErr w:type="gramStart"/>
      <w:r w:rsidRPr="000C1548">
        <w:rPr>
          <w:rFonts w:ascii="Times New Roman" w:hAnsi="Times New Roman"/>
          <w:i/>
          <w:sz w:val="23"/>
          <w:szCs w:val="23"/>
        </w:rPr>
        <w:t>!</w:t>
      </w:r>
      <w:proofErr w:type="gramEnd"/>
      <w:r w:rsidRPr="000C1548">
        <w:rPr>
          <w:rFonts w:ascii="Times New Roman" w:hAnsi="Times New Roman"/>
          <w:sz w:val="23"/>
          <w:szCs w:val="23"/>
        </w:rPr>
        <w:t xml:space="preserve"> pueden rastrearse</w:t>
      </w:r>
      <w:r w:rsidR="003B28B7" w:rsidRPr="000C1548">
        <w:rPr>
          <w:rFonts w:ascii="Times New Roman" w:hAnsi="Times New Roman"/>
          <w:sz w:val="23"/>
          <w:szCs w:val="23"/>
        </w:rPr>
        <w:t xml:space="preserve"> consejos de este tipo, pero </w:t>
      </w:r>
      <w:r w:rsidRPr="000C1548">
        <w:rPr>
          <w:rFonts w:ascii="Times New Roman" w:hAnsi="Times New Roman"/>
          <w:sz w:val="23"/>
          <w:szCs w:val="23"/>
        </w:rPr>
        <w:t>fundad</w:t>
      </w:r>
      <w:r w:rsidR="003B28B7" w:rsidRPr="000C1548">
        <w:rPr>
          <w:rFonts w:ascii="Times New Roman" w:hAnsi="Times New Roman"/>
          <w:sz w:val="23"/>
          <w:szCs w:val="23"/>
        </w:rPr>
        <w:t>o</w:t>
      </w:r>
      <w:r w:rsidRPr="000C1548">
        <w:rPr>
          <w:rFonts w:ascii="Times New Roman" w:hAnsi="Times New Roman"/>
          <w:sz w:val="23"/>
          <w:szCs w:val="23"/>
        </w:rPr>
        <w:t xml:space="preserve">s en los principios de la </w:t>
      </w:r>
      <w:r w:rsidRPr="00BF7763">
        <w:rPr>
          <w:rFonts w:ascii="Times New Roman" w:hAnsi="Times New Roman"/>
          <w:sz w:val="23"/>
          <w:szCs w:val="23"/>
        </w:rPr>
        <w:t>medicina social</w:t>
      </w:r>
      <w:r w:rsidRPr="000C1548">
        <w:rPr>
          <w:rFonts w:ascii="Times New Roman" w:hAnsi="Times New Roman"/>
          <w:sz w:val="23"/>
          <w:szCs w:val="23"/>
        </w:rPr>
        <w:t xml:space="preserve"> que adjudicaba un papel clave al clima familiar en la formación del carácter, y la salud psíquica, moral y física de los niños y las niñas.</w:t>
      </w:r>
    </w:p>
    <w:p w:rsidR="00C34107" w:rsidRPr="0085375F" w:rsidRDefault="00BF7763">
      <w:pPr>
        <w:spacing w:after="0" w:line="480" w:lineRule="auto"/>
        <w:jc w:val="both"/>
        <w:rPr>
          <w:rFonts w:ascii="Times New Roman" w:hAnsi="Times New Roman"/>
        </w:rPr>
      </w:pPr>
      <w:r>
        <w:rPr>
          <w:rFonts w:ascii="Times New Roman" w:hAnsi="Times New Roman"/>
          <w:sz w:val="23"/>
          <w:szCs w:val="23"/>
        </w:rPr>
        <w:t xml:space="preserve">A diferencia de los manuales de puericultura que circulaban desde fines del siglo XIX, </w:t>
      </w:r>
      <w:r>
        <w:rPr>
          <w:rFonts w:ascii="Times New Roman" w:hAnsi="Times New Roman"/>
          <w:i/>
          <w:sz w:val="23"/>
          <w:szCs w:val="23"/>
        </w:rPr>
        <w:t>Hijo Mío…</w:t>
      </w:r>
      <w:proofErr w:type="gramStart"/>
      <w:r>
        <w:rPr>
          <w:rFonts w:ascii="Times New Roman" w:hAnsi="Times New Roman"/>
          <w:i/>
          <w:sz w:val="23"/>
          <w:szCs w:val="23"/>
        </w:rPr>
        <w:t>!</w:t>
      </w:r>
      <w:proofErr w:type="gramEnd"/>
      <w:r>
        <w:rPr>
          <w:rFonts w:ascii="Times New Roman" w:hAnsi="Times New Roman"/>
          <w:i/>
          <w:sz w:val="23"/>
          <w:szCs w:val="23"/>
        </w:rPr>
        <w:t xml:space="preserve"> </w:t>
      </w:r>
      <w:r>
        <w:rPr>
          <w:rFonts w:ascii="Times New Roman" w:hAnsi="Times New Roman"/>
          <w:sz w:val="23"/>
          <w:szCs w:val="23"/>
        </w:rPr>
        <w:t xml:space="preserve">permite visibilizar cómo los consejos sobre la maternidad y la familia constituían un campo en disputa entre distintas especialidades. En sus páginas, se entramaba el proceso de medicalización de la infancia con la </w:t>
      </w:r>
      <w:proofErr w:type="spellStart"/>
      <w:r>
        <w:rPr>
          <w:rFonts w:ascii="Times New Roman" w:hAnsi="Times New Roman"/>
          <w:sz w:val="23"/>
          <w:szCs w:val="23"/>
        </w:rPr>
        <w:t>psicologización</w:t>
      </w:r>
      <w:proofErr w:type="spellEnd"/>
      <w:r>
        <w:rPr>
          <w:rFonts w:ascii="Times New Roman" w:hAnsi="Times New Roman"/>
          <w:sz w:val="23"/>
          <w:szCs w:val="23"/>
        </w:rPr>
        <w:t xml:space="preserve"> de la crianza. </w:t>
      </w:r>
      <w:r w:rsidR="00F85201">
        <w:rPr>
          <w:rFonts w:ascii="Times New Roman" w:hAnsi="Times New Roman"/>
          <w:sz w:val="23"/>
          <w:szCs w:val="23"/>
        </w:rPr>
        <w:t>No sólo l</w:t>
      </w:r>
      <w:r>
        <w:rPr>
          <w:rFonts w:ascii="Times New Roman" w:hAnsi="Times New Roman"/>
          <w:sz w:val="23"/>
          <w:szCs w:val="23"/>
        </w:rPr>
        <w:t>a legitimación de la palabra de los médicos conviv</w:t>
      </w:r>
      <w:r w:rsidR="005C42D4">
        <w:rPr>
          <w:rFonts w:ascii="Times New Roman" w:hAnsi="Times New Roman"/>
          <w:sz w:val="23"/>
          <w:szCs w:val="23"/>
        </w:rPr>
        <w:t>ía</w:t>
      </w:r>
      <w:r>
        <w:rPr>
          <w:rFonts w:ascii="Times New Roman" w:hAnsi="Times New Roman"/>
          <w:sz w:val="23"/>
          <w:szCs w:val="23"/>
        </w:rPr>
        <w:t xml:space="preserve"> con la voz de los educadores y expertos </w:t>
      </w:r>
      <w:proofErr w:type="spellStart"/>
      <w:r w:rsidR="00455C80">
        <w:rPr>
          <w:rFonts w:ascii="Times New Roman" w:hAnsi="Times New Roman"/>
          <w:i/>
          <w:sz w:val="23"/>
          <w:szCs w:val="23"/>
        </w:rPr>
        <w:t>psi</w:t>
      </w:r>
      <w:proofErr w:type="spellEnd"/>
      <w:r w:rsidR="00455C80">
        <w:rPr>
          <w:rFonts w:ascii="Times New Roman" w:hAnsi="Times New Roman"/>
          <w:sz w:val="23"/>
          <w:szCs w:val="23"/>
        </w:rPr>
        <w:t>;</w:t>
      </w:r>
      <w:r w:rsidR="00F85201">
        <w:rPr>
          <w:rFonts w:ascii="Times New Roman" w:hAnsi="Times New Roman"/>
          <w:i/>
          <w:sz w:val="23"/>
          <w:szCs w:val="23"/>
        </w:rPr>
        <w:t xml:space="preserve"> </w:t>
      </w:r>
      <w:r w:rsidR="00455C80">
        <w:rPr>
          <w:rFonts w:ascii="Times New Roman" w:hAnsi="Times New Roman"/>
          <w:sz w:val="23"/>
          <w:szCs w:val="23"/>
        </w:rPr>
        <w:t xml:space="preserve">aunque eran mediadas por los editores, </w:t>
      </w:r>
      <w:r w:rsidR="00F85201">
        <w:rPr>
          <w:rFonts w:ascii="Times New Roman" w:hAnsi="Times New Roman"/>
          <w:sz w:val="23"/>
          <w:szCs w:val="23"/>
        </w:rPr>
        <w:t xml:space="preserve">las experiencias de las madres que </w:t>
      </w:r>
      <w:proofErr w:type="spellStart"/>
      <w:r w:rsidR="00F85201">
        <w:rPr>
          <w:rFonts w:ascii="Times New Roman" w:hAnsi="Times New Roman"/>
          <w:sz w:val="23"/>
          <w:szCs w:val="23"/>
        </w:rPr>
        <w:t>resignifica</w:t>
      </w:r>
      <w:r w:rsidR="005C42D4">
        <w:rPr>
          <w:rFonts w:ascii="Times New Roman" w:hAnsi="Times New Roman"/>
          <w:sz w:val="23"/>
          <w:szCs w:val="23"/>
        </w:rPr>
        <w:t>ba</w:t>
      </w:r>
      <w:r w:rsidR="00F85201">
        <w:rPr>
          <w:rFonts w:ascii="Times New Roman" w:hAnsi="Times New Roman"/>
          <w:sz w:val="23"/>
          <w:szCs w:val="23"/>
        </w:rPr>
        <w:t>n</w:t>
      </w:r>
      <w:proofErr w:type="spellEnd"/>
      <w:r w:rsidR="00F85201">
        <w:rPr>
          <w:rFonts w:ascii="Times New Roman" w:hAnsi="Times New Roman"/>
          <w:sz w:val="23"/>
          <w:szCs w:val="23"/>
        </w:rPr>
        <w:t xml:space="preserve"> los discursos </w:t>
      </w:r>
      <w:r w:rsidR="005C42D4">
        <w:rPr>
          <w:rFonts w:ascii="Times New Roman" w:hAnsi="Times New Roman"/>
          <w:sz w:val="23"/>
          <w:szCs w:val="23"/>
        </w:rPr>
        <w:t xml:space="preserve">y las </w:t>
      </w:r>
      <w:r w:rsidR="00F85201">
        <w:rPr>
          <w:rFonts w:ascii="Times New Roman" w:hAnsi="Times New Roman"/>
          <w:sz w:val="23"/>
          <w:szCs w:val="23"/>
        </w:rPr>
        <w:t>indicaciones</w:t>
      </w:r>
      <w:r w:rsidR="00455C80">
        <w:rPr>
          <w:rFonts w:ascii="Times New Roman" w:hAnsi="Times New Roman"/>
          <w:sz w:val="23"/>
          <w:szCs w:val="23"/>
        </w:rPr>
        <w:t xml:space="preserve"> de los puericultores</w:t>
      </w:r>
      <w:r w:rsidR="00F85201">
        <w:rPr>
          <w:rFonts w:ascii="Times New Roman" w:hAnsi="Times New Roman"/>
          <w:sz w:val="23"/>
          <w:szCs w:val="23"/>
        </w:rPr>
        <w:t xml:space="preserve"> ingresa</w:t>
      </w:r>
      <w:r w:rsidR="005C42D4">
        <w:rPr>
          <w:rFonts w:ascii="Times New Roman" w:hAnsi="Times New Roman"/>
          <w:sz w:val="23"/>
          <w:szCs w:val="23"/>
        </w:rPr>
        <w:t>ba</w:t>
      </w:r>
      <w:r w:rsidR="00455C80">
        <w:rPr>
          <w:rFonts w:ascii="Times New Roman" w:hAnsi="Times New Roman"/>
          <w:sz w:val="23"/>
          <w:szCs w:val="23"/>
        </w:rPr>
        <w:t xml:space="preserve">n en </w:t>
      </w:r>
      <w:r w:rsidR="00F85201">
        <w:rPr>
          <w:rFonts w:ascii="Times New Roman" w:hAnsi="Times New Roman"/>
          <w:sz w:val="23"/>
          <w:szCs w:val="23"/>
        </w:rPr>
        <w:t xml:space="preserve">escena. </w:t>
      </w:r>
      <w:r w:rsidR="00B41893">
        <w:rPr>
          <w:rFonts w:ascii="Times New Roman" w:hAnsi="Times New Roman"/>
          <w:sz w:val="23"/>
          <w:szCs w:val="23"/>
        </w:rPr>
        <w:t xml:space="preserve">La conjunción de los principales referentes del ámbito educativo y médico de su época en esta primera publicación periódica argentina destinada a estas temáticas da cuenta de la preeminencia que adquiría la infancia en el escenario de la </w:t>
      </w:r>
      <w:proofErr w:type="spellStart"/>
      <w:r w:rsidR="00B41893">
        <w:rPr>
          <w:rFonts w:ascii="Times New Roman" w:hAnsi="Times New Roman"/>
          <w:sz w:val="23"/>
          <w:szCs w:val="23"/>
        </w:rPr>
        <w:t>desnatalidad</w:t>
      </w:r>
      <w:proofErr w:type="spellEnd"/>
      <w:r w:rsidR="00B41893">
        <w:rPr>
          <w:rFonts w:ascii="Times New Roman" w:hAnsi="Times New Roman"/>
          <w:sz w:val="23"/>
          <w:szCs w:val="23"/>
        </w:rPr>
        <w:t xml:space="preserve">. </w:t>
      </w:r>
      <w:r w:rsidR="0085375F">
        <w:rPr>
          <w:rFonts w:ascii="Times New Roman" w:hAnsi="Times New Roman"/>
          <w:sz w:val="23"/>
          <w:szCs w:val="23"/>
        </w:rPr>
        <w:t xml:space="preserve">La revista no era sólo un espacio de divulgación. En sus notas y en su circulación, se producían conocimientos y se impugnaban otros. </w:t>
      </w:r>
      <w:r w:rsidR="00B41893">
        <w:rPr>
          <w:rFonts w:ascii="Times New Roman" w:hAnsi="Times New Roman"/>
          <w:sz w:val="23"/>
          <w:szCs w:val="23"/>
        </w:rPr>
        <w:t xml:space="preserve">La disparidad de </w:t>
      </w:r>
      <w:r w:rsidR="00455C80">
        <w:rPr>
          <w:rFonts w:ascii="Times New Roman" w:hAnsi="Times New Roman"/>
          <w:sz w:val="23"/>
          <w:szCs w:val="23"/>
        </w:rPr>
        <w:t xml:space="preserve">las </w:t>
      </w:r>
      <w:r w:rsidR="00B41893">
        <w:rPr>
          <w:rFonts w:ascii="Times New Roman" w:hAnsi="Times New Roman"/>
          <w:sz w:val="23"/>
          <w:szCs w:val="23"/>
        </w:rPr>
        <w:t>opiniones sobre la</w:t>
      </w:r>
      <w:r w:rsidR="00455C80">
        <w:rPr>
          <w:rFonts w:ascii="Times New Roman" w:hAnsi="Times New Roman"/>
          <w:sz w:val="23"/>
          <w:szCs w:val="23"/>
        </w:rPr>
        <w:t>s</w:t>
      </w:r>
      <w:r w:rsidR="00B41893">
        <w:rPr>
          <w:rFonts w:ascii="Times New Roman" w:hAnsi="Times New Roman"/>
          <w:sz w:val="23"/>
          <w:szCs w:val="23"/>
        </w:rPr>
        <w:t xml:space="preserve"> </w:t>
      </w:r>
      <w:r w:rsidR="00455C80">
        <w:rPr>
          <w:rFonts w:ascii="Times New Roman" w:hAnsi="Times New Roman"/>
          <w:sz w:val="23"/>
          <w:szCs w:val="23"/>
        </w:rPr>
        <w:t>aptitudes</w:t>
      </w:r>
      <w:r w:rsidR="00B41893">
        <w:rPr>
          <w:rFonts w:ascii="Times New Roman" w:hAnsi="Times New Roman"/>
          <w:sz w:val="23"/>
          <w:szCs w:val="23"/>
        </w:rPr>
        <w:t xml:space="preserve"> de las familias numerosas, las disímiles miradas sobre las características psíquicas de los bebés, las repetidas ocasiones en que alertaban sobre los riesgos de la sobreprotección, la </w:t>
      </w:r>
      <w:r w:rsidR="00455C80">
        <w:rPr>
          <w:rFonts w:ascii="Times New Roman" w:hAnsi="Times New Roman"/>
          <w:sz w:val="23"/>
          <w:szCs w:val="23"/>
        </w:rPr>
        <w:t xml:space="preserve">alternancia entre autores que favorecían métodos conductistas y quienes preferían las propuestas </w:t>
      </w:r>
      <w:proofErr w:type="spellStart"/>
      <w:r w:rsidR="00455C80">
        <w:rPr>
          <w:rFonts w:ascii="Times New Roman" w:hAnsi="Times New Roman"/>
          <w:sz w:val="23"/>
          <w:szCs w:val="23"/>
        </w:rPr>
        <w:t>escolanovistas</w:t>
      </w:r>
      <w:proofErr w:type="spellEnd"/>
      <w:r w:rsidR="00455C80">
        <w:rPr>
          <w:rFonts w:ascii="Times New Roman" w:hAnsi="Times New Roman"/>
          <w:sz w:val="23"/>
          <w:szCs w:val="23"/>
        </w:rPr>
        <w:t>… son algunos de los indicadores de las luchas al interior de un campo de saberes interdisciplinario sumamente complejo.</w:t>
      </w:r>
      <w:r w:rsidR="0085375F">
        <w:rPr>
          <w:rFonts w:ascii="Times New Roman" w:hAnsi="Times New Roman"/>
          <w:sz w:val="23"/>
          <w:szCs w:val="23"/>
        </w:rPr>
        <w:t xml:space="preserve"> </w:t>
      </w:r>
      <w:r w:rsidR="0085375F">
        <w:rPr>
          <w:rFonts w:ascii="Times New Roman" w:hAnsi="Times New Roman"/>
          <w:i/>
          <w:sz w:val="23"/>
          <w:szCs w:val="23"/>
        </w:rPr>
        <w:t>Hijo Mío…</w:t>
      </w:r>
      <w:proofErr w:type="gramStart"/>
      <w:r w:rsidR="0085375F">
        <w:rPr>
          <w:rFonts w:ascii="Times New Roman" w:hAnsi="Times New Roman"/>
          <w:i/>
          <w:sz w:val="23"/>
          <w:szCs w:val="23"/>
        </w:rPr>
        <w:t>!</w:t>
      </w:r>
      <w:proofErr w:type="gramEnd"/>
      <w:r w:rsidR="0085375F">
        <w:rPr>
          <w:rFonts w:ascii="Times New Roman" w:hAnsi="Times New Roman"/>
          <w:i/>
          <w:sz w:val="23"/>
          <w:szCs w:val="23"/>
        </w:rPr>
        <w:t xml:space="preserve"> </w:t>
      </w:r>
      <w:r w:rsidR="0085375F">
        <w:rPr>
          <w:rFonts w:ascii="Times New Roman" w:hAnsi="Times New Roman"/>
          <w:sz w:val="23"/>
          <w:szCs w:val="23"/>
        </w:rPr>
        <w:t xml:space="preserve">es un </w:t>
      </w:r>
      <w:r w:rsidR="0085375F">
        <w:rPr>
          <w:rFonts w:ascii="Times New Roman" w:hAnsi="Times New Roman"/>
          <w:sz w:val="23"/>
          <w:szCs w:val="23"/>
        </w:rPr>
        <w:lastRenderedPageBreak/>
        <w:t>capítulo clave para narrar el devenir de la infancia y la maternidad desde aproximaciones que den cuenta de un proceso no lineal, ni acabado.</w:t>
      </w:r>
    </w:p>
    <w:p w:rsidR="0085375F" w:rsidRPr="000C1548" w:rsidRDefault="0085375F">
      <w:pPr>
        <w:spacing w:after="0" w:line="480" w:lineRule="auto"/>
        <w:jc w:val="both"/>
        <w:rPr>
          <w:rFonts w:ascii="Times New Roman" w:hAnsi="Times New Roman"/>
        </w:rPr>
      </w:pPr>
    </w:p>
    <w:sectPr w:rsidR="0085375F" w:rsidRPr="000C1548" w:rsidSect="00A3629E">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427" w:rsidRDefault="00593427" w:rsidP="00800480">
      <w:pPr>
        <w:spacing w:after="0" w:line="240" w:lineRule="auto"/>
      </w:pPr>
      <w:r>
        <w:separator/>
      </w:r>
    </w:p>
  </w:endnote>
  <w:endnote w:type="continuationSeparator" w:id="0">
    <w:p w:rsidR="00593427" w:rsidRDefault="00593427" w:rsidP="00800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427" w:rsidRDefault="00593427" w:rsidP="00800480">
      <w:pPr>
        <w:spacing w:after="0" w:line="240" w:lineRule="auto"/>
      </w:pPr>
      <w:r>
        <w:separator/>
      </w:r>
    </w:p>
  </w:footnote>
  <w:footnote w:type="continuationSeparator" w:id="0">
    <w:p w:rsidR="00593427" w:rsidRDefault="00593427" w:rsidP="00800480">
      <w:pPr>
        <w:spacing w:after="0" w:line="240" w:lineRule="auto"/>
      </w:pPr>
      <w:r>
        <w:continuationSeparator/>
      </w:r>
    </w:p>
  </w:footnote>
  <w:footnote w:id="1">
    <w:p w:rsidR="00F65AA3" w:rsidRPr="00AA4998" w:rsidRDefault="00F65AA3" w:rsidP="00AA4998">
      <w:pPr>
        <w:spacing w:after="0" w:line="240" w:lineRule="auto"/>
        <w:jc w:val="both"/>
        <w:rPr>
          <w:rFonts w:ascii="Times New Roman" w:hAnsi="Times New Roman"/>
          <w:sz w:val="20"/>
          <w:szCs w:val="20"/>
        </w:rPr>
      </w:pPr>
      <w:r w:rsidRPr="00AA4998">
        <w:rPr>
          <w:rStyle w:val="Refdenotaalpie"/>
          <w:rFonts w:ascii="Times New Roman" w:hAnsi="Times New Roman"/>
          <w:sz w:val="20"/>
          <w:szCs w:val="20"/>
        </w:rPr>
        <w:footnoteRef/>
      </w:r>
      <w:r w:rsidRPr="00AA4998">
        <w:rPr>
          <w:rFonts w:ascii="Times New Roman" w:hAnsi="Times New Roman"/>
          <w:sz w:val="20"/>
          <w:szCs w:val="20"/>
        </w:rPr>
        <w:t xml:space="preserve"> </w:t>
      </w:r>
      <w:r w:rsidRPr="00AA4998">
        <w:rPr>
          <w:rFonts w:ascii="Times New Roman" w:hAnsi="Times New Roman"/>
          <w:bCs/>
          <w:iCs/>
          <w:caps/>
          <w:sz w:val="20"/>
          <w:szCs w:val="20"/>
          <w:lang w:val="es-ES"/>
        </w:rPr>
        <w:t>Pantelides</w:t>
      </w:r>
      <w:r w:rsidRPr="00AA4998">
        <w:rPr>
          <w:rFonts w:ascii="Times New Roman" w:hAnsi="Times New Roman"/>
          <w:bCs/>
          <w:iCs/>
          <w:sz w:val="20"/>
          <w:szCs w:val="20"/>
          <w:lang w:val="es-ES"/>
        </w:rPr>
        <w:t>, Alejandra: “La transición demográfica argentina</w:t>
      </w:r>
      <w:r w:rsidRPr="00AA4998">
        <w:rPr>
          <w:rFonts w:ascii="Times New Roman" w:hAnsi="Times New Roman"/>
          <w:bCs/>
          <w:i/>
          <w:iCs/>
          <w:sz w:val="20"/>
          <w:szCs w:val="20"/>
          <w:lang w:val="es-ES"/>
        </w:rPr>
        <w:t>”. Desarrollo Económico,</w:t>
      </w:r>
      <w:r w:rsidRPr="00AA4998">
        <w:rPr>
          <w:rFonts w:ascii="Times New Roman" w:hAnsi="Times New Roman"/>
          <w:bCs/>
          <w:iCs/>
          <w:sz w:val="20"/>
          <w:szCs w:val="20"/>
          <w:lang w:val="es-ES"/>
        </w:rPr>
        <w:t xml:space="preserve"> </w:t>
      </w:r>
      <w:r w:rsidR="00AA4998">
        <w:rPr>
          <w:rFonts w:ascii="Times New Roman" w:hAnsi="Times New Roman"/>
          <w:bCs/>
          <w:iCs/>
          <w:sz w:val="20"/>
          <w:szCs w:val="20"/>
          <w:lang w:val="en-US"/>
        </w:rPr>
        <w:t>Vol. 22, N° 88</w:t>
      </w:r>
      <w:r w:rsidRPr="00AA4998">
        <w:rPr>
          <w:rFonts w:ascii="Times New Roman" w:hAnsi="Times New Roman"/>
          <w:bCs/>
          <w:iCs/>
          <w:sz w:val="20"/>
          <w:szCs w:val="20"/>
          <w:lang w:val="en-US"/>
        </w:rPr>
        <w:t>,</w:t>
      </w:r>
      <w:r w:rsidR="00AA4998">
        <w:rPr>
          <w:rFonts w:ascii="Times New Roman" w:hAnsi="Times New Roman"/>
          <w:bCs/>
          <w:iCs/>
          <w:sz w:val="20"/>
          <w:szCs w:val="20"/>
          <w:lang w:val="en-US"/>
        </w:rPr>
        <w:t xml:space="preserve"> </w:t>
      </w:r>
      <w:r w:rsidRPr="00AA4998">
        <w:rPr>
          <w:rFonts w:ascii="Times New Roman" w:hAnsi="Times New Roman"/>
          <w:bCs/>
          <w:iCs/>
          <w:sz w:val="20"/>
          <w:szCs w:val="20"/>
          <w:lang w:val="en-US"/>
        </w:rPr>
        <w:t xml:space="preserve">1983. </w:t>
      </w:r>
      <w:r w:rsidRPr="00AA4998">
        <w:rPr>
          <w:rFonts w:ascii="Times New Roman" w:hAnsi="Times New Roman"/>
          <w:bCs/>
          <w:iCs/>
          <w:sz w:val="20"/>
          <w:szCs w:val="20"/>
        </w:rPr>
        <w:t>OTERO, Hernán: “El crecimiento de la población y la transición demográfica”. En Torrado, Susana (</w:t>
      </w:r>
      <w:proofErr w:type="spellStart"/>
      <w:r w:rsidRPr="00AA4998">
        <w:rPr>
          <w:rFonts w:ascii="Times New Roman" w:hAnsi="Times New Roman"/>
          <w:bCs/>
          <w:iCs/>
          <w:sz w:val="20"/>
          <w:szCs w:val="20"/>
        </w:rPr>
        <w:t>comp</w:t>
      </w:r>
      <w:proofErr w:type="spellEnd"/>
      <w:r w:rsidRPr="00AA4998">
        <w:rPr>
          <w:rFonts w:ascii="Times New Roman" w:hAnsi="Times New Roman"/>
          <w:bCs/>
          <w:iCs/>
          <w:sz w:val="20"/>
          <w:szCs w:val="20"/>
        </w:rPr>
        <w:t xml:space="preserve">.). </w:t>
      </w:r>
      <w:r w:rsidRPr="00AA4998">
        <w:rPr>
          <w:rFonts w:ascii="Times New Roman" w:hAnsi="Times New Roman"/>
          <w:bCs/>
          <w:i/>
          <w:iCs/>
          <w:sz w:val="20"/>
          <w:szCs w:val="20"/>
        </w:rPr>
        <w:t>Población y Bienestar en Argentina del Primero al Segundo Centenario. Una historia social del siglo XX.</w:t>
      </w:r>
      <w:r w:rsidRPr="00AA4998">
        <w:rPr>
          <w:rFonts w:ascii="Times New Roman" w:hAnsi="Times New Roman"/>
          <w:b/>
          <w:bCs/>
          <w:iCs/>
          <w:sz w:val="20"/>
          <w:szCs w:val="20"/>
        </w:rPr>
        <w:t xml:space="preserve"> </w:t>
      </w:r>
      <w:r w:rsidRPr="00AA4998">
        <w:rPr>
          <w:rFonts w:ascii="Times New Roman" w:hAnsi="Times New Roman"/>
          <w:bCs/>
          <w:iCs/>
          <w:sz w:val="20"/>
          <w:szCs w:val="20"/>
        </w:rPr>
        <w:t xml:space="preserve">Tomo I, Buenos Aires, </w:t>
      </w:r>
      <w:r w:rsidRPr="00AA4998">
        <w:rPr>
          <w:rFonts w:ascii="Times New Roman" w:hAnsi="Times New Roman"/>
          <w:bCs/>
          <w:iCs/>
          <w:sz w:val="20"/>
          <w:szCs w:val="20"/>
          <w:lang w:val="en-US"/>
        </w:rPr>
        <w:t>EDHASA, 2007. REGGIANI, Andrés: “</w:t>
      </w:r>
      <w:proofErr w:type="spellStart"/>
      <w:r w:rsidRPr="00AA4998">
        <w:rPr>
          <w:rFonts w:ascii="Times New Roman" w:hAnsi="Times New Roman"/>
          <w:bCs/>
          <w:iCs/>
          <w:sz w:val="20"/>
          <w:szCs w:val="20"/>
          <w:lang w:val="en-US"/>
        </w:rPr>
        <w:t>Distopía</w:t>
      </w:r>
      <w:proofErr w:type="spellEnd"/>
      <w:r w:rsidRPr="00AA4998">
        <w:rPr>
          <w:rFonts w:ascii="Times New Roman" w:hAnsi="Times New Roman"/>
          <w:bCs/>
          <w:iCs/>
          <w:sz w:val="20"/>
          <w:szCs w:val="20"/>
          <w:lang w:val="en-US"/>
        </w:rPr>
        <w:t xml:space="preserve"> y </w:t>
      </w:r>
      <w:proofErr w:type="spellStart"/>
      <w:r w:rsidRPr="00AA4998">
        <w:rPr>
          <w:rFonts w:ascii="Times New Roman" w:hAnsi="Times New Roman"/>
          <w:bCs/>
          <w:iCs/>
          <w:sz w:val="20"/>
          <w:szCs w:val="20"/>
          <w:lang w:val="en-US"/>
        </w:rPr>
        <w:t>población</w:t>
      </w:r>
      <w:proofErr w:type="spellEnd"/>
      <w:r w:rsidRPr="00AA4998">
        <w:rPr>
          <w:rFonts w:ascii="Times New Roman" w:hAnsi="Times New Roman"/>
          <w:bCs/>
          <w:iCs/>
          <w:sz w:val="20"/>
          <w:szCs w:val="20"/>
          <w:lang w:val="en-US"/>
        </w:rPr>
        <w:t xml:space="preserve">: la </w:t>
      </w:r>
      <w:proofErr w:type="spellStart"/>
      <w:r w:rsidRPr="00AA4998">
        <w:rPr>
          <w:rFonts w:ascii="Times New Roman" w:hAnsi="Times New Roman"/>
          <w:bCs/>
          <w:iCs/>
          <w:sz w:val="20"/>
          <w:szCs w:val="20"/>
          <w:lang w:val="en-US"/>
        </w:rPr>
        <w:t>recepción</w:t>
      </w:r>
      <w:proofErr w:type="spellEnd"/>
      <w:r w:rsidRPr="00AA4998">
        <w:rPr>
          <w:rFonts w:ascii="Times New Roman" w:hAnsi="Times New Roman"/>
          <w:bCs/>
          <w:iCs/>
          <w:sz w:val="20"/>
          <w:szCs w:val="20"/>
          <w:lang w:val="en-US"/>
        </w:rPr>
        <w:t xml:space="preserve"> de los debates </w:t>
      </w:r>
      <w:proofErr w:type="spellStart"/>
      <w:r w:rsidRPr="00AA4998">
        <w:rPr>
          <w:rFonts w:ascii="Times New Roman" w:hAnsi="Times New Roman"/>
          <w:bCs/>
          <w:iCs/>
          <w:sz w:val="20"/>
          <w:szCs w:val="20"/>
          <w:lang w:val="en-US"/>
        </w:rPr>
        <w:t>europeos</w:t>
      </w:r>
      <w:proofErr w:type="spellEnd"/>
      <w:r w:rsidRPr="00AA4998">
        <w:rPr>
          <w:rFonts w:ascii="Times New Roman" w:hAnsi="Times New Roman"/>
          <w:bCs/>
          <w:iCs/>
          <w:sz w:val="20"/>
          <w:szCs w:val="20"/>
          <w:lang w:val="en-US"/>
        </w:rPr>
        <w:t xml:space="preserve"> </w:t>
      </w:r>
      <w:proofErr w:type="spellStart"/>
      <w:r w:rsidRPr="00AA4998">
        <w:rPr>
          <w:rFonts w:ascii="Times New Roman" w:hAnsi="Times New Roman"/>
          <w:bCs/>
          <w:iCs/>
          <w:sz w:val="20"/>
          <w:szCs w:val="20"/>
          <w:lang w:val="en-US"/>
        </w:rPr>
        <w:t>sobre</w:t>
      </w:r>
      <w:proofErr w:type="spellEnd"/>
      <w:r w:rsidRPr="00AA4998">
        <w:rPr>
          <w:rFonts w:ascii="Times New Roman" w:hAnsi="Times New Roman"/>
          <w:bCs/>
          <w:iCs/>
          <w:sz w:val="20"/>
          <w:szCs w:val="20"/>
          <w:lang w:val="en-US"/>
        </w:rPr>
        <w:t xml:space="preserve"> la </w:t>
      </w:r>
      <w:proofErr w:type="spellStart"/>
      <w:r w:rsidRPr="00AA4998">
        <w:rPr>
          <w:rFonts w:ascii="Times New Roman" w:hAnsi="Times New Roman"/>
          <w:bCs/>
          <w:iCs/>
          <w:sz w:val="20"/>
          <w:szCs w:val="20"/>
          <w:lang w:val="en-US"/>
        </w:rPr>
        <w:t>natalidad</w:t>
      </w:r>
      <w:proofErr w:type="spellEnd"/>
      <w:r w:rsidRPr="00AA4998">
        <w:rPr>
          <w:rFonts w:ascii="Times New Roman" w:hAnsi="Times New Roman"/>
          <w:bCs/>
          <w:iCs/>
          <w:sz w:val="20"/>
          <w:szCs w:val="20"/>
          <w:lang w:val="en-US"/>
        </w:rPr>
        <w:t xml:space="preserve"> en la Argentina de los </w:t>
      </w:r>
      <w:proofErr w:type="spellStart"/>
      <w:r w:rsidRPr="00AA4998">
        <w:rPr>
          <w:rFonts w:ascii="Times New Roman" w:hAnsi="Times New Roman"/>
          <w:bCs/>
          <w:iCs/>
          <w:sz w:val="20"/>
          <w:szCs w:val="20"/>
          <w:lang w:val="en-US"/>
        </w:rPr>
        <w:t>años</w:t>
      </w:r>
      <w:proofErr w:type="spellEnd"/>
      <w:r w:rsidRPr="00AA4998">
        <w:rPr>
          <w:rFonts w:ascii="Times New Roman" w:hAnsi="Times New Roman"/>
          <w:bCs/>
          <w:iCs/>
          <w:sz w:val="20"/>
          <w:szCs w:val="20"/>
          <w:lang w:val="en-US"/>
        </w:rPr>
        <w:t xml:space="preserve"> 30”. En MIRANDA, Marisa y VALLEJO, Gustavo (dir.): </w:t>
      </w:r>
      <w:proofErr w:type="spellStart"/>
      <w:r w:rsidRPr="00AA4998">
        <w:rPr>
          <w:rFonts w:ascii="Times New Roman" w:hAnsi="Times New Roman"/>
          <w:bCs/>
          <w:i/>
          <w:iCs/>
          <w:sz w:val="20"/>
          <w:szCs w:val="20"/>
          <w:lang w:val="en-US"/>
        </w:rPr>
        <w:t>Una</w:t>
      </w:r>
      <w:proofErr w:type="spellEnd"/>
      <w:r w:rsidRPr="00AA4998">
        <w:rPr>
          <w:rFonts w:ascii="Times New Roman" w:hAnsi="Times New Roman"/>
          <w:bCs/>
          <w:i/>
          <w:iCs/>
          <w:sz w:val="20"/>
          <w:szCs w:val="20"/>
          <w:lang w:val="en-US"/>
        </w:rPr>
        <w:t xml:space="preserve"> </w:t>
      </w:r>
      <w:proofErr w:type="spellStart"/>
      <w:r w:rsidRPr="00AA4998">
        <w:rPr>
          <w:rFonts w:ascii="Times New Roman" w:hAnsi="Times New Roman"/>
          <w:bCs/>
          <w:i/>
          <w:iCs/>
          <w:sz w:val="20"/>
          <w:szCs w:val="20"/>
          <w:lang w:val="en-US"/>
        </w:rPr>
        <w:t>historia</w:t>
      </w:r>
      <w:proofErr w:type="spellEnd"/>
      <w:r w:rsidRPr="00AA4998">
        <w:rPr>
          <w:rFonts w:ascii="Times New Roman" w:hAnsi="Times New Roman"/>
          <w:bCs/>
          <w:i/>
          <w:iCs/>
          <w:sz w:val="20"/>
          <w:szCs w:val="20"/>
          <w:lang w:val="en-US"/>
        </w:rPr>
        <w:t xml:space="preserve"> de la </w:t>
      </w:r>
      <w:proofErr w:type="spellStart"/>
      <w:r w:rsidRPr="00AA4998">
        <w:rPr>
          <w:rFonts w:ascii="Times New Roman" w:hAnsi="Times New Roman"/>
          <w:bCs/>
          <w:i/>
          <w:iCs/>
          <w:sz w:val="20"/>
          <w:szCs w:val="20"/>
          <w:lang w:val="en-US"/>
        </w:rPr>
        <w:t>eugenesia</w:t>
      </w:r>
      <w:proofErr w:type="spellEnd"/>
      <w:r w:rsidRPr="00AA4998">
        <w:rPr>
          <w:rFonts w:ascii="Times New Roman" w:hAnsi="Times New Roman"/>
          <w:bCs/>
          <w:i/>
          <w:iCs/>
          <w:sz w:val="20"/>
          <w:szCs w:val="20"/>
          <w:lang w:val="en-US"/>
        </w:rPr>
        <w:t xml:space="preserve">. </w:t>
      </w:r>
      <w:proofErr w:type="gramStart"/>
      <w:r w:rsidRPr="00AA4998">
        <w:rPr>
          <w:rFonts w:ascii="Times New Roman" w:hAnsi="Times New Roman"/>
          <w:bCs/>
          <w:i/>
          <w:iCs/>
          <w:sz w:val="20"/>
          <w:szCs w:val="20"/>
          <w:lang w:val="en-US"/>
        </w:rPr>
        <w:t xml:space="preserve">Argentina y </w:t>
      </w:r>
      <w:proofErr w:type="spellStart"/>
      <w:r w:rsidRPr="00AA4998">
        <w:rPr>
          <w:rFonts w:ascii="Times New Roman" w:hAnsi="Times New Roman"/>
          <w:bCs/>
          <w:i/>
          <w:iCs/>
          <w:sz w:val="20"/>
          <w:szCs w:val="20"/>
          <w:lang w:val="en-US"/>
        </w:rPr>
        <w:t>las</w:t>
      </w:r>
      <w:proofErr w:type="spellEnd"/>
      <w:r w:rsidRPr="00AA4998">
        <w:rPr>
          <w:rFonts w:ascii="Times New Roman" w:hAnsi="Times New Roman"/>
          <w:bCs/>
          <w:i/>
          <w:iCs/>
          <w:sz w:val="20"/>
          <w:szCs w:val="20"/>
          <w:lang w:val="en-US"/>
        </w:rPr>
        <w:t xml:space="preserve"> </w:t>
      </w:r>
      <w:proofErr w:type="spellStart"/>
      <w:r w:rsidRPr="00AA4998">
        <w:rPr>
          <w:rFonts w:ascii="Times New Roman" w:hAnsi="Times New Roman"/>
          <w:bCs/>
          <w:i/>
          <w:iCs/>
          <w:sz w:val="20"/>
          <w:szCs w:val="20"/>
          <w:lang w:val="en-US"/>
        </w:rPr>
        <w:t>redes</w:t>
      </w:r>
      <w:proofErr w:type="spellEnd"/>
      <w:proofErr w:type="gramEnd"/>
      <w:r w:rsidRPr="00AA4998">
        <w:rPr>
          <w:rFonts w:ascii="Times New Roman" w:hAnsi="Times New Roman"/>
          <w:bCs/>
          <w:i/>
          <w:iCs/>
          <w:sz w:val="20"/>
          <w:szCs w:val="20"/>
          <w:lang w:val="en-US"/>
        </w:rPr>
        <w:t xml:space="preserve"> </w:t>
      </w:r>
      <w:proofErr w:type="spellStart"/>
      <w:r w:rsidRPr="00AA4998">
        <w:rPr>
          <w:rFonts w:ascii="Times New Roman" w:hAnsi="Times New Roman"/>
          <w:bCs/>
          <w:i/>
          <w:iCs/>
          <w:sz w:val="20"/>
          <w:szCs w:val="20"/>
          <w:lang w:val="en-US"/>
        </w:rPr>
        <w:t>biopolíticas</w:t>
      </w:r>
      <w:proofErr w:type="spellEnd"/>
      <w:r w:rsidRPr="00AA4998">
        <w:rPr>
          <w:rFonts w:ascii="Times New Roman" w:hAnsi="Times New Roman"/>
          <w:bCs/>
          <w:i/>
          <w:iCs/>
          <w:sz w:val="20"/>
          <w:szCs w:val="20"/>
          <w:lang w:val="en-US"/>
        </w:rPr>
        <w:t xml:space="preserve"> </w:t>
      </w:r>
      <w:proofErr w:type="spellStart"/>
      <w:r w:rsidRPr="00AA4998">
        <w:rPr>
          <w:rFonts w:ascii="Times New Roman" w:hAnsi="Times New Roman"/>
          <w:bCs/>
          <w:i/>
          <w:iCs/>
          <w:sz w:val="20"/>
          <w:szCs w:val="20"/>
          <w:lang w:val="en-US"/>
        </w:rPr>
        <w:t>internacionales</w:t>
      </w:r>
      <w:proofErr w:type="spellEnd"/>
      <w:r w:rsidRPr="00AA4998">
        <w:rPr>
          <w:rFonts w:ascii="Times New Roman" w:hAnsi="Times New Roman"/>
          <w:bCs/>
          <w:i/>
          <w:iCs/>
          <w:sz w:val="20"/>
          <w:szCs w:val="20"/>
          <w:lang w:val="en-US"/>
        </w:rPr>
        <w:t xml:space="preserve"> 1912-1945. </w:t>
      </w:r>
      <w:r w:rsidRPr="00AA4998">
        <w:rPr>
          <w:rFonts w:ascii="Times New Roman" w:hAnsi="Times New Roman"/>
          <w:bCs/>
          <w:iCs/>
          <w:sz w:val="20"/>
          <w:szCs w:val="20"/>
          <w:lang w:val="en-US"/>
        </w:rPr>
        <w:t xml:space="preserve">Buenos Aires. </w:t>
      </w:r>
      <w:proofErr w:type="spellStart"/>
      <w:proofErr w:type="gramStart"/>
      <w:r w:rsidRPr="00AA4998">
        <w:rPr>
          <w:rFonts w:ascii="Times New Roman" w:hAnsi="Times New Roman"/>
          <w:bCs/>
          <w:iCs/>
          <w:sz w:val="20"/>
          <w:szCs w:val="20"/>
          <w:lang w:val="en-US"/>
        </w:rPr>
        <w:t>Biblos</w:t>
      </w:r>
      <w:proofErr w:type="spellEnd"/>
      <w:r w:rsidRPr="00AA4998">
        <w:rPr>
          <w:rFonts w:ascii="Times New Roman" w:hAnsi="Times New Roman"/>
          <w:bCs/>
          <w:iCs/>
          <w:sz w:val="20"/>
          <w:szCs w:val="20"/>
          <w:lang w:val="en-US"/>
        </w:rPr>
        <w:t>.</w:t>
      </w:r>
      <w:proofErr w:type="gramEnd"/>
      <w:r w:rsidRPr="00AA4998">
        <w:rPr>
          <w:rFonts w:ascii="Times New Roman" w:hAnsi="Times New Roman"/>
          <w:bCs/>
          <w:iCs/>
          <w:sz w:val="20"/>
          <w:szCs w:val="20"/>
          <w:lang w:val="en-US"/>
        </w:rPr>
        <w:t xml:space="preserve"> 2012.</w:t>
      </w:r>
    </w:p>
  </w:footnote>
  <w:footnote w:id="2">
    <w:p w:rsidR="00EB68F3" w:rsidRPr="00AA4998" w:rsidRDefault="00EB68F3" w:rsidP="00EB68F3">
      <w:pPr>
        <w:spacing w:after="0" w:line="240" w:lineRule="auto"/>
        <w:jc w:val="both"/>
        <w:rPr>
          <w:rFonts w:ascii="Times New Roman" w:hAnsi="Times New Roman"/>
          <w:sz w:val="20"/>
          <w:szCs w:val="20"/>
        </w:rPr>
      </w:pPr>
      <w:r w:rsidRPr="00AA4998">
        <w:rPr>
          <w:rStyle w:val="Refdenotaalpie"/>
          <w:rFonts w:ascii="Times New Roman" w:hAnsi="Times New Roman"/>
          <w:sz w:val="20"/>
          <w:szCs w:val="20"/>
        </w:rPr>
        <w:footnoteRef/>
      </w:r>
      <w:r w:rsidRPr="00AA4998">
        <w:rPr>
          <w:rFonts w:ascii="Times New Roman" w:hAnsi="Times New Roman"/>
          <w:sz w:val="20"/>
          <w:szCs w:val="20"/>
        </w:rPr>
        <w:t xml:space="preserve"> BOCK</w:t>
      </w:r>
      <w:r>
        <w:rPr>
          <w:rFonts w:ascii="Times New Roman" w:hAnsi="Times New Roman"/>
          <w:sz w:val="20"/>
          <w:szCs w:val="20"/>
        </w:rPr>
        <w:t>, Gisela y</w:t>
      </w:r>
      <w:r w:rsidRPr="00AA4998">
        <w:rPr>
          <w:rFonts w:ascii="Times New Roman" w:hAnsi="Times New Roman"/>
          <w:sz w:val="20"/>
          <w:szCs w:val="20"/>
        </w:rPr>
        <w:t xml:space="preserve"> THANE</w:t>
      </w:r>
      <w:r>
        <w:rPr>
          <w:rFonts w:ascii="Times New Roman" w:hAnsi="Times New Roman"/>
          <w:sz w:val="20"/>
          <w:szCs w:val="20"/>
        </w:rPr>
        <w:t>, Pat</w:t>
      </w:r>
      <w:r w:rsidRPr="00AA4998">
        <w:rPr>
          <w:rFonts w:ascii="Times New Roman" w:hAnsi="Times New Roman"/>
          <w:sz w:val="20"/>
          <w:szCs w:val="20"/>
        </w:rPr>
        <w:t xml:space="preserve"> (eds.)</w:t>
      </w:r>
      <w:r>
        <w:rPr>
          <w:rFonts w:ascii="Times New Roman" w:hAnsi="Times New Roman"/>
          <w:sz w:val="20"/>
          <w:szCs w:val="20"/>
        </w:rPr>
        <w:t xml:space="preserve">: </w:t>
      </w:r>
      <w:r w:rsidRPr="00AA4998">
        <w:rPr>
          <w:rFonts w:ascii="Times New Roman" w:hAnsi="Times New Roman"/>
          <w:i/>
          <w:sz w:val="20"/>
          <w:szCs w:val="20"/>
        </w:rPr>
        <w:t>Maternidad y políticas de género.</w:t>
      </w:r>
      <w:r w:rsidRPr="00AA4998">
        <w:rPr>
          <w:rFonts w:ascii="Times New Roman" w:hAnsi="Times New Roman"/>
          <w:sz w:val="20"/>
          <w:szCs w:val="20"/>
        </w:rPr>
        <w:t xml:space="preserve"> </w:t>
      </w:r>
      <w:r w:rsidRPr="00AA4998">
        <w:rPr>
          <w:rFonts w:ascii="Times New Roman" w:hAnsi="Times New Roman"/>
          <w:sz w:val="20"/>
          <w:szCs w:val="20"/>
          <w:lang w:val="fr-FR"/>
        </w:rPr>
        <w:t xml:space="preserve">Madrid, </w:t>
      </w:r>
      <w:proofErr w:type="spellStart"/>
      <w:r w:rsidRPr="00AA4998">
        <w:rPr>
          <w:rFonts w:ascii="Times New Roman" w:hAnsi="Times New Roman"/>
          <w:sz w:val="20"/>
          <w:szCs w:val="20"/>
          <w:lang w:val="fr-FR"/>
        </w:rPr>
        <w:t>Cátedra</w:t>
      </w:r>
      <w:proofErr w:type="spellEnd"/>
      <w:r>
        <w:rPr>
          <w:rFonts w:ascii="Times New Roman" w:hAnsi="Times New Roman"/>
          <w:sz w:val="20"/>
          <w:szCs w:val="20"/>
          <w:lang w:val="fr-FR"/>
        </w:rPr>
        <w:t>, 1996</w:t>
      </w:r>
      <w:r w:rsidRPr="00AA4998">
        <w:rPr>
          <w:rFonts w:ascii="Times New Roman" w:hAnsi="Times New Roman"/>
          <w:sz w:val="20"/>
          <w:szCs w:val="20"/>
          <w:lang w:val="fr-FR"/>
        </w:rPr>
        <w:t>.</w:t>
      </w:r>
      <w:r w:rsidRPr="00AA4998">
        <w:rPr>
          <w:rFonts w:eastAsia="Times New Roman" w:cs="Arial"/>
          <w:lang w:eastAsia="es-ES"/>
        </w:rPr>
        <w:t xml:space="preserve"> </w:t>
      </w:r>
      <w:r w:rsidRPr="00AA4998">
        <w:rPr>
          <w:rFonts w:ascii="Times New Roman" w:hAnsi="Times New Roman"/>
          <w:sz w:val="20"/>
          <w:szCs w:val="20"/>
        </w:rPr>
        <w:t xml:space="preserve">KNIBIEHLER, </w:t>
      </w:r>
      <w:proofErr w:type="spellStart"/>
      <w:r w:rsidRPr="00AA4998">
        <w:rPr>
          <w:rFonts w:ascii="Times New Roman" w:hAnsi="Times New Roman"/>
          <w:sz w:val="20"/>
          <w:szCs w:val="20"/>
        </w:rPr>
        <w:t>Yvonne</w:t>
      </w:r>
      <w:proofErr w:type="spellEnd"/>
      <w:r>
        <w:rPr>
          <w:rFonts w:ascii="Times New Roman" w:hAnsi="Times New Roman"/>
          <w:sz w:val="20"/>
          <w:szCs w:val="20"/>
        </w:rPr>
        <w:t xml:space="preserve">: </w:t>
      </w:r>
      <w:r w:rsidRPr="00AA4998">
        <w:rPr>
          <w:rFonts w:ascii="Times New Roman" w:hAnsi="Times New Roman"/>
          <w:bCs/>
          <w:i/>
          <w:sz w:val="20"/>
          <w:szCs w:val="20"/>
        </w:rPr>
        <w:t>Historia de las madres y de la maternidad en Occidente.</w:t>
      </w:r>
      <w:r w:rsidRPr="00AA4998">
        <w:rPr>
          <w:rFonts w:ascii="Times New Roman" w:hAnsi="Times New Roman"/>
          <w:b/>
          <w:bCs/>
          <w:sz w:val="20"/>
          <w:szCs w:val="20"/>
        </w:rPr>
        <w:t xml:space="preserve"> </w:t>
      </w:r>
      <w:r w:rsidRPr="00AA4998">
        <w:rPr>
          <w:rFonts w:ascii="Times New Roman" w:hAnsi="Times New Roman"/>
          <w:sz w:val="20"/>
          <w:szCs w:val="20"/>
        </w:rPr>
        <w:t>Buenos Aires</w:t>
      </w:r>
      <w:r>
        <w:rPr>
          <w:rFonts w:ascii="Times New Roman" w:hAnsi="Times New Roman"/>
          <w:sz w:val="20"/>
          <w:szCs w:val="20"/>
        </w:rPr>
        <w:t xml:space="preserve">, </w:t>
      </w:r>
      <w:r w:rsidRPr="00AA4998">
        <w:rPr>
          <w:rFonts w:ascii="Times New Roman" w:hAnsi="Times New Roman"/>
          <w:sz w:val="20"/>
          <w:szCs w:val="20"/>
        </w:rPr>
        <w:t>Nueva Visión</w:t>
      </w:r>
      <w:r>
        <w:rPr>
          <w:rFonts w:ascii="Times New Roman" w:hAnsi="Times New Roman"/>
          <w:sz w:val="20"/>
          <w:szCs w:val="20"/>
        </w:rPr>
        <w:t>, 2001</w:t>
      </w:r>
      <w:r w:rsidRPr="00AA4998">
        <w:rPr>
          <w:rFonts w:ascii="Times New Roman" w:hAnsi="Times New Roman"/>
          <w:sz w:val="20"/>
          <w:szCs w:val="20"/>
        </w:rPr>
        <w:t>.</w:t>
      </w:r>
      <w:r>
        <w:rPr>
          <w:rFonts w:ascii="Times New Roman" w:hAnsi="Times New Roman"/>
          <w:sz w:val="20"/>
          <w:szCs w:val="20"/>
        </w:rPr>
        <w:t xml:space="preserve"> MORATA MARCO, Eva: “La imagen de la maternidad en la España de finales del siglo XIX y principios del siglo XX”. </w:t>
      </w:r>
      <w:r>
        <w:rPr>
          <w:rFonts w:ascii="Times New Roman" w:hAnsi="Times New Roman"/>
          <w:i/>
          <w:sz w:val="20"/>
          <w:szCs w:val="20"/>
        </w:rPr>
        <w:t xml:space="preserve">Arenal. </w:t>
      </w:r>
      <w:r>
        <w:rPr>
          <w:rFonts w:ascii="Times New Roman" w:hAnsi="Times New Roman"/>
          <w:sz w:val="20"/>
          <w:szCs w:val="20"/>
        </w:rPr>
        <w:t xml:space="preserve">Vol. 10. N° 2. 2003. </w:t>
      </w:r>
      <w:r w:rsidRPr="00AA4998">
        <w:rPr>
          <w:rFonts w:ascii="Times New Roman" w:hAnsi="Times New Roman"/>
          <w:sz w:val="20"/>
          <w:szCs w:val="20"/>
        </w:rPr>
        <w:t>LUNA FREIRE</w:t>
      </w:r>
      <w:r>
        <w:rPr>
          <w:rFonts w:ascii="Times New Roman" w:hAnsi="Times New Roman"/>
          <w:sz w:val="20"/>
          <w:szCs w:val="20"/>
        </w:rPr>
        <w:t xml:space="preserve">, </w:t>
      </w:r>
      <w:proofErr w:type="spellStart"/>
      <w:r>
        <w:rPr>
          <w:rFonts w:ascii="Times New Roman" w:hAnsi="Times New Roman"/>
          <w:sz w:val="20"/>
          <w:szCs w:val="20"/>
        </w:rPr>
        <w:t>Maria</w:t>
      </w:r>
      <w:proofErr w:type="spellEnd"/>
      <w:r>
        <w:rPr>
          <w:rFonts w:ascii="Times New Roman" w:hAnsi="Times New Roman"/>
          <w:sz w:val="20"/>
          <w:szCs w:val="20"/>
        </w:rPr>
        <w:t xml:space="preserve">: </w:t>
      </w:r>
      <w:r w:rsidRPr="00AA4998">
        <w:rPr>
          <w:rFonts w:ascii="Times New Roman" w:hAnsi="Times New Roman"/>
          <w:i/>
          <w:sz w:val="20"/>
          <w:szCs w:val="20"/>
          <w:lang w:val="pt-BR"/>
        </w:rPr>
        <w:t xml:space="preserve">Mulheres, mães e médicos. Discurso </w:t>
      </w:r>
      <w:proofErr w:type="spellStart"/>
      <w:r w:rsidRPr="00AA4998">
        <w:rPr>
          <w:rFonts w:ascii="Times New Roman" w:hAnsi="Times New Roman"/>
          <w:i/>
          <w:sz w:val="20"/>
          <w:szCs w:val="20"/>
          <w:lang w:val="pt-BR"/>
        </w:rPr>
        <w:t>maternalista</w:t>
      </w:r>
      <w:proofErr w:type="spellEnd"/>
      <w:r w:rsidRPr="00AA4998">
        <w:rPr>
          <w:rFonts w:ascii="Times New Roman" w:hAnsi="Times New Roman"/>
          <w:i/>
          <w:sz w:val="20"/>
          <w:szCs w:val="20"/>
          <w:lang w:val="pt-BR"/>
        </w:rPr>
        <w:t xml:space="preserve"> no Brasil. </w:t>
      </w:r>
      <w:r w:rsidRPr="00AA4998">
        <w:rPr>
          <w:rFonts w:ascii="Times New Roman" w:hAnsi="Times New Roman"/>
          <w:sz w:val="20"/>
          <w:szCs w:val="20"/>
          <w:lang w:val="pt-BR"/>
        </w:rPr>
        <w:t>Rio de Janeiro</w:t>
      </w:r>
      <w:r>
        <w:rPr>
          <w:rFonts w:ascii="Times New Roman" w:hAnsi="Times New Roman"/>
          <w:sz w:val="20"/>
          <w:szCs w:val="20"/>
          <w:lang w:val="pt-BR"/>
        </w:rPr>
        <w:t>,</w:t>
      </w:r>
      <w:r w:rsidRPr="00AA4998">
        <w:rPr>
          <w:rFonts w:ascii="Times New Roman" w:hAnsi="Times New Roman"/>
          <w:sz w:val="20"/>
          <w:szCs w:val="20"/>
          <w:lang w:val="pt-BR"/>
        </w:rPr>
        <w:t xml:space="preserve"> Editora FGV</w:t>
      </w:r>
      <w:r>
        <w:rPr>
          <w:rFonts w:ascii="Times New Roman" w:hAnsi="Times New Roman"/>
          <w:sz w:val="20"/>
          <w:szCs w:val="20"/>
          <w:lang w:val="pt-BR"/>
        </w:rPr>
        <w:t xml:space="preserve">, 2009. </w:t>
      </w:r>
      <w:r w:rsidRPr="00AA4998">
        <w:rPr>
          <w:rFonts w:ascii="Times New Roman" w:hAnsi="Times New Roman"/>
          <w:sz w:val="20"/>
          <w:szCs w:val="20"/>
        </w:rPr>
        <w:t xml:space="preserve">NARI, Marcela: </w:t>
      </w:r>
      <w:r w:rsidRPr="00AA4998">
        <w:rPr>
          <w:rFonts w:ascii="Times New Roman" w:hAnsi="Times New Roman"/>
          <w:i/>
          <w:sz w:val="20"/>
          <w:szCs w:val="20"/>
        </w:rPr>
        <w:t xml:space="preserve">Políticas de maternidad y </w:t>
      </w:r>
      <w:proofErr w:type="spellStart"/>
      <w:r w:rsidRPr="00AA4998">
        <w:rPr>
          <w:rFonts w:ascii="Times New Roman" w:hAnsi="Times New Roman"/>
          <w:i/>
          <w:sz w:val="20"/>
          <w:szCs w:val="20"/>
        </w:rPr>
        <w:t>maternalismo</w:t>
      </w:r>
      <w:proofErr w:type="spellEnd"/>
      <w:r w:rsidRPr="00AA4998">
        <w:rPr>
          <w:rFonts w:ascii="Times New Roman" w:hAnsi="Times New Roman"/>
          <w:i/>
          <w:sz w:val="20"/>
          <w:szCs w:val="20"/>
        </w:rPr>
        <w:t xml:space="preserve"> político</w:t>
      </w:r>
      <w:r w:rsidRPr="00AA4998">
        <w:rPr>
          <w:rFonts w:ascii="Times New Roman" w:hAnsi="Times New Roman"/>
          <w:sz w:val="20"/>
          <w:szCs w:val="20"/>
        </w:rPr>
        <w:t xml:space="preserve">. Buenos Aires, </w:t>
      </w:r>
      <w:proofErr w:type="spellStart"/>
      <w:r w:rsidRPr="00AA4998">
        <w:rPr>
          <w:rFonts w:ascii="Times New Roman" w:hAnsi="Times New Roman"/>
          <w:sz w:val="20"/>
          <w:szCs w:val="20"/>
        </w:rPr>
        <w:t>Biblos</w:t>
      </w:r>
      <w:proofErr w:type="spellEnd"/>
      <w:r w:rsidRPr="00AA4998">
        <w:rPr>
          <w:rFonts w:ascii="Times New Roman" w:hAnsi="Times New Roman"/>
          <w:sz w:val="20"/>
          <w:szCs w:val="20"/>
        </w:rPr>
        <w:t xml:space="preserve">, 2004. BIRN, </w:t>
      </w:r>
      <w:proofErr w:type="spellStart"/>
      <w:r w:rsidRPr="00AA4998">
        <w:rPr>
          <w:rFonts w:ascii="Times New Roman" w:hAnsi="Times New Roman"/>
          <w:sz w:val="20"/>
          <w:szCs w:val="20"/>
        </w:rPr>
        <w:t>Anne-Emanuelle</w:t>
      </w:r>
      <w:proofErr w:type="spellEnd"/>
      <w:r w:rsidRPr="00AA4998">
        <w:rPr>
          <w:rFonts w:ascii="Times New Roman" w:hAnsi="Times New Roman"/>
          <w:sz w:val="20"/>
          <w:szCs w:val="20"/>
        </w:rPr>
        <w:t xml:space="preserve">, POLLERO Raquel y CABELLLA </w:t>
      </w:r>
      <w:proofErr w:type="spellStart"/>
      <w:r w:rsidRPr="00AA4998">
        <w:rPr>
          <w:rFonts w:ascii="Times New Roman" w:hAnsi="Times New Roman"/>
          <w:sz w:val="20"/>
          <w:szCs w:val="20"/>
        </w:rPr>
        <w:t>Wanda</w:t>
      </w:r>
      <w:proofErr w:type="spellEnd"/>
      <w:r w:rsidRPr="00AA4998">
        <w:rPr>
          <w:rFonts w:ascii="Times New Roman" w:hAnsi="Times New Roman"/>
          <w:sz w:val="20"/>
          <w:szCs w:val="20"/>
        </w:rPr>
        <w:t xml:space="preserve">: “No se debe llorar sobre la leche derramada: el pensamiento epidemiológico y la mortalidad infantil en Uruguay, 1900-1940”. </w:t>
      </w:r>
      <w:r w:rsidRPr="00AA4998">
        <w:rPr>
          <w:rFonts w:ascii="Times New Roman" w:hAnsi="Times New Roman"/>
          <w:i/>
          <w:sz w:val="20"/>
          <w:szCs w:val="20"/>
        </w:rPr>
        <w:t>Estudios Interdisciplinarios de América Latina.</w:t>
      </w:r>
      <w:r w:rsidRPr="00AA4998">
        <w:rPr>
          <w:rFonts w:ascii="Times New Roman" w:hAnsi="Times New Roman"/>
          <w:b/>
          <w:sz w:val="20"/>
          <w:szCs w:val="20"/>
        </w:rPr>
        <w:t xml:space="preserve"> </w:t>
      </w:r>
      <w:proofErr w:type="spellStart"/>
      <w:r w:rsidRPr="00AA4998">
        <w:rPr>
          <w:rFonts w:ascii="Times New Roman" w:hAnsi="Times New Roman"/>
          <w:sz w:val="20"/>
          <w:szCs w:val="20"/>
        </w:rPr>
        <w:t>Vol</w:t>
      </w:r>
      <w:proofErr w:type="spellEnd"/>
      <w:r w:rsidRPr="00AA4998">
        <w:rPr>
          <w:rFonts w:ascii="Times New Roman" w:hAnsi="Times New Roman"/>
          <w:sz w:val="20"/>
          <w:szCs w:val="20"/>
        </w:rPr>
        <w:t xml:space="preserve"> 14. N°1. 2003. </w:t>
      </w:r>
      <w:r>
        <w:rPr>
          <w:rFonts w:ascii="Times New Roman" w:hAnsi="Times New Roman"/>
          <w:sz w:val="20"/>
          <w:szCs w:val="20"/>
        </w:rPr>
        <w:t>Entre otros.</w:t>
      </w:r>
    </w:p>
  </w:footnote>
  <w:footnote w:id="3">
    <w:p w:rsidR="00626554" w:rsidRPr="00626554" w:rsidRDefault="00626554" w:rsidP="00626554">
      <w:pPr>
        <w:pStyle w:val="Textonotapie"/>
        <w:jc w:val="both"/>
        <w:rPr>
          <w:lang w:val="es-AR"/>
        </w:rPr>
      </w:pPr>
      <w:r>
        <w:rPr>
          <w:rStyle w:val="Refdenotaalpie"/>
        </w:rPr>
        <w:footnoteRef/>
      </w:r>
      <w:r>
        <w:t xml:space="preserve"> </w:t>
      </w:r>
      <w:r>
        <w:rPr>
          <w:lang w:val="es-AR"/>
        </w:rPr>
        <w:t xml:space="preserve">En Argentina, en 1930 un golpe militar destituyó al gobierno democrático de Hipólito </w:t>
      </w:r>
      <w:proofErr w:type="spellStart"/>
      <w:r>
        <w:rPr>
          <w:lang w:val="es-AR"/>
        </w:rPr>
        <w:t>Yrigoyen</w:t>
      </w:r>
      <w:proofErr w:type="spellEnd"/>
      <w:r>
        <w:rPr>
          <w:lang w:val="es-AR"/>
        </w:rPr>
        <w:t>. Se inauguró así la “Década Infame” caracterizada por la preeminencia de un sistema político sustentado en el fraude electoral y con fuerte influencia del sector agroexportador.</w:t>
      </w:r>
    </w:p>
  </w:footnote>
  <w:footnote w:id="4">
    <w:p w:rsidR="001D71E3" w:rsidRPr="002132D1" w:rsidRDefault="001D71E3" w:rsidP="00927FE7">
      <w:pPr>
        <w:pStyle w:val="Textonotapie"/>
        <w:jc w:val="both"/>
        <w:rPr>
          <w:lang w:val="es-AR"/>
        </w:rPr>
      </w:pPr>
      <w:r w:rsidRPr="002132D1">
        <w:rPr>
          <w:rStyle w:val="Refdenotaalpie"/>
        </w:rPr>
        <w:footnoteRef/>
      </w:r>
      <w:r w:rsidRPr="002132D1">
        <w:t xml:space="preserve"> </w:t>
      </w:r>
      <w:r w:rsidR="00CD7849">
        <w:t xml:space="preserve">NARI, </w:t>
      </w:r>
      <w:r w:rsidRPr="002132D1">
        <w:t>Marcela</w:t>
      </w:r>
      <w:r w:rsidR="00927FE7">
        <w:t>:</w:t>
      </w:r>
      <w:r w:rsidRPr="002132D1">
        <w:t xml:space="preserve"> </w:t>
      </w:r>
      <w:r w:rsidR="00927FE7" w:rsidRPr="00927FE7">
        <w:t>“</w:t>
      </w:r>
      <w:r w:rsidRPr="00927FE7">
        <w:t xml:space="preserve">Familia y cuestión social en </w:t>
      </w:r>
      <w:r w:rsidR="00927FE7" w:rsidRPr="00927FE7">
        <w:t>Argentina en el cambio de siglo”</w:t>
      </w:r>
      <w:r w:rsidR="00927FE7">
        <w:t>.</w:t>
      </w:r>
      <w:r w:rsidRPr="002132D1">
        <w:t xml:space="preserve"> </w:t>
      </w:r>
      <w:r w:rsidRPr="002132D1">
        <w:rPr>
          <w:i/>
        </w:rPr>
        <w:t xml:space="preserve">VII Jornadas </w:t>
      </w:r>
      <w:proofErr w:type="spellStart"/>
      <w:r w:rsidRPr="002132D1">
        <w:rPr>
          <w:i/>
        </w:rPr>
        <w:t>Interescuelas</w:t>
      </w:r>
      <w:proofErr w:type="spellEnd"/>
      <w:r w:rsidRPr="002132D1">
        <w:rPr>
          <w:i/>
        </w:rPr>
        <w:t xml:space="preserve"> y/o Departamento de Historia</w:t>
      </w:r>
      <w:r w:rsidR="00927FE7">
        <w:rPr>
          <w:i/>
        </w:rPr>
        <w:t xml:space="preserve">. </w:t>
      </w:r>
      <w:r w:rsidR="00927FE7">
        <w:t>Neuquén, 1999</w:t>
      </w:r>
      <w:r w:rsidRPr="002132D1">
        <w:t>.</w:t>
      </w:r>
    </w:p>
  </w:footnote>
  <w:footnote w:id="5">
    <w:p w:rsidR="001D71E3" w:rsidRPr="002132D1" w:rsidRDefault="001D71E3" w:rsidP="00927FE7">
      <w:pPr>
        <w:pStyle w:val="Textonotapie"/>
        <w:jc w:val="both"/>
      </w:pPr>
      <w:r w:rsidRPr="002132D1">
        <w:rPr>
          <w:rStyle w:val="Refdenotaalpie"/>
        </w:rPr>
        <w:footnoteRef/>
      </w:r>
      <w:r w:rsidRPr="002132D1">
        <w:t xml:space="preserve"> </w:t>
      </w:r>
      <w:r w:rsidR="00927FE7" w:rsidRPr="002132D1">
        <w:rPr>
          <w:lang w:val="es-AR"/>
        </w:rPr>
        <w:t>C</w:t>
      </w:r>
      <w:r w:rsidR="00927FE7" w:rsidRPr="002132D1">
        <w:t>OSSE</w:t>
      </w:r>
      <w:r w:rsidR="00927FE7">
        <w:t>,</w:t>
      </w:r>
      <w:r w:rsidR="00927FE7" w:rsidRPr="002132D1">
        <w:t xml:space="preserve"> </w:t>
      </w:r>
      <w:proofErr w:type="spellStart"/>
      <w:r w:rsidRPr="002132D1">
        <w:t>Isabel</w:t>
      </w:r>
      <w:r w:rsidR="00927FE7">
        <w:t>l</w:t>
      </w:r>
      <w:r w:rsidRPr="002132D1">
        <w:t>a</w:t>
      </w:r>
      <w:proofErr w:type="spellEnd"/>
      <w:r w:rsidR="00927FE7">
        <w:t>:</w:t>
      </w:r>
      <w:r w:rsidRPr="002132D1">
        <w:t xml:space="preserve"> </w:t>
      </w:r>
      <w:r w:rsidR="00927FE7">
        <w:t>“</w:t>
      </w:r>
      <w:r w:rsidRPr="002132D1">
        <w:t>La infancia en los años treinta</w:t>
      </w:r>
      <w:r w:rsidR="00927FE7">
        <w:t>”.</w:t>
      </w:r>
      <w:r w:rsidRPr="002132D1">
        <w:t xml:space="preserve"> </w:t>
      </w:r>
      <w:r w:rsidRPr="002132D1">
        <w:rPr>
          <w:i/>
        </w:rPr>
        <w:t xml:space="preserve">Todo es Historia. La infancia su utilización política. </w:t>
      </w:r>
      <w:r w:rsidRPr="002132D1">
        <w:t>N°457</w:t>
      </w:r>
      <w:r w:rsidR="00927FE7">
        <w:t>, 2005.</w:t>
      </w:r>
    </w:p>
  </w:footnote>
  <w:footnote w:id="6">
    <w:p w:rsidR="009952E9" w:rsidRPr="009952E9" w:rsidRDefault="009952E9" w:rsidP="009952E9">
      <w:pPr>
        <w:pStyle w:val="Textonotapie"/>
        <w:rPr>
          <w:lang w:val="es-AR"/>
        </w:rPr>
      </w:pPr>
      <w:r>
        <w:rPr>
          <w:rStyle w:val="Refdenotaalpie"/>
        </w:rPr>
        <w:footnoteRef/>
      </w:r>
      <w:r>
        <w:rPr>
          <w:rStyle w:val="Refdenotaalpie"/>
        </w:rPr>
        <w:footnoteRef/>
      </w:r>
      <w:r>
        <w:t xml:space="preserve"> </w:t>
      </w:r>
      <w:r>
        <w:rPr>
          <w:lang w:val="es-AR"/>
        </w:rPr>
        <w:t xml:space="preserve">Nos referimos a los discursos en tanto prácticas sociales, intentando comprender la relación dialéctica entre un evento discursivo particular y la situación social que lo configura. </w:t>
      </w:r>
    </w:p>
  </w:footnote>
  <w:footnote w:id="7">
    <w:p w:rsidR="00F65AA3" w:rsidRPr="00AA4998" w:rsidRDefault="00F65AA3" w:rsidP="00AA4998">
      <w:pPr>
        <w:pStyle w:val="Textonotapie"/>
        <w:rPr>
          <w:lang w:val="es-AR"/>
        </w:rPr>
      </w:pPr>
      <w:r w:rsidRPr="00AA4998">
        <w:rPr>
          <w:rStyle w:val="Refdenotaalpie"/>
        </w:rPr>
        <w:footnoteRef/>
      </w:r>
      <w:r w:rsidRPr="00AA4998">
        <w:t xml:space="preserve"> </w:t>
      </w:r>
      <w:r w:rsidRPr="00AA4998">
        <w:rPr>
          <w:lang w:val="es-AR"/>
        </w:rPr>
        <w:t xml:space="preserve">RUSTOYBURU, Cecilia: “Infancia y maternidad en los discursos de la Pediatría Psicosomática (Buenos Aires, a mediados del siglo XX”. </w:t>
      </w:r>
      <w:r w:rsidRPr="00AA4998">
        <w:rPr>
          <w:i/>
          <w:lang w:val="es-AR"/>
        </w:rPr>
        <w:t xml:space="preserve">Tempos </w:t>
      </w:r>
      <w:proofErr w:type="spellStart"/>
      <w:r w:rsidRPr="00AA4998">
        <w:rPr>
          <w:i/>
          <w:lang w:val="es-AR"/>
        </w:rPr>
        <w:t>Historicos</w:t>
      </w:r>
      <w:proofErr w:type="spellEnd"/>
      <w:r w:rsidRPr="00AA4998">
        <w:rPr>
          <w:i/>
          <w:lang w:val="es-AR"/>
        </w:rPr>
        <w:t xml:space="preserve">. </w:t>
      </w:r>
      <w:r w:rsidRPr="00AA4998">
        <w:rPr>
          <w:lang w:val="es-AR"/>
        </w:rPr>
        <w:t>Vol.16, N°1, 2012.</w:t>
      </w:r>
    </w:p>
  </w:footnote>
  <w:footnote w:id="8">
    <w:p w:rsidR="00F65AA3" w:rsidRPr="00AA4998" w:rsidRDefault="00F65AA3" w:rsidP="00AA4998">
      <w:pPr>
        <w:pStyle w:val="Textonotapie"/>
        <w:jc w:val="both"/>
        <w:rPr>
          <w:lang w:val="en-US"/>
        </w:rPr>
      </w:pPr>
      <w:r w:rsidRPr="00AA4998">
        <w:rPr>
          <w:rStyle w:val="Refdenotaalpie"/>
        </w:rPr>
        <w:footnoteRef/>
      </w:r>
      <w:r w:rsidRPr="00AA4998">
        <w:rPr>
          <w:lang w:val="en-US"/>
        </w:rPr>
        <w:t xml:space="preserve"> CICERCHIA, Ricardo: </w:t>
      </w:r>
      <w:proofErr w:type="spellStart"/>
      <w:r w:rsidRPr="00AA4998">
        <w:rPr>
          <w:i/>
          <w:lang w:val="en-US"/>
        </w:rPr>
        <w:t>Historia</w:t>
      </w:r>
      <w:proofErr w:type="spellEnd"/>
      <w:r w:rsidRPr="00AA4998">
        <w:rPr>
          <w:i/>
          <w:lang w:val="en-US"/>
        </w:rPr>
        <w:t xml:space="preserve"> de la </w:t>
      </w:r>
      <w:proofErr w:type="spellStart"/>
      <w:r w:rsidRPr="00AA4998">
        <w:rPr>
          <w:i/>
          <w:lang w:val="en-US"/>
        </w:rPr>
        <w:t>vida</w:t>
      </w:r>
      <w:proofErr w:type="spellEnd"/>
      <w:r w:rsidRPr="00AA4998">
        <w:rPr>
          <w:i/>
          <w:lang w:val="en-US"/>
        </w:rPr>
        <w:t xml:space="preserve"> </w:t>
      </w:r>
      <w:proofErr w:type="spellStart"/>
      <w:r w:rsidRPr="00AA4998">
        <w:rPr>
          <w:i/>
          <w:lang w:val="en-US"/>
        </w:rPr>
        <w:t>privada</w:t>
      </w:r>
      <w:proofErr w:type="spellEnd"/>
      <w:r w:rsidRPr="00AA4998">
        <w:rPr>
          <w:i/>
          <w:lang w:val="en-US"/>
        </w:rPr>
        <w:t xml:space="preserve">. </w:t>
      </w:r>
      <w:r w:rsidRPr="00AA4998">
        <w:rPr>
          <w:i/>
          <w:lang w:val="es-MX"/>
        </w:rPr>
        <w:t>Desde la Constitución de 1853 hasta la crisis de 1930.</w:t>
      </w:r>
      <w:r w:rsidRPr="00AA4998">
        <w:rPr>
          <w:b/>
          <w:lang w:val="es-MX"/>
        </w:rPr>
        <w:t xml:space="preserve">  </w:t>
      </w:r>
      <w:r w:rsidRPr="00AA4998">
        <w:rPr>
          <w:lang w:val="es-MX"/>
        </w:rPr>
        <w:t xml:space="preserve">Buenos Aires, Troquel, 2001 pp. </w:t>
      </w:r>
      <w:r w:rsidRPr="00AA4998">
        <w:rPr>
          <w:lang w:val="en-US"/>
        </w:rPr>
        <w:t>145.</w:t>
      </w:r>
    </w:p>
  </w:footnote>
  <w:footnote w:id="9">
    <w:p w:rsidR="00CD7849" w:rsidRPr="00AA4998" w:rsidRDefault="00CD7849" w:rsidP="00CD7849">
      <w:pPr>
        <w:spacing w:after="0" w:line="240" w:lineRule="auto"/>
        <w:jc w:val="both"/>
        <w:rPr>
          <w:rFonts w:ascii="Times New Roman" w:hAnsi="Times New Roman"/>
          <w:sz w:val="20"/>
          <w:szCs w:val="20"/>
        </w:rPr>
      </w:pPr>
      <w:r w:rsidRPr="00AA4998">
        <w:rPr>
          <w:rStyle w:val="Refdenotaalpie"/>
          <w:rFonts w:ascii="Times New Roman" w:hAnsi="Times New Roman"/>
          <w:sz w:val="20"/>
          <w:szCs w:val="20"/>
        </w:rPr>
        <w:footnoteRef/>
      </w:r>
      <w:r w:rsidRPr="00AA4998">
        <w:rPr>
          <w:rFonts w:ascii="Times New Roman" w:hAnsi="Times New Roman"/>
          <w:sz w:val="20"/>
          <w:szCs w:val="20"/>
        </w:rPr>
        <w:t xml:space="preserve"> </w:t>
      </w:r>
      <w:r w:rsidRPr="00AA4998">
        <w:rPr>
          <w:rFonts w:ascii="Times New Roman" w:hAnsi="Times New Roman"/>
          <w:bCs/>
          <w:iCs/>
          <w:sz w:val="20"/>
          <w:szCs w:val="20"/>
        </w:rPr>
        <w:t xml:space="preserve">VEZZETTI, Hugo: </w:t>
      </w:r>
      <w:r w:rsidRPr="00AA4998">
        <w:rPr>
          <w:rFonts w:ascii="Times New Roman" w:hAnsi="Times New Roman"/>
          <w:bCs/>
          <w:i/>
          <w:iCs/>
          <w:sz w:val="20"/>
          <w:szCs w:val="20"/>
        </w:rPr>
        <w:t xml:space="preserve">Aventuras de Freud en el país de los argentinos. De José Ingenieros a Enrique </w:t>
      </w:r>
      <w:proofErr w:type="spellStart"/>
      <w:r w:rsidRPr="00AA4998">
        <w:rPr>
          <w:rFonts w:ascii="Times New Roman" w:hAnsi="Times New Roman"/>
          <w:bCs/>
          <w:i/>
          <w:iCs/>
          <w:sz w:val="20"/>
          <w:szCs w:val="20"/>
        </w:rPr>
        <w:t>Pichon-Riviere</w:t>
      </w:r>
      <w:proofErr w:type="spellEnd"/>
      <w:r w:rsidRPr="00AA4998">
        <w:rPr>
          <w:rFonts w:ascii="Times New Roman" w:hAnsi="Times New Roman"/>
          <w:bCs/>
          <w:i/>
          <w:iCs/>
          <w:sz w:val="20"/>
          <w:szCs w:val="20"/>
        </w:rPr>
        <w:t xml:space="preserve">. </w:t>
      </w:r>
      <w:r w:rsidRPr="00AA4998">
        <w:rPr>
          <w:rFonts w:ascii="Times New Roman" w:hAnsi="Times New Roman"/>
          <w:bCs/>
          <w:iCs/>
          <w:sz w:val="20"/>
          <w:szCs w:val="20"/>
        </w:rPr>
        <w:t xml:space="preserve">Buenos Aires, </w:t>
      </w:r>
      <w:proofErr w:type="spellStart"/>
      <w:r w:rsidRPr="00AA4998">
        <w:rPr>
          <w:rFonts w:ascii="Times New Roman" w:hAnsi="Times New Roman"/>
          <w:bCs/>
          <w:iCs/>
          <w:sz w:val="20"/>
          <w:szCs w:val="20"/>
        </w:rPr>
        <w:t>Paidós</w:t>
      </w:r>
      <w:proofErr w:type="spellEnd"/>
      <w:r w:rsidRPr="00AA4998">
        <w:rPr>
          <w:rFonts w:ascii="Times New Roman" w:hAnsi="Times New Roman"/>
          <w:bCs/>
          <w:iCs/>
          <w:sz w:val="20"/>
          <w:szCs w:val="20"/>
        </w:rPr>
        <w:t>, 1996.</w:t>
      </w:r>
    </w:p>
  </w:footnote>
  <w:footnote w:id="10">
    <w:p w:rsidR="00CD7849" w:rsidRPr="00AA4998" w:rsidRDefault="00CD7849" w:rsidP="00CD7849">
      <w:pPr>
        <w:pStyle w:val="Textonotapie"/>
        <w:rPr>
          <w:lang w:val="es-AR"/>
        </w:rPr>
      </w:pPr>
      <w:r w:rsidRPr="00AA4998">
        <w:rPr>
          <w:rStyle w:val="Refdenotaalpie"/>
        </w:rPr>
        <w:footnoteRef/>
      </w:r>
      <w:r w:rsidRPr="00AA4998">
        <w:t xml:space="preserve"> </w:t>
      </w:r>
      <w:r w:rsidRPr="00AA4998">
        <w:rPr>
          <w:lang w:val="es-AR"/>
        </w:rPr>
        <w:t xml:space="preserve">KAPPENBLACH, Hugo: “La psicología en Argentina en el período de entreguerras”. </w:t>
      </w:r>
      <w:r w:rsidRPr="00AA4998">
        <w:rPr>
          <w:i/>
          <w:lang w:val="es-AR"/>
        </w:rPr>
        <w:t xml:space="preserve">Saber y tiempo. Revista de Historia de la Ciencia. </w:t>
      </w:r>
      <w:r w:rsidRPr="00AA4998">
        <w:rPr>
          <w:lang w:val="es-AR"/>
        </w:rPr>
        <w:t xml:space="preserve">Vol. 4, N° 13, Enero-julio de 2002. VEZZETTI, Hugo: </w:t>
      </w:r>
      <w:r w:rsidRPr="00AA4998">
        <w:rPr>
          <w:i/>
          <w:lang w:val="es-AR"/>
        </w:rPr>
        <w:t>El nacimiento de la psicología en Argentina.</w:t>
      </w:r>
      <w:r w:rsidRPr="00AA4998">
        <w:rPr>
          <w:lang w:val="es-AR"/>
        </w:rPr>
        <w:t xml:space="preserve"> Buenos Aires, Punto Sur, 1988.</w:t>
      </w:r>
    </w:p>
  </w:footnote>
  <w:footnote w:id="11">
    <w:p w:rsidR="00CD7849" w:rsidRPr="00AA4998" w:rsidRDefault="00CD7849" w:rsidP="00CD7849">
      <w:pPr>
        <w:pStyle w:val="Textonotapie"/>
        <w:rPr>
          <w:lang w:val="es-AR"/>
        </w:rPr>
      </w:pPr>
      <w:r w:rsidRPr="00AA4998">
        <w:rPr>
          <w:rStyle w:val="Refdenotaalpie"/>
        </w:rPr>
        <w:footnoteRef/>
      </w:r>
      <w:r w:rsidRPr="00AA4998">
        <w:t xml:space="preserve"> </w:t>
      </w:r>
      <w:r w:rsidRPr="00AA4998">
        <w:rPr>
          <w:bCs/>
          <w:iCs/>
        </w:rPr>
        <w:t xml:space="preserve">VEZZETTI, Hugo: </w:t>
      </w:r>
      <w:r w:rsidRPr="00AA4998">
        <w:rPr>
          <w:bCs/>
          <w:i/>
          <w:iCs/>
        </w:rPr>
        <w:t xml:space="preserve">Aventuras de Freud. </w:t>
      </w:r>
      <w:proofErr w:type="spellStart"/>
      <w:r w:rsidRPr="00AA4998">
        <w:rPr>
          <w:bCs/>
          <w:i/>
          <w:iCs/>
        </w:rPr>
        <w:t>Op</w:t>
      </w:r>
      <w:proofErr w:type="spellEnd"/>
      <w:r w:rsidRPr="00AA4998">
        <w:rPr>
          <w:bCs/>
          <w:i/>
          <w:iCs/>
        </w:rPr>
        <w:t>. Cit.</w:t>
      </w:r>
    </w:p>
  </w:footnote>
  <w:footnote w:id="12">
    <w:p w:rsidR="00F65AA3" w:rsidRPr="00AA4998" w:rsidRDefault="00F65AA3" w:rsidP="00AA4998">
      <w:pPr>
        <w:pStyle w:val="Textonotapie"/>
        <w:jc w:val="both"/>
        <w:rPr>
          <w:lang w:val="es-AR"/>
        </w:rPr>
      </w:pPr>
      <w:r w:rsidRPr="00AA4998">
        <w:rPr>
          <w:rStyle w:val="Refdenotaalpie"/>
        </w:rPr>
        <w:footnoteRef/>
      </w:r>
      <w:r w:rsidRPr="00AA4998">
        <w:rPr>
          <w:lang w:val="es-AR"/>
        </w:rPr>
        <w:t xml:space="preserve"> VEZZETTI, Hugo: </w:t>
      </w:r>
      <w:r w:rsidRPr="00AA4998">
        <w:rPr>
          <w:i/>
          <w:lang w:val="es-AR"/>
        </w:rPr>
        <w:t>Aventuras de Freud</w:t>
      </w:r>
      <w:r w:rsidRPr="00AA4998">
        <w:rPr>
          <w:b/>
          <w:lang w:val="es-AR"/>
        </w:rPr>
        <w:t xml:space="preserve"> </w:t>
      </w:r>
      <w:proofErr w:type="spellStart"/>
      <w:r w:rsidRPr="00AA4998">
        <w:rPr>
          <w:i/>
          <w:lang w:val="es-AR"/>
        </w:rPr>
        <w:t>Op</w:t>
      </w:r>
      <w:proofErr w:type="spellEnd"/>
      <w:r w:rsidRPr="00AA4998">
        <w:rPr>
          <w:i/>
          <w:lang w:val="es-AR"/>
        </w:rPr>
        <w:t xml:space="preserve">. Cit. </w:t>
      </w:r>
    </w:p>
  </w:footnote>
  <w:footnote w:id="13">
    <w:p w:rsidR="00F65AA3" w:rsidRPr="00AA4998" w:rsidRDefault="00F65AA3" w:rsidP="00AA4998">
      <w:pPr>
        <w:pStyle w:val="Textonotapie"/>
        <w:jc w:val="both"/>
      </w:pPr>
      <w:r w:rsidRPr="00AA4998">
        <w:rPr>
          <w:rStyle w:val="Refdenotaalpie"/>
        </w:rPr>
        <w:footnoteRef/>
      </w:r>
      <w:r w:rsidRPr="00AA4998">
        <w:t xml:space="preserve"> PLOTKIN, Mariano Ben: “El psicoanálisis antes del boom”. En BIAGINI, Hugo y ROIG Arturo (</w:t>
      </w:r>
      <w:proofErr w:type="spellStart"/>
      <w:r w:rsidRPr="00AA4998">
        <w:t>comps</w:t>
      </w:r>
      <w:proofErr w:type="spellEnd"/>
      <w:r w:rsidRPr="00AA4998">
        <w:t xml:space="preserve">.). </w:t>
      </w:r>
      <w:r w:rsidRPr="00AA4998">
        <w:rPr>
          <w:i/>
        </w:rPr>
        <w:t>El pensamiento alternativo en la Argentina II.</w:t>
      </w:r>
      <w:r w:rsidRPr="00AA4998">
        <w:t xml:space="preserve"> Buenos Aires, </w:t>
      </w:r>
      <w:proofErr w:type="spellStart"/>
      <w:r w:rsidRPr="00AA4998">
        <w:t>Biblos</w:t>
      </w:r>
      <w:proofErr w:type="spellEnd"/>
      <w:r w:rsidRPr="00AA4998">
        <w:t>, 2006.</w:t>
      </w:r>
    </w:p>
  </w:footnote>
  <w:footnote w:id="14">
    <w:p w:rsidR="00F65AA3" w:rsidRPr="00AA4998" w:rsidRDefault="00F65AA3" w:rsidP="00AA4998">
      <w:pPr>
        <w:pStyle w:val="Textonotapie"/>
        <w:jc w:val="both"/>
      </w:pPr>
      <w:r w:rsidRPr="00AA4998">
        <w:rPr>
          <w:rStyle w:val="Refdenotaalpie"/>
        </w:rPr>
        <w:footnoteRef/>
      </w:r>
      <w:r w:rsidRPr="00AA4998">
        <w:t xml:space="preserve"> PLOTKIN, Mariano Ben: “El psicoanálisis antes </w:t>
      </w:r>
      <w:proofErr w:type="spellStart"/>
      <w:r w:rsidRPr="00AA4998">
        <w:rPr>
          <w:i/>
        </w:rPr>
        <w:t>Op</w:t>
      </w:r>
      <w:proofErr w:type="spellEnd"/>
      <w:r w:rsidRPr="00AA4998">
        <w:rPr>
          <w:i/>
        </w:rPr>
        <w:t>. Cit</w:t>
      </w:r>
      <w:proofErr w:type="gramStart"/>
      <w:r w:rsidRPr="00AA4998">
        <w:rPr>
          <w:i/>
        </w:rPr>
        <w:t xml:space="preserve">. </w:t>
      </w:r>
      <w:r w:rsidRPr="00AA4998">
        <w:t>…</w:t>
      </w:r>
      <w:proofErr w:type="gramEnd"/>
      <w:r w:rsidRPr="00AA4998">
        <w:t xml:space="preserve"> pp. 532.</w:t>
      </w:r>
    </w:p>
  </w:footnote>
  <w:footnote w:id="15">
    <w:p w:rsidR="00F65AA3" w:rsidRPr="00AA4998" w:rsidRDefault="00F65AA3" w:rsidP="00AA4998">
      <w:pPr>
        <w:pStyle w:val="Textonotapie"/>
        <w:jc w:val="both"/>
      </w:pPr>
      <w:r w:rsidRPr="00AA4998">
        <w:rPr>
          <w:rStyle w:val="Refdenotaalpie"/>
        </w:rPr>
        <w:footnoteRef/>
      </w:r>
      <w:r w:rsidRPr="00AA4998">
        <w:t xml:space="preserve"> SARLO, Beatriz: </w:t>
      </w:r>
      <w:r w:rsidRPr="00AA4998">
        <w:rPr>
          <w:i/>
          <w:lang w:val="es-AR"/>
        </w:rPr>
        <w:t xml:space="preserve">La imaginación técnica. Sueños modernos de la cultura argentina. </w:t>
      </w:r>
      <w:r w:rsidRPr="00AA4998">
        <w:rPr>
          <w:lang w:val="es-AR"/>
        </w:rPr>
        <w:t>Buenos Aires, Nueva Visión, 1992, pp. 15.</w:t>
      </w:r>
    </w:p>
  </w:footnote>
  <w:footnote w:id="16">
    <w:p w:rsidR="00C2291B" w:rsidRPr="00C2291B" w:rsidRDefault="00C2291B" w:rsidP="0063758A">
      <w:pPr>
        <w:pStyle w:val="Textonotapie"/>
        <w:jc w:val="both"/>
        <w:rPr>
          <w:lang w:val="es-AR"/>
        </w:rPr>
      </w:pPr>
      <w:r>
        <w:rPr>
          <w:rStyle w:val="Refdenotaalpie"/>
        </w:rPr>
        <w:footnoteRef/>
      </w:r>
      <w:r>
        <w:t xml:space="preserve"> </w:t>
      </w:r>
      <w:r>
        <w:rPr>
          <w:lang w:val="es-AR"/>
        </w:rPr>
        <w:t xml:space="preserve">Roberto </w:t>
      </w:r>
      <w:proofErr w:type="spellStart"/>
      <w:r>
        <w:rPr>
          <w:lang w:val="es-AR"/>
        </w:rPr>
        <w:t>Artl</w:t>
      </w:r>
      <w:proofErr w:type="spellEnd"/>
      <w:r>
        <w:rPr>
          <w:lang w:val="es-AR"/>
        </w:rPr>
        <w:t xml:space="preserve"> (1940 – 1942) fue un </w:t>
      </w:r>
      <w:r w:rsidR="0063758A">
        <w:rPr>
          <w:lang w:val="es-AR"/>
        </w:rPr>
        <w:t xml:space="preserve">reconocido </w:t>
      </w:r>
      <w:r>
        <w:rPr>
          <w:lang w:val="es-AR"/>
        </w:rPr>
        <w:t xml:space="preserve">escritor y periodista argentino. </w:t>
      </w:r>
      <w:r w:rsidR="0063758A">
        <w:rPr>
          <w:lang w:val="es-AR"/>
        </w:rPr>
        <w:t xml:space="preserve">Formó parte del Grupo </w:t>
      </w:r>
      <w:proofErr w:type="spellStart"/>
      <w:r w:rsidR="0063758A">
        <w:rPr>
          <w:lang w:val="es-AR"/>
        </w:rPr>
        <w:t>Boedo</w:t>
      </w:r>
      <w:proofErr w:type="spellEnd"/>
      <w:r w:rsidR="0063758A">
        <w:rPr>
          <w:lang w:val="es-AR"/>
        </w:rPr>
        <w:t>, una corriente literaria comprometida con la crítica social. Tuvo una destacada participación en el mundo intelectual a través de sus novelas y de sus notas “Aguafuertes”, publicadas en las revistas Claridad, El Hogar, Azul y Bandera Roja.</w:t>
      </w:r>
    </w:p>
  </w:footnote>
  <w:footnote w:id="17">
    <w:p w:rsidR="00F65AA3" w:rsidRPr="00AA4998" w:rsidRDefault="00F65AA3" w:rsidP="00AA4998">
      <w:pPr>
        <w:pStyle w:val="Textonotapie"/>
        <w:jc w:val="both"/>
      </w:pPr>
      <w:r w:rsidRPr="00AA4998">
        <w:rPr>
          <w:rStyle w:val="Refdenotaalpie"/>
        </w:rPr>
        <w:footnoteRef/>
      </w:r>
      <w:r w:rsidRPr="00AA4998">
        <w:t xml:space="preserve"> </w:t>
      </w:r>
      <w:r w:rsidRPr="00AA4998">
        <w:rPr>
          <w:i/>
        </w:rPr>
        <w:t>Jornada</w:t>
      </w:r>
      <w:r w:rsidRPr="00AA4998">
        <w:t xml:space="preserve"> era el nombre que había adoptado en ese momento el </w:t>
      </w:r>
      <w:r w:rsidRPr="00AA4998">
        <w:rPr>
          <w:i/>
        </w:rPr>
        <w:t>Diario Crítica</w:t>
      </w:r>
      <w:r w:rsidRPr="00AA4998">
        <w:t xml:space="preserve">. Éste ha tenido </w:t>
      </w:r>
      <w:r w:rsidR="00884877">
        <w:t xml:space="preserve">una fuerte incidencia </w:t>
      </w:r>
      <w:r w:rsidRPr="00AA4998">
        <w:t>política en Argentina. En la época en que se publicaba esta columna alcanzaba una tirada de 300.000 ejemplares.</w:t>
      </w:r>
    </w:p>
  </w:footnote>
  <w:footnote w:id="18">
    <w:p w:rsidR="00F65AA3" w:rsidRPr="00AA4998" w:rsidRDefault="00F65AA3" w:rsidP="00AA4998">
      <w:pPr>
        <w:pStyle w:val="Textonotapie"/>
        <w:jc w:val="both"/>
      </w:pPr>
      <w:r w:rsidRPr="00AA4998">
        <w:rPr>
          <w:rStyle w:val="Refdenotaalpie"/>
        </w:rPr>
        <w:footnoteRef/>
      </w:r>
      <w:r w:rsidRPr="00AA4998">
        <w:t xml:space="preserve"> VEZZETTI, Hugo: “Las promesas del psicoanálisis en la cultura de masas”. En DEVOTO Fernando y MADERO Marta (</w:t>
      </w:r>
      <w:proofErr w:type="spellStart"/>
      <w:r w:rsidRPr="00AA4998">
        <w:t>comp</w:t>
      </w:r>
      <w:proofErr w:type="spellEnd"/>
      <w:r w:rsidRPr="00AA4998">
        <w:t xml:space="preserve">.). </w:t>
      </w:r>
      <w:r w:rsidRPr="00AA4998">
        <w:rPr>
          <w:rStyle w:val="italica1"/>
          <w:rFonts w:ascii="Times New Roman" w:hAnsi="Times New Roman"/>
        </w:rPr>
        <w:t>Historia de la vida privada en la Argentina.</w:t>
      </w:r>
      <w:r w:rsidRPr="00AA4998">
        <w:t xml:space="preserve"> Tomo 3, Buenos Aires, </w:t>
      </w:r>
      <w:proofErr w:type="spellStart"/>
      <w:r w:rsidRPr="00AA4998">
        <w:t>Taurus</w:t>
      </w:r>
      <w:proofErr w:type="spellEnd"/>
      <w:r w:rsidRPr="00AA4998">
        <w:t>, 1999.</w:t>
      </w:r>
    </w:p>
  </w:footnote>
  <w:footnote w:id="19">
    <w:p w:rsidR="00F65AA3" w:rsidRPr="00AA4998" w:rsidRDefault="00F65AA3" w:rsidP="00AA4998">
      <w:pPr>
        <w:pStyle w:val="Textonotapie"/>
        <w:jc w:val="both"/>
        <w:rPr>
          <w:lang w:val="es-AR"/>
        </w:rPr>
      </w:pPr>
      <w:r w:rsidRPr="00AA4998">
        <w:rPr>
          <w:rStyle w:val="Refdenotaalpie"/>
        </w:rPr>
        <w:footnoteRef/>
      </w:r>
      <w:r w:rsidRPr="00AA4998">
        <w:t xml:space="preserve"> MENDELEVICH, Pablo: </w:t>
      </w:r>
      <w:r w:rsidRPr="00AA4998">
        <w:rPr>
          <w:i/>
          <w:lang w:val="es-AR"/>
        </w:rPr>
        <w:t xml:space="preserve">La vida de nuestro pueblo. Las Revistas. </w:t>
      </w:r>
      <w:r w:rsidRPr="00AA4998">
        <w:rPr>
          <w:lang w:val="es-AR"/>
        </w:rPr>
        <w:t xml:space="preserve">Buenos Aires, CEAL, 1981. </w:t>
      </w:r>
    </w:p>
  </w:footnote>
  <w:footnote w:id="20">
    <w:p w:rsidR="00F65AA3" w:rsidRPr="00AA4998" w:rsidRDefault="00F65AA3" w:rsidP="00AA4998">
      <w:pPr>
        <w:pStyle w:val="Textonotapie"/>
        <w:jc w:val="both"/>
        <w:rPr>
          <w:lang w:val="es-AR"/>
        </w:rPr>
      </w:pPr>
      <w:r w:rsidRPr="00AA4998">
        <w:rPr>
          <w:rStyle w:val="Refdenotaalpie"/>
        </w:rPr>
        <w:footnoteRef/>
      </w:r>
      <w:r w:rsidRPr="00AA4998">
        <w:t xml:space="preserve"> ESPÍNOLA, Carolina: “</w:t>
      </w:r>
      <w:r w:rsidRPr="00AA4998">
        <w:rPr>
          <w:iCs/>
        </w:rPr>
        <w:t xml:space="preserve">El Hogar. "La mujer y la política con la llegada del peronismo”. </w:t>
      </w:r>
      <w:r w:rsidRPr="00AA4998">
        <w:rPr>
          <w:i/>
          <w:iCs/>
        </w:rPr>
        <w:t xml:space="preserve">Historia de Revistas Argentinas. </w:t>
      </w:r>
      <w:r w:rsidRPr="00AA4998">
        <w:rPr>
          <w:iCs/>
        </w:rPr>
        <w:t>Buenos Aires, Tomo IV, 2002.</w:t>
      </w:r>
    </w:p>
  </w:footnote>
  <w:footnote w:id="21">
    <w:p w:rsidR="00F65AA3" w:rsidRPr="00AA4998" w:rsidRDefault="00F65AA3" w:rsidP="00884877">
      <w:pPr>
        <w:pStyle w:val="Textonotapie"/>
        <w:jc w:val="both"/>
        <w:rPr>
          <w:lang w:val="es-AR"/>
        </w:rPr>
      </w:pPr>
      <w:r w:rsidRPr="00AA4998">
        <w:rPr>
          <w:rStyle w:val="Refdenotaalpie"/>
        </w:rPr>
        <w:footnoteRef/>
      </w:r>
      <w:r w:rsidRPr="00AA4998">
        <w:t xml:space="preserve"> </w:t>
      </w:r>
      <w:r w:rsidR="00884877" w:rsidRPr="00AA4998">
        <w:rPr>
          <w:lang w:val="es-AR"/>
        </w:rPr>
        <w:t xml:space="preserve">Florencio Escardó (1904-1992) fue un prestigioso pediatra argentino. Alcanzó reconocimiento por ser coautor, junto a Aquiles </w:t>
      </w:r>
      <w:proofErr w:type="spellStart"/>
      <w:r w:rsidR="00884877" w:rsidRPr="00AA4998">
        <w:rPr>
          <w:lang w:val="es-AR"/>
        </w:rPr>
        <w:t>Gareiso</w:t>
      </w:r>
      <w:proofErr w:type="spellEnd"/>
      <w:r w:rsidR="00884877" w:rsidRPr="00AA4998">
        <w:rPr>
          <w:lang w:val="es-AR"/>
        </w:rPr>
        <w:t>, del primer manual de neuropsiquiatría infantil de Latinoamérica. Fue un referente de la pediatría psicosomática, Profesor Titular de la Segunda Cátedra de Pediatría de la Facultad de Ciencias Médicas de la Universidad de Buenos Aires y Jefe de Servicio en el Hospital de Niños de Buenos Aires. También fue Decano de la misma facultad y vicerrector de la Universidad. Desde muy joven ocupó espacios en los medios de comunicación y actuó como consejero en temáticas de crianza.</w:t>
      </w:r>
      <w:r w:rsidR="00884877">
        <w:rPr>
          <w:lang w:val="es-AR"/>
        </w:rPr>
        <w:t xml:space="preserve"> </w:t>
      </w:r>
      <w:r w:rsidRPr="00AA4998">
        <w:rPr>
          <w:lang w:val="es-AR"/>
        </w:rPr>
        <w:t xml:space="preserve">RUSTOYBURU, Cecilia: “Los consejos sobre crianza del Dr. </w:t>
      </w:r>
      <w:proofErr w:type="spellStart"/>
      <w:r w:rsidRPr="00AA4998">
        <w:rPr>
          <w:lang w:val="es-AR"/>
        </w:rPr>
        <w:t>Bonanfant</w:t>
      </w:r>
      <w:proofErr w:type="spellEnd"/>
      <w:r w:rsidRPr="00AA4998">
        <w:rPr>
          <w:lang w:val="es-AR"/>
        </w:rPr>
        <w:t xml:space="preserve">: pediatría, psicoanálisis y escuela nueva. (Buenos Aires, fines de la década del 30)”. </w:t>
      </w:r>
      <w:r w:rsidRPr="00AA4998">
        <w:rPr>
          <w:i/>
          <w:lang w:val="es-AR"/>
        </w:rPr>
        <w:t>Temas y Debates.</w:t>
      </w:r>
      <w:r w:rsidRPr="00AA4998">
        <w:rPr>
          <w:lang w:val="es-AR"/>
        </w:rPr>
        <w:t xml:space="preserve"> N°23. 2012</w:t>
      </w:r>
    </w:p>
  </w:footnote>
  <w:footnote w:id="22">
    <w:p w:rsidR="00F65AA3" w:rsidRPr="00AA4998" w:rsidRDefault="00F65AA3" w:rsidP="00AA4998">
      <w:pPr>
        <w:pStyle w:val="Textonotapie"/>
        <w:jc w:val="both"/>
        <w:rPr>
          <w:lang w:val="es-AR"/>
        </w:rPr>
      </w:pPr>
      <w:r w:rsidRPr="00AA4998">
        <w:rPr>
          <w:rStyle w:val="Refdenotaalpie"/>
        </w:rPr>
        <w:footnoteRef/>
      </w:r>
      <w:r w:rsidRPr="00AA4998">
        <w:t xml:space="preserve"> </w:t>
      </w:r>
      <w:r w:rsidRPr="00AA4998">
        <w:rPr>
          <w:lang w:val="es-AR"/>
        </w:rPr>
        <w:t xml:space="preserve">COSSE, </w:t>
      </w:r>
      <w:proofErr w:type="spellStart"/>
      <w:r w:rsidRPr="00AA4998">
        <w:rPr>
          <w:lang w:val="es-AR"/>
        </w:rPr>
        <w:t>Isabella</w:t>
      </w:r>
      <w:proofErr w:type="spellEnd"/>
      <w:r w:rsidRPr="00AA4998">
        <w:rPr>
          <w:lang w:val="es-AR"/>
        </w:rPr>
        <w:t xml:space="preserve">: “El modelo conyugal en la ciudad de Buenos Aires de la segunda posguerra: el compañerismo de complementariedad y el impulso </w:t>
      </w:r>
      <w:proofErr w:type="spellStart"/>
      <w:r w:rsidRPr="00AA4998">
        <w:rPr>
          <w:lang w:val="es-AR"/>
        </w:rPr>
        <w:t>familiarista</w:t>
      </w:r>
      <w:proofErr w:type="spellEnd"/>
      <w:r w:rsidRPr="00AA4998">
        <w:rPr>
          <w:lang w:val="es-AR"/>
        </w:rPr>
        <w:t xml:space="preserve">”. </w:t>
      </w:r>
      <w:r w:rsidRPr="00AA4998">
        <w:rPr>
          <w:i/>
          <w:lang w:val="es-AR"/>
        </w:rPr>
        <w:t>Trabajos y comunicaciones (2° época).</w:t>
      </w:r>
      <w:r w:rsidRPr="00AA4998">
        <w:rPr>
          <w:b/>
          <w:lang w:val="es-AR"/>
        </w:rPr>
        <w:t xml:space="preserve"> </w:t>
      </w:r>
      <w:r w:rsidRPr="00AA4998">
        <w:rPr>
          <w:lang w:val="es-AR"/>
        </w:rPr>
        <w:t>N°34, 2008.</w:t>
      </w:r>
    </w:p>
  </w:footnote>
  <w:footnote w:id="23">
    <w:p w:rsidR="00F65AA3" w:rsidRPr="00AA4998" w:rsidRDefault="00F65AA3" w:rsidP="00AA4998">
      <w:pPr>
        <w:spacing w:after="0" w:line="240" w:lineRule="auto"/>
        <w:jc w:val="both"/>
        <w:rPr>
          <w:rFonts w:ascii="Times New Roman" w:hAnsi="Times New Roman"/>
          <w:b/>
          <w:sz w:val="20"/>
          <w:szCs w:val="20"/>
        </w:rPr>
      </w:pPr>
      <w:r w:rsidRPr="00AA4998">
        <w:rPr>
          <w:rStyle w:val="Refdenotaalpie"/>
          <w:rFonts w:ascii="Times New Roman" w:hAnsi="Times New Roman"/>
          <w:sz w:val="20"/>
          <w:szCs w:val="20"/>
        </w:rPr>
        <w:footnoteRef/>
      </w:r>
      <w:r w:rsidRPr="00AA4998">
        <w:rPr>
          <w:rFonts w:ascii="Times New Roman" w:hAnsi="Times New Roman"/>
          <w:sz w:val="20"/>
          <w:szCs w:val="20"/>
        </w:rPr>
        <w:t xml:space="preserve"> </w:t>
      </w:r>
      <w:r w:rsidRPr="00AA4998">
        <w:rPr>
          <w:rFonts w:ascii="Times New Roman" w:hAnsi="Times New Roman"/>
          <w:bCs/>
          <w:iCs/>
          <w:sz w:val="20"/>
          <w:szCs w:val="20"/>
        </w:rPr>
        <w:t xml:space="preserve">WAINERMAN, Catalina: </w:t>
      </w:r>
      <w:r w:rsidRPr="00AA4998">
        <w:rPr>
          <w:rFonts w:ascii="Times New Roman" w:hAnsi="Times New Roman"/>
          <w:bCs/>
          <w:i/>
          <w:iCs/>
          <w:sz w:val="20"/>
          <w:szCs w:val="20"/>
        </w:rPr>
        <w:t>La vida cotidiana en las nuevas familias: ¿una revolución estancada?</w:t>
      </w:r>
      <w:r w:rsidRPr="00AA4998">
        <w:rPr>
          <w:rFonts w:ascii="Times New Roman" w:hAnsi="Times New Roman"/>
          <w:bCs/>
          <w:iCs/>
          <w:sz w:val="20"/>
          <w:szCs w:val="20"/>
        </w:rPr>
        <w:t xml:space="preserve"> </w:t>
      </w:r>
      <w:r w:rsidRPr="00AA4998">
        <w:rPr>
          <w:rFonts w:ascii="Times New Roman" w:hAnsi="Times New Roman"/>
          <w:bCs/>
          <w:iCs/>
          <w:sz w:val="20"/>
          <w:szCs w:val="20"/>
          <w:lang w:val="en-US"/>
        </w:rPr>
        <w:t xml:space="preserve">Buenos Aires, </w:t>
      </w:r>
      <w:proofErr w:type="spellStart"/>
      <w:r w:rsidRPr="00AA4998">
        <w:rPr>
          <w:rFonts w:ascii="Times New Roman" w:hAnsi="Times New Roman"/>
          <w:bCs/>
          <w:iCs/>
          <w:sz w:val="20"/>
          <w:szCs w:val="20"/>
          <w:lang w:val="en-US"/>
        </w:rPr>
        <w:t>Lumiere</w:t>
      </w:r>
      <w:proofErr w:type="spellEnd"/>
      <w:r w:rsidRPr="00AA4998">
        <w:rPr>
          <w:rFonts w:ascii="Times New Roman" w:hAnsi="Times New Roman"/>
          <w:bCs/>
          <w:iCs/>
          <w:sz w:val="20"/>
          <w:szCs w:val="20"/>
          <w:lang w:val="en-US"/>
        </w:rPr>
        <w:t xml:space="preserve">, 2005. </w:t>
      </w:r>
    </w:p>
  </w:footnote>
  <w:footnote w:id="24">
    <w:p w:rsidR="00F65AA3" w:rsidRPr="00AA4998" w:rsidRDefault="00F65AA3" w:rsidP="00AA4998">
      <w:pPr>
        <w:pStyle w:val="Textonotapie"/>
        <w:jc w:val="both"/>
        <w:rPr>
          <w:lang w:val="es-AR"/>
        </w:rPr>
      </w:pPr>
      <w:r w:rsidRPr="00AA4998">
        <w:rPr>
          <w:rStyle w:val="Refdenotaalpie"/>
        </w:rPr>
        <w:footnoteRef/>
      </w:r>
      <w:r w:rsidRPr="00AA4998">
        <w:t xml:space="preserve"> </w:t>
      </w:r>
      <w:r w:rsidR="0049464D" w:rsidRPr="00AA4998">
        <w:t xml:space="preserve">VEZZETTI, Hugo: “Viva Cien Años: algunas consideraciones sobre familia y matrimonio en la Argentina”. </w:t>
      </w:r>
      <w:r w:rsidR="0049464D" w:rsidRPr="00AA4998">
        <w:rPr>
          <w:i/>
        </w:rPr>
        <w:t>Punto de Vista</w:t>
      </w:r>
      <w:r w:rsidR="0049464D" w:rsidRPr="00AA4998">
        <w:t>. N° 27, agosto de 1986.</w:t>
      </w:r>
    </w:p>
  </w:footnote>
  <w:footnote w:id="25">
    <w:p w:rsidR="00F65AA3" w:rsidRPr="00AA4998" w:rsidRDefault="00F65AA3" w:rsidP="00AA4998">
      <w:pPr>
        <w:pStyle w:val="Textonotapie"/>
        <w:jc w:val="both"/>
        <w:rPr>
          <w:lang w:val="es-AR"/>
        </w:rPr>
      </w:pPr>
      <w:r w:rsidRPr="00AA4998">
        <w:rPr>
          <w:rStyle w:val="Refdenotaalpie"/>
        </w:rPr>
        <w:footnoteRef/>
      </w:r>
      <w:r w:rsidRPr="00AA4998">
        <w:t xml:space="preserve"> </w:t>
      </w:r>
      <w:r w:rsidRPr="00AA4998">
        <w:rPr>
          <w:lang w:val="es-AR"/>
        </w:rPr>
        <w:t xml:space="preserve">En </w:t>
      </w:r>
      <w:r w:rsidRPr="00AA4998">
        <w:rPr>
          <w:i/>
          <w:lang w:val="es-AR"/>
        </w:rPr>
        <w:t>Hijo Mío</w:t>
      </w:r>
      <w:r w:rsidR="00884877">
        <w:rPr>
          <w:i/>
          <w:lang w:val="es-AR"/>
        </w:rPr>
        <w:t xml:space="preserve">…” </w:t>
      </w:r>
      <w:r w:rsidR="00884877">
        <w:rPr>
          <w:lang w:val="es-AR"/>
        </w:rPr>
        <w:t>se</w:t>
      </w:r>
      <w:r w:rsidRPr="00AA4998">
        <w:rPr>
          <w:b/>
          <w:lang w:val="es-AR"/>
        </w:rPr>
        <w:t xml:space="preserve"> </w:t>
      </w:r>
      <w:r w:rsidRPr="00AA4998">
        <w:rPr>
          <w:lang w:val="es-AR"/>
        </w:rPr>
        <w:t xml:space="preserve">promocionaba </w:t>
      </w:r>
      <w:r w:rsidRPr="00AA4998">
        <w:rPr>
          <w:i/>
          <w:lang w:val="es-AR"/>
        </w:rPr>
        <w:t>Amor conyugal</w:t>
      </w:r>
      <w:r w:rsidRPr="00AA4998">
        <w:rPr>
          <w:b/>
          <w:lang w:val="es-AR"/>
        </w:rPr>
        <w:t xml:space="preserve"> </w:t>
      </w:r>
      <w:r w:rsidRPr="00AA4998">
        <w:rPr>
          <w:lang w:val="es-AR"/>
        </w:rPr>
        <w:t xml:space="preserve">de </w:t>
      </w:r>
      <w:proofErr w:type="spellStart"/>
      <w:r w:rsidRPr="00AA4998">
        <w:rPr>
          <w:lang w:val="es-AR"/>
        </w:rPr>
        <w:t>Marier</w:t>
      </w:r>
      <w:proofErr w:type="spellEnd"/>
      <w:r w:rsidRPr="00AA4998">
        <w:rPr>
          <w:lang w:val="es-AR"/>
        </w:rPr>
        <w:t xml:space="preserve"> </w:t>
      </w:r>
      <w:proofErr w:type="spellStart"/>
      <w:r w:rsidRPr="00AA4998">
        <w:rPr>
          <w:lang w:val="es-AR"/>
        </w:rPr>
        <w:t>Stobet</w:t>
      </w:r>
      <w:proofErr w:type="spellEnd"/>
      <w:r w:rsidRPr="00AA4998">
        <w:rPr>
          <w:lang w:val="es-AR"/>
        </w:rPr>
        <w:t xml:space="preserve">, </w:t>
      </w:r>
      <w:r w:rsidRPr="00AA4998">
        <w:rPr>
          <w:i/>
          <w:lang w:val="es-AR"/>
        </w:rPr>
        <w:t>La timidez vencida</w:t>
      </w:r>
      <w:r w:rsidRPr="00AA4998">
        <w:rPr>
          <w:b/>
          <w:lang w:val="es-AR"/>
        </w:rPr>
        <w:t xml:space="preserve"> </w:t>
      </w:r>
      <w:r w:rsidRPr="00AA4998">
        <w:rPr>
          <w:lang w:val="es-AR"/>
        </w:rPr>
        <w:t xml:space="preserve">de Paul </w:t>
      </w:r>
      <w:proofErr w:type="spellStart"/>
      <w:r w:rsidRPr="00AA4998">
        <w:rPr>
          <w:lang w:val="es-AR"/>
        </w:rPr>
        <w:t>Jagot</w:t>
      </w:r>
      <w:proofErr w:type="spellEnd"/>
      <w:r w:rsidRPr="00AA4998">
        <w:rPr>
          <w:lang w:val="es-AR"/>
        </w:rPr>
        <w:t xml:space="preserve">, </w:t>
      </w:r>
      <w:r w:rsidRPr="00AA4998">
        <w:rPr>
          <w:i/>
          <w:lang w:val="es-AR"/>
        </w:rPr>
        <w:t xml:space="preserve">Derechos del niño antes de nacer </w:t>
      </w:r>
      <w:r w:rsidRPr="00AA4998">
        <w:rPr>
          <w:lang w:val="es-AR"/>
        </w:rPr>
        <w:t xml:space="preserve">de G. </w:t>
      </w:r>
      <w:proofErr w:type="spellStart"/>
      <w:r w:rsidRPr="00AA4998">
        <w:rPr>
          <w:lang w:val="es-AR"/>
        </w:rPr>
        <w:t>Clement</w:t>
      </w:r>
      <w:proofErr w:type="spellEnd"/>
      <w:r w:rsidRPr="00AA4998">
        <w:rPr>
          <w:lang w:val="es-AR"/>
        </w:rPr>
        <w:t xml:space="preserve">, </w:t>
      </w:r>
      <w:r w:rsidRPr="00AA4998">
        <w:rPr>
          <w:i/>
          <w:lang w:val="es-AR"/>
        </w:rPr>
        <w:t>El niño</w:t>
      </w:r>
      <w:r w:rsidRPr="00AA4998">
        <w:rPr>
          <w:b/>
          <w:lang w:val="es-AR"/>
        </w:rPr>
        <w:t xml:space="preserve"> </w:t>
      </w:r>
      <w:r w:rsidRPr="00AA4998">
        <w:rPr>
          <w:lang w:val="es-AR"/>
        </w:rPr>
        <w:t xml:space="preserve">por </w:t>
      </w:r>
      <w:proofErr w:type="spellStart"/>
      <w:r w:rsidRPr="00AA4998">
        <w:rPr>
          <w:lang w:val="es-AR"/>
        </w:rPr>
        <w:t>Victor</w:t>
      </w:r>
      <w:proofErr w:type="spellEnd"/>
      <w:r w:rsidRPr="00AA4998">
        <w:rPr>
          <w:lang w:val="es-AR"/>
        </w:rPr>
        <w:t xml:space="preserve"> </w:t>
      </w:r>
      <w:proofErr w:type="spellStart"/>
      <w:r w:rsidRPr="00AA4998">
        <w:rPr>
          <w:lang w:val="es-AR"/>
        </w:rPr>
        <w:t>Pauchot</w:t>
      </w:r>
      <w:proofErr w:type="spellEnd"/>
      <w:r w:rsidRPr="00AA4998">
        <w:rPr>
          <w:lang w:val="es-AR"/>
        </w:rPr>
        <w:t xml:space="preserve">, </w:t>
      </w:r>
      <w:r w:rsidRPr="00AA4998">
        <w:rPr>
          <w:i/>
          <w:lang w:val="es-AR"/>
        </w:rPr>
        <w:t>Prejuicios sobre la locura</w:t>
      </w:r>
      <w:r w:rsidRPr="00AA4998">
        <w:rPr>
          <w:b/>
          <w:lang w:val="es-AR"/>
        </w:rPr>
        <w:t xml:space="preserve"> </w:t>
      </w:r>
      <w:r w:rsidRPr="00AA4998">
        <w:rPr>
          <w:lang w:val="es-AR"/>
        </w:rPr>
        <w:t xml:space="preserve">de </w:t>
      </w:r>
      <w:proofErr w:type="spellStart"/>
      <w:r w:rsidRPr="00AA4998">
        <w:rPr>
          <w:lang w:val="es-AR"/>
        </w:rPr>
        <w:t>Nerio</w:t>
      </w:r>
      <w:proofErr w:type="spellEnd"/>
      <w:r w:rsidRPr="00AA4998">
        <w:rPr>
          <w:lang w:val="es-AR"/>
        </w:rPr>
        <w:t xml:space="preserve"> Rojas, </w:t>
      </w:r>
      <w:r w:rsidRPr="00AA4998">
        <w:rPr>
          <w:i/>
          <w:lang w:val="es-AR"/>
        </w:rPr>
        <w:t>No más niños enfermos</w:t>
      </w:r>
      <w:r w:rsidRPr="00AA4998">
        <w:rPr>
          <w:b/>
          <w:lang w:val="es-AR"/>
        </w:rPr>
        <w:t xml:space="preserve"> </w:t>
      </w:r>
      <w:r w:rsidRPr="00AA4998">
        <w:rPr>
          <w:lang w:val="es-AR"/>
        </w:rPr>
        <w:t>de Vender,</w:t>
      </w:r>
      <w:r w:rsidRPr="00AA4998">
        <w:rPr>
          <w:b/>
          <w:lang w:val="es-AR"/>
        </w:rPr>
        <w:t xml:space="preserve"> </w:t>
      </w:r>
      <w:r w:rsidRPr="00AA4998">
        <w:rPr>
          <w:i/>
          <w:lang w:val="es-AR"/>
        </w:rPr>
        <w:t>Alimentación y cuidado del niño</w:t>
      </w:r>
      <w:r w:rsidRPr="00AA4998">
        <w:rPr>
          <w:b/>
          <w:lang w:val="es-AR"/>
        </w:rPr>
        <w:t xml:space="preserve"> </w:t>
      </w:r>
      <w:r w:rsidRPr="00AA4998">
        <w:rPr>
          <w:lang w:val="es-AR"/>
        </w:rPr>
        <w:t>de Luis Fischer</w:t>
      </w:r>
      <w:r w:rsidRPr="00AA4998">
        <w:rPr>
          <w:i/>
          <w:lang w:val="es-AR"/>
        </w:rPr>
        <w:t>, Mi sistema para los niños</w:t>
      </w:r>
      <w:r w:rsidRPr="00AA4998">
        <w:rPr>
          <w:b/>
          <w:lang w:val="es-AR"/>
        </w:rPr>
        <w:t xml:space="preserve"> </w:t>
      </w:r>
      <w:r w:rsidRPr="00AA4998">
        <w:rPr>
          <w:lang w:val="es-AR"/>
        </w:rPr>
        <w:t xml:space="preserve">de F. </w:t>
      </w:r>
      <w:proofErr w:type="spellStart"/>
      <w:r w:rsidRPr="00AA4998">
        <w:rPr>
          <w:lang w:val="es-AR"/>
        </w:rPr>
        <w:t>Muller</w:t>
      </w:r>
      <w:proofErr w:type="spellEnd"/>
      <w:r w:rsidRPr="00AA4998">
        <w:rPr>
          <w:i/>
          <w:lang w:val="es-AR"/>
        </w:rPr>
        <w:t>, La Salud del Niño</w:t>
      </w:r>
      <w:r w:rsidRPr="00AA4998">
        <w:rPr>
          <w:b/>
          <w:lang w:val="es-AR"/>
        </w:rPr>
        <w:t xml:space="preserve"> </w:t>
      </w:r>
      <w:r w:rsidRPr="00AA4998">
        <w:rPr>
          <w:lang w:val="es-AR"/>
        </w:rPr>
        <w:t>de Enrique Soler</w:t>
      </w:r>
      <w:r w:rsidRPr="00AA4998">
        <w:rPr>
          <w:i/>
          <w:lang w:val="es-AR"/>
        </w:rPr>
        <w:t>, Mamita</w:t>
      </w:r>
      <w:r w:rsidRPr="00AA4998">
        <w:rPr>
          <w:b/>
          <w:lang w:val="es-AR"/>
        </w:rPr>
        <w:t xml:space="preserve"> </w:t>
      </w:r>
      <w:r w:rsidRPr="00AA4998">
        <w:rPr>
          <w:lang w:val="es-AR"/>
        </w:rPr>
        <w:t>de Miguel Benítez</w:t>
      </w:r>
      <w:r w:rsidRPr="00AA4998">
        <w:rPr>
          <w:i/>
          <w:lang w:val="es-AR"/>
        </w:rPr>
        <w:t>, Nociones de Puericultura</w:t>
      </w:r>
      <w:r w:rsidRPr="00AA4998">
        <w:rPr>
          <w:b/>
          <w:lang w:val="es-AR"/>
        </w:rPr>
        <w:t xml:space="preserve"> </w:t>
      </w:r>
      <w:r w:rsidRPr="00AA4998">
        <w:rPr>
          <w:lang w:val="es-AR"/>
        </w:rPr>
        <w:t>de Florencio Escardó</w:t>
      </w:r>
      <w:r w:rsidRPr="00AA4998">
        <w:rPr>
          <w:i/>
          <w:lang w:val="es-AR"/>
        </w:rPr>
        <w:t>, El arte de ser mamá</w:t>
      </w:r>
      <w:r w:rsidRPr="00AA4998">
        <w:rPr>
          <w:b/>
          <w:lang w:val="es-AR"/>
        </w:rPr>
        <w:t xml:space="preserve"> </w:t>
      </w:r>
      <w:r w:rsidRPr="00AA4998">
        <w:rPr>
          <w:lang w:val="es-AR"/>
        </w:rPr>
        <w:t xml:space="preserve">de Francisco </w:t>
      </w:r>
      <w:proofErr w:type="spellStart"/>
      <w:r w:rsidRPr="00AA4998">
        <w:rPr>
          <w:lang w:val="es-AR"/>
        </w:rPr>
        <w:t>Cañelas</w:t>
      </w:r>
      <w:proofErr w:type="spellEnd"/>
      <w:r w:rsidRPr="00AA4998">
        <w:rPr>
          <w:i/>
          <w:lang w:val="es-AR"/>
        </w:rPr>
        <w:t>, El arte de ser madre</w:t>
      </w:r>
      <w:r w:rsidRPr="00AA4998">
        <w:rPr>
          <w:b/>
          <w:lang w:val="es-AR"/>
        </w:rPr>
        <w:t xml:space="preserve"> </w:t>
      </w:r>
      <w:r w:rsidRPr="00AA4998">
        <w:rPr>
          <w:lang w:val="es-AR"/>
        </w:rPr>
        <w:t xml:space="preserve">de A. Arteaga </w:t>
      </w:r>
      <w:proofErr w:type="spellStart"/>
      <w:r w:rsidRPr="00AA4998">
        <w:rPr>
          <w:lang w:val="es-AR"/>
        </w:rPr>
        <w:t>Peredra</w:t>
      </w:r>
      <w:proofErr w:type="spellEnd"/>
      <w:r w:rsidRPr="00AA4998">
        <w:rPr>
          <w:lang w:val="es-AR"/>
        </w:rPr>
        <w:t>,</w:t>
      </w:r>
      <w:r w:rsidRPr="00AA4998">
        <w:rPr>
          <w:b/>
          <w:lang w:val="es-AR"/>
        </w:rPr>
        <w:t xml:space="preserve"> </w:t>
      </w:r>
      <w:r w:rsidRPr="00AA4998">
        <w:rPr>
          <w:i/>
          <w:lang w:val="es-AR"/>
        </w:rPr>
        <w:t>Algunas orientaciones sobre la educación física infantil y femenina</w:t>
      </w:r>
      <w:r w:rsidRPr="00AA4998">
        <w:rPr>
          <w:b/>
          <w:lang w:val="es-AR"/>
        </w:rPr>
        <w:t xml:space="preserve"> </w:t>
      </w:r>
      <w:r w:rsidRPr="00AA4998">
        <w:rPr>
          <w:lang w:val="es-AR"/>
        </w:rPr>
        <w:t>de Román Sánchez Arias</w:t>
      </w:r>
      <w:r w:rsidRPr="00AA4998">
        <w:rPr>
          <w:i/>
          <w:lang w:val="es-AR"/>
        </w:rPr>
        <w:t xml:space="preserve">, La tuberculosis en el niño </w:t>
      </w:r>
      <w:r w:rsidRPr="00AA4998">
        <w:rPr>
          <w:lang w:val="es-AR"/>
        </w:rPr>
        <w:t xml:space="preserve">de R. </w:t>
      </w:r>
      <w:proofErr w:type="spellStart"/>
      <w:r w:rsidRPr="00AA4998">
        <w:rPr>
          <w:lang w:val="es-AR"/>
        </w:rPr>
        <w:t>Garelly</w:t>
      </w:r>
      <w:proofErr w:type="spellEnd"/>
      <w:r w:rsidRPr="00AA4998">
        <w:rPr>
          <w:i/>
          <w:lang w:val="es-AR"/>
        </w:rPr>
        <w:t>, Educación y crianza de los niños</w:t>
      </w:r>
      <w:r w:rsidRPr="00AA4998">
        <w:rPr>
          <w:b/>
          <w:lang w:val="es-AR"/>
        </w:rPr>
        <w:t xml:space="preserve"> </w:t>
      </w:r>
      <w:r w:rsidRPr="00AA4998">
        <w:rPr>
          <w:lang w:val="es-AR"/>
        </w:rPr>
        <w:t xml:space="preserve">por Luis </w:t>
      </w:r>
      <w:proofErr w:type="spellStart"/>
      <w:r w:rsidRPr="00AA4998">
        <w:rPr>
          <w:lang w:val="es-AR"/>
        </w:rPr>
        <w:t>Kuhne</w:t>
      </w:r>
      <w:proofErr w:type="spellEnd"/>
      <w:r w:rsidRPr="00AA4998">
        <w:rPr>
          <w:i/>
          <w:lang w:val="es-AR"/>
        </w:rPr>
        <w:t xml:space="preserve">, El A.B.C. de la puericultura moderna </w:t>
      </w:r>
      <w:r w:rsidRPr="00AA4998">
        <w:rPr>
          <w:lang w:val="es-AR"/>
        </w:rPr>
        <w:t xml:space="preserve">de Marcel </w:t>
      </w:r>
      <w:proofErr w:type="spellStart"/>
      <w:r w:rsidRPr="00AA4998">
        <w:rPr>
          <w:lang w:val="es-AR"/>
        </w:rPr>
        <w:t>Prunher</w:t>
      </w:r>
      <w:proofErr w:type="spellEnd"/>
      <w:r w:rsidRPr="00AA4998">
        <w:rPr>
          <w:lang w:val="es-AR"/>
        </w:rPr>
        <w:t xml:space="preserve">, </w:t>
      </w:r>
      <w:r w:rsidRPr="00AA4998">
        <w:rPr>
          <w:i/>
          <w:lang w:val="es-AR"/>
        </w:rPr>
        <w:t>El siglo de los niños</w:t>
      </w:r>
      <w:r w:rsidRPr="00AA4998">
        <w:rPr>
          <w:b/>
          <w:lang w:val="es-AR"/>
        </w:rPr>
        <w:t xml:space="preserve"> </w:t>
      </w:r>
      <w:r w:rsidRPr="00AA4998">
        <w:rPr>
          <w:lang w:val="es-AR"/>
        </w:rPr>
        <w:t xml:space="preserve">de Ellen Key, </w:t>
      </w:r>
      <w:r w:rsidRPr="00AA4998">
        <w:rPr>
          <w:i/>
          <w:lang w:val="es-AR"/>
        </w:rPr>
        <w:t>Pensamientos cristianos sobre la vida sexual,</w:t>
      </w:r>
      <w:r w:rsidRPr="00AA4998">
        <w:rPr>
          <w:b/>
          <w:lang w:val="es-AR"/>
        </w:rPr>
        <w:t xml:space="preserve"> </w:t>
      </w:r>
      <w:r w:rsidRPr="00AA4998">
        <w:rPr>
          <w:lang w:val="es-AR"/>
        </w:rPr>
        <w:t xml:space="preserve">Miguel </w:t>
      </w:r>
      <w:proofErr w:type="spellStart"/>
      <w:r w:rsidRPr="00AA4998">
        <w:rPr>
          <w:lang w:val="es-AR"/>
        </w:rPr>
        <w:t>Gutierrez</w:t>
      </w:r>
      <w:proofErr w:type="spellEnd"/>
      <w:r w:rsidRPr="00AA4998">
        <w:rPr>
          <w:lang w:val="es-AR"/>
        </w:rPr>
        <w:t xml:space="preserve">, </w:t>
      </w:r>
      <w:r w:rsidRPr="00AA4998">
        <w:rPr>
          <w:i/>
          <w:lang w:val="es-AR"/>
        </w:rPr>
        <w:t>Grave caso de conciencia en el matrimonio</w:t>
      </w:r>
      <w:r w:rsidRPr="00AA4998">
        <w:rPr>
          <w:lang w:val="es-AR"/>
        </w:rPr>
        <w:t xml:space="preserve">, </w:t>
      </w:r>
      <w:proofErr w:type="spellStart"/>
      <w:r w:rsidRPr="00AA4998">
        <w:rPr>
          <w:lang w:val="es-AR"/>
        </w:rPr>
        <w:t>Mahé</w:t>
      </w:r>
      <w:proofErr w:type="spellEnd"/>
      <w:r w:rsidRPr="00AA4998">
        <w:rPr>
          <w:lang w:val="es-AR"/>
        </w:rPr>
        <w:t xml:space="preserve"> </w:t>
      </w:r>
      <w:proofErr w:type="spellStart"/>
      <w:r w:rsidRPr="00AA4998">
        <w:rPr>
          <w:lang w:val="es-AR"/>
        </w:rPr>
        <w:t>Prebistero</w:t>
      </w:r>
      <w:proofErr w:type="spellEnd"/>
      <w:r w:rsidRPr="00AA4998">
        <w:rPr>
          <w:lang w:val="es-AR"/>
        </w:rPr>
        <w:t xml:space="preserve"> y E. Torrado, </w:t>
      </w:r>
      <w:r w:rsidRPr="00AA4998">
        <w:rPr>
          <w:i/>
          <w:lang w:val="es-AR"/>
        </w:rPr>
        <w:t>Oficio de los padres y de los maestros en la educación de la pureza,</w:t>
      </w:r>
      <w:r w:rsidRPr="00AA4998">
        <w:rPr>
          <w:b/>
          <w:lang w:val="es-AR"/>
        </w:rPr>
        <w:t xml:space="preserve"> </w:t>
      </w:r>
      <w:r w:rsidRPr="00AA4998">
        <w:rPr>
          <w:lang w:val="es-AR"/>
        </w:rPr>
        <w:t xml:space="preserve">de A. </w:t>
      </w:r>
      <w:proofErr w:type="spellStart"/>
      <w:r w:rsidRPr="00AA4998">
        <w:rPr>
          <w:lang w:val="es-AR"/>
        </w:rPr>
        <w:t>Lemaire</w:t>
      </w:r>
      <w:proofErr w:type="spellEnd"/>
      <w:r w:rsidRPr="00AA4998">
        <w:rPr>
          <w:lang w:val="es-AR"/>
        </w:rPr>
        <w:t xml:space="preserve">, </w:t>
      </w:r>
      <w:r w:rsidRPr="00AA4998">
        <w:rPr>
          <w:i/>
          <w:lang w:val="es-AR"/>
        </w:rPr>
        <w:t>Amor, Matrimonio y Familia</w:t>
      </w:r>
      <w:r w:rsidRPr="00AA4998">
        <w:rPr>
          <w:b/>
          <w:lang w:val="es-AR"/>
        </w:rPr>
        <w:t xml:space="preserve"> </w:t>
      </w:r>
      <w:r w:rsidRPr="00AA4998">
        <w:rPr>
          <w:lang w:val="es-AR"/>
        </w:rPr>
        <w:t xml:space="preserve">de Guillermo </w:t>
      </w:r>
      <w:proofErr w:type="spellStart"/>
      <w:r w:rsidRPr="00AA4998">
        <w:rPr>
          <w:lang w:val="es-AR"/>
        </w:rPr>
        <w:t>Schmith</w:t>
      </w:r>
      <w:proofErr w:type="spellEnd"/>
      <w:r w:rsidRPr="00AA4998">
        <w:rPr>
          <w:b/>
          <w:lang w:val="es-AR"/>
        </w:rPr>
        <w:t>.</w:t>
      </w:r>
    </w:p>
  </w:footnote>
  <w:footnote w:id="26">
    <w:p w:rsidR="00F65AA3" w:rsidRPr="00AA4998" w:rsidRDefault="00F65AA3" w:rsidP="00AA4998">
      <w:pPr>
        <w:pStyle w:val="Textonotapie"/>
        <w:jc w:val="both"/>
        <w:rPr>
          <w:lang w:val="es-AR"/>
        </w:rPr>
      </w:pPr>
      <w:r w:rsidRPr="00AA4998">
        <w:rPr>
          <w:rStyle w:val="Refdenotaalpie"/>
        </w:rPr>
        <w:footnoteRef/>
      </w:r>
      <w:r w:rsidRPr="00AA4998">
        <w:t xml:space="preserve"> BORINSKY, Marcela: “Todo reside en saber qué es un niño”. Aportes para una historia de la divulgación de las prácticas de crianza en la Argentina”. </w:t>
      </w:r>
      <w:r w:rsidRPr="00AA4998">
        <w:rPr>
          <w:i/>
        </w:rPr>
        <w:t>Anuario de Investigaciones de la Facultad de Psicología (UBA).</w:t>
      </w:r>
      <w:r w:rsidRPr="00AA4998">
        <w:rPr>
          <w:b/>
        </w:rPr>
        <w:t xml:space="preserve"> </w:t>
      </w:r>
      <w:r w:rsidRPr="00AA4998">
        <w:t>Vol. XIII, 2006.</w:t>
      </w:r>
    </w:p>
  </w:footnote>
  <w:footnote w:id="27">
    <w:p w:rsidR="00F65AA3" w:rsidRPr="00AA4998" w:rsidRDefault="00F65AA3" w:rsidP="00AA4998">
      <w:pPr>
        <w:pStyle w:val="Textonotapie"/>
        <w:jc w:val="both"/>
        <w:rPr>
          <w:lang w:val="es-AR"/>
        </w:rPr>
      </w:pPr>
      <w:r w:rsidRPr="00AA4998">
        <w:rPr>
          <w:rStyle w:val="Refdenotaalpie"/>
        </w:rPr>
        <w:footnoteRef/>
      </w:r>
      <w:r w:rsidRPr="00AA4998">
        <w:rPr>
          <w:b/>
          <w:lang w:val="es-AR"/>
        </w:rPr>
        <w:t xml:space="preserve"> </w:t>
      </w:r>
      <w:r w:rsidRPr="00AA4998">
        <w:rPr>
          <w:i/>
          <w:lang w:val="es-AR"/>
        </w:rPr>
        <w:t>Hijo Mío…</w:t>
      </w:r>
      <w:proofErr w:type="gramStart"/>
      <w:r w:rsidRPr="00AA4998">
        <w:rPr>
          <w:i/>
          <w:lang w:val="es-AR"/>
        </w:rPr>
        <w:t>!</w:t>
      </w:r>
      <w:proofErr w:type="gramEnd"/>
      <w:r w:rsidRPr="00AA4998">
        <w:rPr>
          <w:b/>
          <w:lang w:val="es-AR"/>
        </w:rPr>
        <w:t xml:space="preserve"> </w:t>
      </w:r>
      <w:r w:rsidRPr="00AA4998">
        <w:rPr>
          <w:lang w:val="es-AR"/>
        </w:rPr>
        <w:t>Año 1. N°2. Mayo de 1936.</w:t>
      </w:r>
    </w:p>
  </w:footnote>
  <w:footnote w:id="28">
    <w:p w:rsidR="0037089A" w:rsidRPr="00AA4998" w:rsidRDefault="0037089A" w:rsidP="00AA4998">
      <w:pPr>
        <w:pStyle w:val="Textonotapie"/>
        <w:jc w:val="both"/>
        <w:rPr>
          <w:lang w:val="es-AR"/>
        </w:rPr>
      </w:pPr>
      <w:r w:rsidRPr="00AA4998">
        <w:rPr>
          <w:rStyle w:val="Refdenotaalpie"/>
        </w:rPr>
        <w:footnoteRef/>
      </w:r>
      <w:r w:rsidRPr="00AA4998">
        <w:t xml:space="preserve"> </w:t>
      </w:r>
      <w:r w:rsidRPr="00AA4998">
        <w:rPr>
          <w:lang w:val="es-AR"/>
        </w:rPr>
        <w:t xml:space="preserve">Arturo León López y </w:t>
      </w:r>
      <w:proofErr w:type="spellStart"/>
      <w:r w:rsidRPr="00AA4998">
        <w:rPr>
          <w:lang w:val="es-AR"/>
        </w:rPr>
        <w:t>Gofredo</w:t>
      </w:r>
      <w:proofErr w:type="spellEnd"/>
      <w:r w:rsidRPr="00AA4998">
        <w:rPr>
          <w:lang w:val="es-AR"/>
        </w:rPr>
        <w:t xml:space="preserve"> Grasso </w:t>
      </w:r>
      <w:r w:rsidR="0049464D" w:rsidRPr="00AA4998">
        <w:rPr>
          <w:lang w:val="es-AR"/>
        </w:rPr>
        <w:t xml:space="preserve">han alcanzado reconocimiento justamente por ser parte del equipo editorial de esta revista y de </w:t>
      </w:r>
      <w:r w:rsidR="0049464D" w:rsidRPr="00AA4998">
        <w:rPr>
          <w:i/>
          <w:lang w:val="es-AR"/>
        </w:rPr>
        <w:t xml:space="preserve">Viva Cien Años. </w:t>
      </w:r>
      <w:r w:rsidR="0049464D" w:rsidRPr="00AA4998">
        <w:rPr>
          <w:lang w:val="es-AR"/>
        </w:rPr>
        <w:t>León López fue decano de la Facultad de Servicio Social. Ambos fueron</w:t>
      </w:r>
      <w:r w:rsidRPr="00AA4998">
        <w:rPr>
          <w:lang w:val="es-AR"/>
        </w:rPr>
        <w:t xml:space="preserve"> fundadores de la Asociación Médica de Kinesiología.</w:t>
      </w:r>
    </w:p>
  </w:footnote>
  <w:footnote w:id="29">
    <w:p w:rsidR="0037089A" w:rsidRPr="00AA4998" w:rsidRDefault="0037089A" w:rsidP="00AA4998">
      <w:pPr>
        <w:pStyle w:val="Textonotapie"/>
        <w:jc w:val="both"/>
        <w:rPr>
          <w:lang w:val="es-AR"/>
        </w:rPr>
      </w:pPr>
      <w:r w:rsidRPr="00AA4998">
        <w:rPr>
          <w:rStyle w:val="Refdenotaalpie"/>
        </w:rPr>
        <w:footnoteRef/>
      </w:r>
      <w:r w:rsidRPr="00AA4998">
        <w:t xml:space="preserve"> </w:t>
      </w:r>
      <w:r w:rsidRPr="00AA4998">
        <w:rPr>
          <w:lang w:val="es-AR"/>
        </w:rPr>
        <w:t xml:space="preserve">Mariano </w:t>
      </w:r>
      <w:proofErr w:type="spellStart"/>
      <w:r w:rsidRPr="00AA4998">
        <w:rPr>
          <w:lang w:val="es-AR"/>
        </w:rPr>
        <w:t>Barilari</w:t>
      </w:r>
      <w:proofErr w:type="spellEnd"/>
      <w:r w:rsidRPr="00AA4998">
        <w:rPr>
          <w:lang w:val="es-AR"/>
        </w:rPr>
        <w:t xml:space="preserve"> es considerado como uno de los primeros médicos en introducir la medicina psicosomática en Argentina. Fue Jefe de Servicio de Clínica Médica del Hospital Rawson y docente de la Cátedra de Patología Médica de la Universidad de Buenos Aires. </w:t>
      </w:r>
    </w:p>
  </w:footnote>
  <w:footnote w:id="30">
    <w:p w:rsidR="00F0377B" w:rsidRPr="00AA4998" w:rsidRDefault="00F0377B" w:rsidP="00AA4998">
      <w:pPr>
        <w:pStyle w:val="Textonotapie"/>
        <w:jc w:val="both"/>
        <w:rPr>
          <w:lang w:val="es-AR"/>
        </w:rPr>
      </w:pPr>
      <w:r w:rsidRPr="00AA4998">
        <w:rPr>
          <w:rStyle w:val="Refdenotaalpie"/>
        </w:rPr>
        <w:footnoteRef/>
      </w:r>
      <w:r w:rsidRPr="00AA4998">
        <w:t xml:space="preserve"> </w:t>
      </w:r>
      <w:r w:rsidR="00E92B96" w:rsidRPr="00AA4998">
        <w:t>Mamerto Acuña (1875-1957) fue uno de los pediatras más reconocidos de Argentina. En 1919 fue nombrado Profesor Titular de Clínica Pediátrica y Puericultura. Fundó el Instituto de Pediatría de la Facultad de Medicina de la Universidad de Buenos Aires. Fue el cuarto presidente de la Sociedad Argentina de Pediatría y Director del Hospital de Clínicas dependiente de la Universidad de Buenos Aires.</w:t>
      </w:r>
    </w:p>
  </w:footnote>
  <w:footnote w:id="31">
    <w:p w:rsidR="00E92B96" w:rsidRPr="00AA4998" w:rsidRDefault="00E92B96" w:rsidP="00AA4998">
      <w:pPr>
        <w:pStyle w:val="Textonotapie"/>
        <w:jc w:val="both"/>
        <w:rPr>
          <w:lang w:val="es-AR"/>
        </w:rPr>
      </w:pPr>
      <w:r w:rsidRPr="00AA4998">
        <w:rPr>
          <w:rStyle w:val="Refdenotaalpie"/>
        </w:rPr>
        <w:footnoteRef/>
      </w:r>
      <w:r w:rsidRPr="00AA4998">
        <w:t xml:space="preserve"> Juan P. </w:t>
      </w:r>
      <w:proofErr w:type="spellStart"/>
      <w:r w:rsidRPr="00AA4998">
        <w:t>Garrahan</w:t>
      </w:r>
      <w:proofErr w:type="spellEnd"/>
      <w:r w:rsidRPr="00AA4998">
        <w:t xml:space="preserve"> (1893-1965) es considerado uno de los pediatras más importantes de Argentina y de Latinoamérica. Fue profesor titular de la cátedra de Pediatría de la Facultad de Ciencias Médicas desde 1942, fue removido por un decreto del Poder Ejecutivo en 1952 hasta que en 1955 fue repuesto en su cargo. Desde 1942 también presidió el Instituto de Pediatría. </w:t>
      </w:r>
    </w:p>
  </w:footnote>
  <w:footnote w:id="32">
    <w:p w:rsidR="00E92B96" w:rsidRPr="00AA4998" w:rsidRDefault="00E92B96" w:rsidP="00AA4998">
      <w:pPr>
        <w:pStyle w:val="Textonotapie"/>
        <w:jc w:val="both"/>
        <w:rPr>
          <w:lang w:val="es-AR"/>
        </w:rPr>
      </w:pPr>
      <w:r w:rsidRPr="00AA4998">
        <w:rPr>
          <w:rStyle w:val="Refdenotaalpie"/>
        </w:rPr>
        <w:footnoteRef/>
      </w:r>
      <w:r w:rsidRPr="00AA4998">
        <w:t xml:space="preserve"> </w:t>
      </w:r>
      <w:r w:rsidRPr="00AA4998">
        <w:rPr>
          <w:lang w:val="es-AR"/>
        </w:rPr>
        <w:t xml:space="preserve">Gonzalo Bosch (1885-1967) fue uno de los psiquiatras más importantes de Argentina. Fundó el Instituto </w:t>
      </w:r>
      <w:proofErr w:type="spellStart"/>
      <w:r w:rsidRPr="00AA4998">
        <w:rPr>
          <w:lang w:val="es-AR"/>
        </w:rPr>
        <w:t>Frenopático</w:t>
      </w:r>
      <w:proofErr w:type="spellEnd"/>
      <w:r w:rsidRPr="00AA4998">
        <w:rPr>
          <w:lang w:val="es-AR"/>
        </w:rPr>
        <w:t>. Fue Profesor Titular de la Cátedra de Psiquiatría de la Facultad de Medicina de Rosario y Director del Hospicio de las Mercedes. Se destacó por sus investigaciones científicas y por ser uno de los fundadores de la Liga Argentina de Higiene Mental.</w:t>
      </w:r>
    </w:p>
  </w:footnote>
  <w:footnote w:id="33">
    <w:p w:rsidR="00C84ECC" w:rsidRPr="00AA4998" w:rsidRDefault="00C84ECC" w:rsidP="00AA4998">
      <w:pPr>
        <w:pStyle w:val="Textonotapie"/>
        <w:jc w:val="both"/>
        <w:rPr>
          <w:i/>
          <w:lang w:val="es-AR"/>
        </w:rPr>
      </w:pPr>
      <w:r w:rsidRPr="00AA4998">
        <w:rPr>
          <w:rStyle w:val="Refdenotaalpie"/>
        </w:rPr>
        <w:footnoteRef/>
      </w:r>
      <w:r w:rsidRPr="00AA4998">
        <w:t xml:space="preserve"> </w:t>
      </w:r>
      <w:r w:rsidRPr="00AA4998">
        <w:rPr>
          <w:lang w:val="es-AR"/>
        </w:rPr>
        <w:t xml:space="preserve">Américo </w:t>
      </w:r>
      <w:proofErr w:type="spellStart"/>
      <w:r w:rsidRPr="00AA4998">
        <w:rPr>
          <w:lang w:val="es-AR"/>
        </w:rPr>
        <w:t>Ghioldi</w:t>
      </w:r>
      <w:proofErr w:type="spellEnd"/>
      <w:r w:rsidRPr="00AA4998">
        <w:rPr>
          <w:lang w:val="es-AR"/>
        </w:rPr>
        <w:t xml:space="preserve"> (1899-1985) fue un referente del Partido Socialista argentino y maestro de profesión. Tuvo una importante participación como legislador e intelectual. También fue director del periódico </w:t>
      </w:r>
      <w:r w:rsidRPr="00AA4998">
        <w:rPr>
          <w:i/>
          <w:lang w:val="es-AR"/>
        </w:rPr>
        <w:t>La Vanguardia.</w:t>
      </w:r>
    </w:p>
  </w:footnote>
  <w:footnote w:id="34">
    <w:p w:rsidR="006F3AD4" w:rsidRPr="00AA4998" w:rsidRDefault="006F3AD4" w:rsidP="00AA4998">
      <w:pPr>
        <w:pStyle w:val="Textonotapie"/>
        <w:jc w:val="both"/>
        <w:rPr>
          <w:lang w:val="es-AR"/>
        </w:rPr>
      </w:pPr>
      <w:r w:rsidRPr="00AA4998">
        <w:rPr>
          <w:rStyle w:val="Refdenotaalpie"/>
        </w:rPr>
        <w:footnoteRef/>
      </w:r>
      <w:r w:rsidRPr="00AA4998">
        <w:t xml:space="preserve"> </w:t>
      </w:r>
      <w:r w:rsidR="002D0FD4" w:rsidRPr="00AA4998">
        <w:t xml:space="preserve">Carolina Tobar García (1897-1962) fue una referente de la neuropsiquiatría argentina. Se desempeñó como médica en el Hospital Nacional de Neuropsiquiatría y en Sanidad Escolar. Fue docente de la cátedra de Psiquiatría de la Facultad de Medicina de la Universidad de Buenos Aires y </w:t>
      </w:r>
      <w:r w:rsidR="002D0FD4" w:rsidRPr="00AA4998">
        <w:rPr>
          <w:lang w:val="es-ES_tradnl"/>
        </w:rPr>
        <w:t xml:space="preserve">Directora del Instituto </w:t>
      </w:r>
      <w:proofErr w:type="spellStart"/>
      <w:r w:rsidR="002D0FD4" w:rsidRPr="00AA4998">
        <w:rPr>
          <w:lang w:val="es-ES_tradnl"/>
        </w:rPr>
        <w:t>Neuropsiquiátrico</w:t>
      </w:r>
      <w:proofErr w:type="spellEnd"/>
      <w:r w:rsidR="002D0FD4" w:rsidRPr="00AA4998">
        <w:rPr>
          <w:lang w:val="es-ES_tradnl"/>
        </w:rPr>
        <w:t xml:space="preserve"> “Cecilia Estrada de Cano” dependiente de la Liga Argentina de Higiene Mental. También </w:t>
      </w:r>
      <w:r w:rsidR="002D0FD4" w:rsidRPr="00AA4998">
        <w:t>fue una de las fundadoras de las primeras escuelas para discapacitados en su país.</w:t>
      </w:r>
    </w:p>
  </w:footnote>
  <w:footnote w:id="35">
    <w:p w:rsidR="00F65AA3" w:rsidRPr="00AA4998" w:rsidRDefault="00F65AA3" w:rsidP="00AA4998">
      <w:pPr>
        <w:pStyle w:val="Textonotapie"/>
        <w:rPr>
          <w:lang w:val="es-AR"/>
        </w:rPr>
      </w:pPr>
      <w:r w:rsidRPr="00AA4998">
        <w:rPr>
          <w:rStyle w:val="Refdenotaalpie"/>
        </w:rPr>
        <w:footnoteRef/>
      </w:r>
      <w:r w:rsidRPr="00AA4998">
        <w:t xml:space="preserve"> </w:t>
      </w:r>
      <w:r w:rsidRPr="00AA4998">
        <w:rPr>
          <w:lang w:val="es-AR"/>
        </w:rPr>
        <w:t xml:space="preserve">RUSTOYBURU, Cecilia: “Infancia y maternidad </w:t>
      </w:r>
      <w:proofErr w:type="spellStart"/>
      <w:r w:rsidRPr="00AA4998">
        <w:rPr>
          <w:i/>
          <w:lang w:val="es-AR"/>
        </w:rPr>
        <w:t>Op.Cit</w:t>
      </w:r>
      <w:proofErr w:type="spellEnd"/>
      <w:r w:rsidRPr="00AA4998">
        <w:rPr>
          <w:i/>
          <w:lang w:val="es-AR"/>
        </w:rPr>
        <w:t>.</w:t>
      </w:r>
    </w:p>
  </w:footnote>
  <w:footnote w:id="36">
    <w:p w:rsidR="00F65AA3" w:rsidRPr="00AA4998" w:rsidRDefault="00F65AA3" w:rsidP="00AA4998">
      <w:pPr>
        <w:pStyle w:val="Textonotapie"/>
        <w:jc w:val="both"/>
        <w:rPr>
          <w:lang w:val="es-AR"/>
        </w:rPr>
      </w:pPr>
      <w:r w:rsidRPr="00AA4998">
        <w:rPr>
          <w:rStyle w:val="Refdenotaalpie"/>
        </w:rPr>
        <w:footnoteRef/>
      </w:r>
      <w:r w:rsidRPr="00AA4998">
        <w:t xml:space="preserve"> </w:t>
      </w:r>
      <w:r w:rsidRPr="00AA4998">
        <w:rPr>
          <w:lang w:val="es-AR"/>
        </w:rPr>
        <w:t xml:space="preserve">ALZÚA, Mario: “La llegada del bebé”. </w:t>
      </w:r>
      <w:r w:rsidRPr="00AA4998">
        <w:rPr>
          <w:i/>
          <w:lang w:val="es-AR"/>
        </w:rPr>
        <w:t>Hijo Mío…</w:t>
      </w:r>
      <w:proofErr w:type="gramStart"/>
      <w:r w:rsidRPr="00AA4998">
        <w:rPr>
          <w:i/>
          <w:lang w:val="es-AR"/>
        </w:rPr>
        <w:t>!</w:t>
      </w:r>
      <w:proofErr w:type="gramEnd"/>
      <w:r w:rsidRPr="00AA4998">
        <w:rPr>
          <w:b/>
          <w:lang w:val="es-AR"/>
        </w:rPr>
        <w:t xml:space="preserve"> </w:t>
      </w:r>
      <w:r w:rsidRPr="00AA4998">
        <w:rPr>
          <w:lang w:val="es-AR"/>
        </w:rPr>
        <w:t xml:space="preserve">Año 1, N°1, Abril de 1936. ALZÚA, Mario: “Desde el momento de sentirse madre hay que velar por la salud del nuevo ser”. </w:t>
      </w:r>
      <w:r w:rsidRPr="00AA4998">
        <w:rPr>
          <w:i/>
          <w:lang w:val="es-AR"/>
        </w:rPr>
        <w:t>Hijo Mío…</w:t>
      </w:r>
      <w:proofErr w:type="gramStart"/>
      <w:r w:rsidRPr="00AA4998">
        <w:rPr>
          <w:i/>
          <w:lang w:val="es-AR"/>
        </w:rPr>
        <w:t>!</w:t>
      </w:r>
      <w:proofErr w:type="gramEnd"/>
      <w:r w:rsidRPr="00AA4998">
        <w:rPr>
          <w:b/>
          <w:lang w:val="es-AR"/>
        </w:rPr>
        <w:t xml:space="preserve"> </w:t>
      </w:r>
      <w:r w:rsidRPr="00AA4998">
        <w:rPr>
          <w:lang w:val="es-AR"/>
        </w:rPr>
        <w:t>Año 1, N°2, Mayo de 1936.</w:t>
      </w:r>
    </w:p>
  </w:footnote>
  <w:footnote w:id="37">
    <w:p w:rsidR="00F65AA3" w:rsidRPr="00AA4998" w:rsidRDefault="00F65AA3" w:rsidP="00AA4998">
      <w:pPr>
        <w:pStyle w:val="Textonotapie"/>
        <w:jc w:val="both"/>
        <w:rPr>
          <w:lang w:val="es-AR"/>
        </w:rPr>
      </w:pPr>
      <w:r w:rsidRPr="00AA4998">
        <w:rPr>
          <w:rStyle w:val="Refdenotaalpie"/>
        </w:rPr>
        <w:footnoteRef/>
      </w:r>
      <w:r w:rsidRPr="00AA4998">
        <w:t xml:space="preserve"> Estos temas eran abordados por los especialistas en forma frecuente, principalmente en los artículos de los médicos Mario </w:t>
      </w:r>
      <w:proofErr w:type="spellStart"/>
      <w:r w:rsidRPr="00AA4998">
        <w:t>Alzúa</w:t>
      </w:r>
      <w:proofErr w:type="spellEnd"/>
      <w:r w:rsidRPr="00AA4998">
        <w:t xml:space="preserve"> y Carlos </w:t>
      </w:r>
      <w:proofErr w:type="spellStart"/>
      <w:r w:rsidRPr="00AA4998">
        <w:t>Urquijo</w:t>
      </w:r>
      <w:proofErr w:type="spellEnd"/>
      <w:r w:rsidRPr="00AA4998">
        <w:t xml:space="preserve">. También ver: ROSSI, Rodolfo: “La nueva mamá”. </w:t>
      </w:r>
      <w:r w:rsidRPr="00AA4998">
        <w:rPr>
          <w:i/>
          <w:lang w:val="es-AR"/>
        </w:rPr>
        <w:t>Hijo Mío…</w:t>
      </w:r>
      <w:proofErr w:type="gramStart"/>
      <w:r w:rsidRPr="00AA4998">
        <w:rPr>
          <w:i/>
          <w:lang w:val="es-AR"/>
        </w:rPr>
        <w:t>!</w:t>
      </w:r>
      <w:proofErr w:type="gramEnd"/>
      <w:r w:rsidRPr="00AA4998">
        <w:rPr>
          <w:b/>
          <w:lang w:val="es-AR"/>
        </w:rPr>
        <w:t xml:space="preserve"> </w:t>
      </w:r>
      <w:r w:rsidRPr="00AA4998">
        <w:rPr>
          <w:lang w:val="es-AR"/>
        </w:rPr>
        <w:t xml:space="preserve">Año 1, N°12, Marzo  de 1937. BETTINOTTI, Saúl: “El peligro alimenticio”. </w:t>
      </w:r>
      <w:r w:rsidRPr="00AA4998">
        <w:rPr>
          <w:i/>
          <w:lang w:val="es-AR"/>
        </w:rPr>
        <w:t>Hijo Mío…</w:t>
      </w:r>
      <w:proofErr w:type="gramStart"/>
      <w:r w:rsidRPr="00AA4998">
        <w:rPr>
          <w:i/>
          <w:lang w:val="es-AR"/>
        </w:rPr>
        <w:t>!</w:t>
      </w:r>
      <w:proofErr w:type="gramEnd"/>
      <w:r w:rsidRPr="00AA4998">
        <w:rPr>
          <w:b/>
          <w:lang w:val="es-AR"/>
        </w:rPr>
        <w:t xml:space="preserve"> </w:t>
      </w:r>
      <w:r w:rsidRPr="00AA4998">
        <w:rPr>
          <w:lang w:val="es-AR"/>
        </w:rPr>
        <w:t>Año 2, N° 6, Septiembre de 1937.</w:t>
      </w:r>
    </w:p>
  </w:footnote>
  <w:footnote w:id="38">
    <w:p w:rsidR="00F65AA3" w:rsidRPr="00AA4998" w:rsidRDefault="00F65AA3" w:rsidP="00AA4998">
      <w:pPr>
        <w:pStyle w:val="Textonotapie"/>
        <w:jc w:val="both"/>
      </w:pPr>
      <w:r w:rsidRPr="00AA4998">
        <w:rPr>
          <w:rStyle w:val="Refdenotaalpie"/>
        </w:rPr>
        <w:footnoteRef/>
      </w:r>
      <w:r w:rsidRPr="00AA4998">
        <w:t xml:space="preserve"> “Para que quede bien limpito”. </w:t>
      </w:r>
      <w:r w:rsidRPr="00AA4998">
        <w:rPr>
          <w:i/>
          <w:lang w:val="es-AR"/>
        </w:rPr>
        <w:t>Hijo Mío…</w:t>
      </w:r>
      <w:proofErr w:type="gramStart"/>
      <w:r w:rsidRPr="00AA4998">
        <w:rPr>
          <w:i/>
          <w:lang w:val="es-AR"/>
        </w:rPr>
        <w:t>!</w:t>
      </w:r>
      <w:proofErr w:type="gramEnd"/>
      <w:r w:rsidRPr="00AA4998">
        <w:rPr>
          <w:b/>
          <w:lang w:val="es-AR"/>
        </w:rPr>
        <w:t xml:space="preserve"> </w:t>
      </w:r>
      <w:r w:rsidRPr="00AA4998">
        <w:rPr>
          <w:lang w:val="es-AR"/>
        </w:rPr>
        <w:t xml:space="preserve">Año 1, N°3, Junio de 1936. En 1937, las recomendaciones de lactancia estuvieron a cargo del doctor Generoso </w:t>
      </w:r>
      <w:proofErr w:type="spellStart"/>
      <w:r w:rsidRPr="00AA4998">
        <w:rPr>
          <w:lang w:val="es-AR"/>
        </w:rPr>
        <w:t>Schiavone</w:t>
      </w:r>
      <w:proofErr w:type="spellEnd"/>
      <w:r w:rsidRPr="00AA4998">
        <w:rPr>
          <w:lang w:val="es-AR"/>
        </w:rPr>
        <w:t xml:space="preserve"> quien en todos los números explicaba las posiciones para amamantar y los intervalos entre cada tetada.</w:t>
      </w:r>
    </w:p>
  </w:footnote>
  <w:footnote w:id="39">
    <w:p w:rsidR="00F65AA3" w:rsidRPr="00AA4998" w:rsidRDefault="00F65AA3" w:rsidP="00AA4998">
      <w:pPr>
        <w:pStyle w:val="Textonotapie"/>
        <w:jc w:val="both"/>
      </w:pPr>
      <w:r w:rsidRPr="00AA4998">
        <w:rPr>
          <w:rStyle w:val="Refdenotaalpie"/>
        </w:rPr>
        <w:footnoteRef/>
      </w:r>
      <w:r w:rsidRPr="00AA4998">
        <w:t xml:space="preserve"> FUNES, Santiago: “Iniciando en la nueva vida a un ser”. </w:t>
      </w:r>
      <w:r w:rsidRPr="00AA4998">
        <w:rPr>
          <w:i/>
          <w:lang w:val="es-AR"/>
        </w:rPr>
        <w:t>Hijo Mío…</w:t>
      </w:r>
      <w:proofErr w:type="gramStart"/>
      <w:r w:rsidRPr="00AA4998">
        <w:rPr>
          <w:i/>
          <w:lang w:val="es-AR"/>
        </w:rPr>
        <w:t>!</w:t>
      </w:r>
      <w:proofErr w:type="gramEnd"/>
      <w:r w:rsidRPr="00AA4998">
        <w:t xml:space="preserve"> </w:t>
      </w:r>
      <w:r w:rsidRPr="00AA4998">
        <w:rPr>
          <w:lang w:val="es-AR"/>
        </w:rPr>
        <w:t>Año 1, N°4, Julio de 1936.</w:t>
      </w:r>
    </w:p>
  </w:footnote>
  <w:footnote w:id="40">
    <w:p w:rsidR="00F65AA3" w:rsidRPr="00AA4998" w:rsidRDefault="00F65AA3" w:rsidP="00AA4998">
      <w:pPr>
        <w:pStyle w:val="Textonotapie"/>
        <w:jc w:val="both"/>
        <w:rPr>
          <w:lang w:val="es-AR"/>
        </w:rPr>
      </w:pPr>
      <w:r w:rsidRPr="00AA4998">
        <w:rPr>
          <w:rStyle w:val="Refdenotaalpie"/>
        </w:rPr>
        <w:footnoteRef/>
      </w:r>
      <w:r w:rsidRPr="00AA4998">
        <w:t xml:space="preserve"> </w:t>
      </w:r>
      <w:r w:rsidRPr="00AA4998">
        <w:rPr>
          <w:lang w:val="es-AR"/>
        </w:rPr>
        <w:t>“Editorial”.</w:t>
      </w:r>
      <w:r w:rsidRPr="00AA4998">
        <w:rPr>
          <w:i/>
          <w:lang w:val="es-AR"/>
        </w:rPr>
        <w:t xml:space="preserve"> Hijo Mío…</w:t>
      </w:r>
      <w:proofErr w:type="gramStart"/>
      <w:r w:rsidRPr="00AA4998">
        <w:rPr>
          <w:i/>
          <w:lang w:val="es-AR"/>
        </w:rPr>
        <w:t>!</w:t>
      </w:r>
      <w:proofErr w:type="gramEnd"/>
      <w:r w:rsidRPr="00AA4998">
        <w:rPr>
          <w:b/>
          <w:lang w:val="es-AR"/>
        </w:rPr>
        <w:t xml:space="preserve"> </w:t>
      </w:r>
      <w:r w:rsidRPr="00AA4998">
        <w:rPr>
          <w:lang w:val="es-AR"/>
        </w:rPr>
        <w:t xml:space="preserve">Año 1, N°1, Abril de 1936, pp.7. FUNES, Santiago: “Iniciando en la vida a un nuevo ser”. </w:t>
      </w:r>
      <w:r w:rsidRPr="00AA4998">
        <w:rPr>
          <w:i/>
          <w:lang w:val="es-AR"/>
        </w:rPr>
        <w:t>Hijo Mío…</w:t>
      </w:r>
      <w:proofErr w:type="gramStart"/>
      <w:r w:rsidRPr="00AA4998">
        <w:rPr>
          <w:i/>
          <w:lang w:val="es-AR"/>
        </w:rPr>
        <w:t>!</w:t>
      </w:r>
      <w:proofErr w:type="gramEnd"/>
      <w:r w:rsidRPr="00AA4998">
        <w:rPr>
          <w:lang w:val="es-AR"/>
        </w:rPr>
        <w:t xml:space="preserve"> Año 1, N°4, Julio de 1936.</w:t>
      </w:r>
    </w:p>
  </w:footnote>
  <w:footnote w:id="41">
    <w:p w:rsidR="00F65AA3" w:rsidRPr="00AA4998" w:rsidRDefault="00F65AA3" w:rsidP="00AA4998">
      <w:pPr>
        <w:pStyle w:val="Textonotapie"/>
        <w:jc w:val="both"/>
      </w:pPr>
      <w:r w:rsidRPr="00AA4998">
        <w:rPr>
          <w:rStyle w:val="Refdenotaalpie"/>
        </w:rPr>
        <w:footnoteRef/>
      </w:r>
      <w:r w:rsidRPr="00AA4998">
        <w:t xml:space="preserve"> BOSCH, Gonzalo: “El hijo del hombre”. </w:t>
      </w:r>
      <w:r w:rsidRPr="00AA4998">
        <w:rPr>
          <w:i/>
          <w:lang w:val="es-AR"/>
        </w:rPr>
        <w:t>Hijo Mío…</w:t>
      </w:r>
      <w:proofErr w:type="gramStart"/>
      <w:r w:rsidRPr="00AA4998">
        <w:rPr>
          <w:i/>
          <w:lang w:val="es-AR"/>
        </w:rPr>
        <w:t>!</w:t>
      </w:r>
      <w:proofErr w:type="gramEnd"/>
      <w:r w:rsidRPr="00AA4998">
        <w:rPr>
          <w:b/>
          <w:lang w:val="es-AR"/>
        </w:rPr>
        <w:t xml:space="preserve"> </w:t>
      </w:r>
      <w:proofErr w:type="spellStart"/>
      <w:r w:rsidRPr="00AA4998">
        <w:rPr>
          <w:lang w:val="pt-BR"/>
        </w:rPr>
        <w:t>Año</w:t>
      </w:r>
      <w:proofErr w:type="spellEnd"/>
      <w:r w:rsidRPr="00AA4998">
        <w:rPr>
          <w:lang w:val="pt-BR"/>
        </w:rPr>
        <w:t xml:space="preserve"> </w:t>
      </w:r>
      <w:proofErr w:type="gramStart"/>
      <w:r w:rsidRPr="00AA4998">
        <w:rPr>
          <w:lang w:val="pt-BR"/>
        </w:rPr>
        <w:t>1</w:t>
      </w:r>
      <w:proofErr w:type="gramEnd"/>
      <w:r w:rsidRPr="00AA4998">
        <w:rPr>
          <w:lang w:val="pt-BR"/>
        </w:rPr>
        <w:t xml:space="preserve">, N°1, Abril de 1936. </w:t>
      </w:r>
    </w:p>
  </w:footnote>
  <w:footnote w:id="42">
    <w:p w:rsidR="00F65AA3" w:rsidRPr="00AA4998" w:rsidRDefault="00F65AA3" w:rsidP="00AA4998">
      <w:pPr>
        <w:pStyle w:val="Textonotapie"/>
        <w:jc w:val="both"/>
      </w:pPr>
      <w:r w:rsidRPr="00AA4998">
        <w:rPr>
          <w:rStyle w:val="Refdenotaalpie"/>
        </w:rPr>
        <w:footnoteRef/>
      </w:r>
      <w:r w:rsidRPr="00AA4998">
        <w:t xml:space="preserve"> RIESTRA, Carlos: “Los niños poseen un equipo mental que no sospechamos”. </w:t>
      </w:r>
      <w:r w:rsidRPr="00AA4998">
        <w:rPr>
          <w:i/>
          <w:lang w:val="es-AR"/>
        </w:rPr>
        <w:t>Hijo Mío…</w:t>
      </w:r>
      <w:proofErr w:type="gramStart"/>
      <w:r w:rsidRPr="00AA4998">
        <w:rPr>
          <w:i/>
          <w:lang w:val="es-AR"/>
        </w:rPr>
        <w:t>!</w:t>
      </w:r>
      <w:proofErr w:type="gramEnd"/>
      <w:r w:rsidRPr="00AA4998">
        <w:t xml:space="preserve"> </w:t>
      </w:r>
      <w:r w:rsidRPr="00AA4998">
        <w:rPr>
          <w:lang w:val="es-AR"/>
        </w:rPr>
        <w:t xml:space="preserve">Año 1, N°2, Mayo de 1936. DE APARICIO, Cristina: “Lo que se habla delante de los niños”. </w:t>
      </w:r>
      <w:r w:rsidRPr="00AA4998">
        <w:rPr>
          <w:i/>
          <w:lang w:val="es-AR"/>
        </w:rPr>
        <w:t>Hijo Mío…</w:t>
      </w:r>
      <w:proofErr w:type="gramStart"/>
      <w:r w:rsidRPr="00AA4998">
        <w:rPr>
          <w:i/>
          <w:lang w:val="es-AR"/>
        </w:rPr>
        <w:t>!</w:t>
      </w:r>
      <w:proofErr w:type="gramEnd"/>
      <w:r w:rsidRPr="00AA4998">
        <w:rPr>
          <w:b/>
          <w:lang w:val="es-AR"/>
        </w:rPr>
        <w:t xml:space="preserve"> </w:t>
      </w:r>
      <w:r w:rsidRPr="00AA4998">
        <w:rPr>
          <w:lang w:val="es-AR"/>
        </w:rPr>
        <w:t xml:space="preserve">Año 1. N°2. Mayo de 1936. RUÍZ, Pedro: “Los cinco sentidos del recién nacido” </w:t>
      </w:r>
      <w:r w:rsidRPr="00AA4998">
        <w:rPr>
          <w:i/>
          <w:lang w:val="es-AR"/>
        </w:rPr>
        <w:t>Hijo Mío…</w:t>
      </w:r>
      <w:proofErr w:type="gramStart"/>
      <w:r w:rsidRPr="00AA4998">
        <w:rPr>
          <w:i/>
          <w:lang w:val="es-AR"/>
        </w:rPr>
        <w:t>!</w:t>
      </w:r>
      <w:proofErr w:type="gramEnd"/>
      <w:r w:rsidRPr="00AA4998">
        <w:rPr>
          <w:b/>
          <w:lang w:val="es-AR"/>
        </w:rPr>
        <w:t xml:space="preserve"> </w:t>
      </w:r>
      <w:r w:rsidRPr="00AA4998">
        <w:rPr>
          <w:lang w:val="es-AR"/>
        </w:rPr>
        <w:t xml:space="preserve">Año 2, N° 2, Mayo de 1937. MENOTTI, Antonio: “La educación desde la cuna”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Año 2, N° 11, Febrero de 1938.</w:t>
      </w:r>
    </w:p>
  </w:footnote>
  <w:footnote w:id="43">
    <w:p w:rsidR="00F65AA3" w:rsidRPr="00AA4998" w:rsidRDefault="00F65AA3" w:rsidP="00AA4998">
      <w:pPr>
        <w:pStyle w:val="Textonotapie"/>
        <w:jc w:val="both"/>
      </w:pPr>
      <w:r w:rsidRPr="00AA4998">
        <w:rPr>
          <w:rStyle w:val="Refdenotaalpie"/>
        </w:rPr>
        <w:footnoteRef/>
      </w:r>
      <w:r w:rsidRPr="00AA4998">
        <w:t xml:space="preserve"> DE SUÁREZ, Silvia. “Los primeros problemas en la higiene del bebé”.</w:t>
      </w:r>
      <w:r w:rsidRPr="00AA4998">
        <w:rPr>
          <w:lang w:val="es-AR"/>
        </w:rPr>
        <w:t xml:space="preserve"> </w:t>
      </w:r>
      <w:r w:rsidRPr="00AA4998">
        <w:rPr>
          <w:i/>
          <w:lang w:val="es-AR"/>
        </w:rPr>
        <w:t>Hijo Mío…</w:t>
      </w:r>
      <w:proofErr w:type="gramStart"/>
      <w:r w:rsidRPr="00AA4998">
        <w:rPr>
          <w:i/>
          <w:lang w:val="es-AR"/>
        </w:rPr>
        <w:t>!</w:t>
      </w:r>
      <w:proofErr w:type="gramEnd"/>
      <w:r w:rsidRPr="00AA4998">
        <w:rPr>
          <w:b/>
          <w:lang w:val="es-AR"/>
        </w:rPr>
        <w:t xml:space="preserve"> </w:t>
      </w:r>
      <w:r w:rsidRPr="00AA4998">
        <w:rPr>
          <w:lang w:val="es-AR"/>
        </w:rPr>
        <w:t>Año 1, N°2, Mayo de 1936.</w:t>
      </w:r>
    </w:p>
  </w:footnote>
  <w:footnote w:id="44">
    <w:p w:rsidR="00824B24" w:rsidRPr="00AA4998" w:rsidRDefault="00824B24" w:rsidP="00824B24">
      <w:pPr>
        <w:pStyle w:val="Textonotapie"/>
        <w:jc w:val="both"/>
      </w:pPr>
      <w:r w:rsidRPr="00AA4998">
        <w:rPr>
          <w:rStyle w:val="Refdenotaalpie"/>
        </w:rPr>
        <w:footnoteRef/>
      </w:r>
      <w:r w:rsidRPr="00AA4998">
        <w:t xml:space="preserve"> </w:t>
      </w:r>
      <w:r w:rsidRPr="00AA4998">
        <w:rPr>
          <w:lang w:eastAsia="es-AR"/>
        </w:rPr>
        <w:t>Esta Liga impulsó cierta re</w:t>
      </w:r>
      <w:r w:rsidRPr="00AA4998">
        <w:rPr>
          <w:bCs/>
        </w:rPr>
        <w:t>novación en el campo psiquiátrico al criticar ciertas ideas del alienismo. Sus integrantes partían del supuesto de que algunas enfermedades eran curables y por lo tanto tratables. Esto implicó que, unos años más tarde, perdiera cierto peso el paradigma degenerativo y se abrieran posibilidades para experimentar nuevos tratamientos.</w:t>
      </w:r>
      <w:r w:rsidRPr="00AA4998">
        <w:t xml:space="preserve"> DAGFAL, Alejandro: </w:t>
      </w:r>
      <w:r w:rsidRPr="00AA4998">
        <w:rPr>
          <w:i/>
        </w:rPr>
        <w:t>Entre París y Buenos Aires. La invención del psicólogo (1942-1966).</w:t>
      </w:r>
      <w:r w:rsidRPr="00AA4998">
        <w:rPr>
          <w:b/>
        </w:rPr>
        <w:t xml:space="preserve"> </w:t>
      </w:r>
      <w:r w:rsidRPr="00AA4998">
        <w:t xml:space="preserve">Buenos Aires, </w:t>
      </w:r>
      <w:proofErr w:type="spellStart"/>
      <w:r w:rsidRPr="00AA4998">
        <w:t>Paidós</w:t>
      </w:r>
      <w:proofErr w:type="spellEnd"/>
      <w:r w:rsidRPr="00AA4998">
        <w:t>, 2009.</w:t>
      </w:r>
    </w:p>
  </w:footnote>
  <w:footnote w:id="45">
    <w:p w:rsidR="00F65AA3" w:rsidRPr="00AA4998" w:rsidRDefault="00F65AA3" w:rsidP="00AA4998">
      <w:pPr>
        <w:pStyle w:val="Textonotapie"/>
        <w:jc w:val="both"/>
        <w:rPr>
          <w:lang w:val="es-AR"/>
        </w:rPr>
      </w:pPr>
      <w:r w:rsidRPr="00AA4998">
        <w:rPr>
          <w:rStyle w:val="Refdenotaalpie"/>
        </w:rPr>
        <w:footnoteRef/>
      </w:r>
      <w:r w:rsidRPr="00AA4998">
        <w:t xml:space="preserve"> NELSON, </w:t>
      </w:r>
      <w:r w:rsidRPr="00AA4998">
        <w:rPr>
          <w:lang w:val="es-AR"/>
        </w:rPr>
        <w:t xml:space="preserve">Ernesto: “¿El caso de la pequeña Nelly es también el de su hijita? Impresiones de un viajero sobre las Clínicas de Conducta en Estados Unidos”. </w:t>
      </w:r>
      <w:r w:rsidRPr="00AA4998">
        <w:rPr>
          <w:i/>
          <w:lang w:val="es-AR"/>
        </w:rPr>
        <w:t>Hijo Mío…</w:t>
      </w:r>
      <w:proofErr w:type="gramStart"/>
      <w:r w:rsidRPr="00AA4998">
        <w:rPr>
          <w:i/>
          <w:lang w:val="es-AR"/>
        </w:rPr>
        <w:t>!</w:t>
      </w:r>
      <w:proofErr w:type="gramEnd"/>
      <w:r w:rsidRPr="00AA4998">
        <w:rPr>
          <w:lang w:val="es-AR"/>
        </w:rPr>
        <w:t xml:space="preserve"> Año 1, N°1, Abril de 1936. Nelson era el presidente de la Asoc</w:t>
      </w:r>
      <w:r w:rsidR="00824B24">
        <w:rPr>
          <w:lang w:val="es-AR"/>
        </w:rPr>
        <w:t>iación de los Derechos del Niño</w:t>
      </w:r>
      <w:r w:rsidRPr="00AA4998">
        <w:rPr>
          <w:lang w:val="es-AR"/>
        </w:rPr>
        <w:t xml:space="preserve"> y un especialista reconocido en esas temáticas, era profesor en la Universidad de La Plata. Unos meses más tarde se publicó una nota en la que se anunciaba la apertura de una clínica para niños delincuentes en Estados Unidos que también era descripta como un lugar agradable en el que a los chicos les gustaba vivir: “A favor de los niños “incorregibles”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Año 1, N°7, Octubre  de 1936.</w:t>
      </w:r>
    </w:p>
  </w:footnote>
  <w:footnote w:id="46">
    <w:p w:rsidR="00F65AA3" w:rsidRPr="00AA4998" w:rsidRDefault="00F65AA3" w:rsidP="00AA4998">
      <w:pPr>
        <w:pStyle w:val="Textonotapie"/>
        <w:jc w:val="both"/>
        <w:rPr>
          <w:lang w:val="pt-BR"/>
        </w:rPr>
      </w:pPr>
      <w:r w:rsidRPr="00AA4998">
        <w:rPr>
          <w:rStyle w:val="Refdenotaalpie"/>
        </w:rPr>
        <w:footnoteRef/>
      </w:r>
      <w:r w:rsidRPr="00AA4998">
        <w:t xml:space="preserve"> BOSCH, Gonzalo: “El hijo del hombre”. </w:t>
      </w:r>
      <w:r w:rsidRPr="00AA4998">
        <w:rPr>
          <w:i/>
          <w:lang w:val="es-AR"/>
        </w:rPr>
        <w:t>Hijo Mío…</w:t>
      </w:r>
      <w:proofErr w:type="gramStart"/>
      <w:r w:rsidRPr="00AA4998">
        <w:rPr>
          <w:i/>
          <w:lang w:val="es-AR"/>
        </w:rPr>
        <w:t>!</w:t>
      </w:r>
      <w:proofErr w:type="gramEnd"/>
      <w:r w:rsidRPr="00AA4998">
        <w:rPr>
          <w:b/>
          <w:lang w:val="es-AR"/>
        </w:rPr>
        <w:t xml:space="preserve"> </w:t>
      </w:r>
      <w:proofErr w:type="spellStart"/>
      <w:r w:rsidRPr="00AA4998">
        <w:rPr>
          <w:lang w:val="pt-BR"/>
        </w:rPr>
        <w:t>Año</w:t>
      </w:r>
      <w:proofErr w:type="spellEnd"/>
      <w:r w:rsidRPr="00AA4998">
        <w:rPr>
          <w:lang w:val="pt-BR"/>
        </w:rPr>
        <w:t xml:space="preserve"> </w:t>
      </w:r>
      <w:proofErr w:type="gramStart"/>
      <w:r w:rsidRPr="00AA4998">
        <w:rPr>
          <w:lang w:val="pt-BR"/>
        </w:rPr>
        <w:t>1</w:t>
      </w:r>
      <w:proofErr w:type="gramEnd"/>
      <w:r w:rsidRPr="00AA4998">
        <w:rPr>
          <w:lang w:val="pt-BR"/>
        </w:rPr>
        <w:t>, N°1, Abril de 1936.</w:t>
      </w:r>
    </w:p>
  </w:footnote>
  <w:footnote w:id="47">
    <w:p w:rsidR="00F65AA3" w:rsidRPr="00AA4998" w:rsidRDefault="00F65AA3" w:rsidP="00AA4998">
      <w:pPr>
        <w:pStyle w:val="Textonotapie"/>
        <w:jc w:val="both"/>
        <w:rPr>
          <w:lang w:val="es-AR"/>
        </w:rPr>
      </w:pPr>
      <w:r w:rsidRPr="00AA4998">
        <w:rPr>
          <w:rStyle w:val="Refdenotaalpie"/>
        </w:rPr>
        <w:footnoteRef/>
      </w:r>
      <w:r w:rsidRPr="00AA4998">
        <w:rPr>
          <w:lang w:val="pt-BR"/>
        </w:rPr>
        <w:t xml:space="preserve"> SANTA CRUZ, </w:t>
      </w:r>
      <w:proofErr w:type="spellStart"/>
      <w:r w:rsidRPr="00AA4998">
        <w:rPr>
          <w:lang w:val="pt-BR"/>
        </w:rPr>
        <w:t>Ángela</w:t>
      </w:r>
      <w:proofErr w:type="spellEnd"/>
      <w:r w:rsidRPr="00AA4998">
        <w:rPr>
          <w:lang w:val="pt-BR"/>
        </w:rPr>
        <w:t xml:space="preserve">: </w:t>
      </w:r>
      <w:r w:rsidRPr="00AA4998">
        <w:t xml:space="preserve">“Evitemos, en </w:t>
      </w:r>
      <w:proofErr w:type="gramStart"/>
      <w:r w:rsidRPr="00AA4998">
        <w:t>el</w:t>
      </w:r>
      <w:proofErr w:type="gramEnd"/>
      <w:r w:rsidRPr="00AA4998">
        <w:t xml:space="preserve"> seno del hogar, las actitudes intemperantes”. </w:t>
      </w:r>
      <w:r w:rsidRPr="00AA4998">
        <w:rPr>
          <w:i/>
          <w:lang w:val="es-AR"/>
        </w:rPr>
        <w:t>Hijo Mío…</w:t>
      </w:r>
      <w:proofErr w:type="gramStart"/>
      <w:r w:rsidRPr="00AA4998">
        <w:rPr>
          <w:i/>
          <w:lang w:val="es-AR"/>
        </w:rPr>
        <w:t>!</w:t>
      </w:r>
      <w:proofErr w:type="gramEnd"/>
      <w:r w:rsidRPr="00AA4998">
        <w:rPr>
          <w:b/>
          <w:lang w:val="es-AR"/>
        </w:rPr>
        <w:t xml:space="preserve"> </w:t>
      </w:r>
      <w:r w:rsidRPr="00AA4998">
        <w:rPr>
          <w:lang w:val="es-AR"/>
        </w:rPr>
        <w:t xml:space="preserve">Año 1, N°1, Abril de 1936. Ángela Santa Cruz era la directora del Liceo de Señoritas N°1 de Buenos Aires, en su artículo estas cuestiones son relacionadas con la personalidad y salud moral. MOSQUERA, Alfredo: “Haga provechoso el ocio de sus chicos”.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Año 1, N°1, Abril de 1936. Mosquera advertía sobre no juzgar mal los dibujos de los chicos, aunque no estuvieran bien confeccionados. RAMOS, Luisa: “Enséñelos a preservarse de los peligros”. </w:t>
      </w:r>
      <w:r w:rsidRPr="00AA4998">
        <w:rPr>
          <w:i/>
          <w:lang w:val="es-AR"/>
        </w:rPr>
        <w:t>Hijo Mío…</w:t>
      </w:r>
      <w:proofErr w:type="gramStart"/>
      <w:r w:rsidRPr="00AA4998">
        <w:rPr>
          <w:i/>
          <w:lang w:val="es-AR"/>
        </w:rPr>
        <w:t>!</w:t>
      </w:r>
      <w:proofErr w:type="gramEnd"/>
      <w:r w:rsidRPr="00AA4998">
        <w:rPr>
          <w:lang w:val="es-AR"/>
        </w:rPr>
        <w:t xml:space="preserve"> Año 1, N°2, Mayo de 1936. URSINI, Eduardo: “Cuidado</w:t>
      </w:r>
      <w:proofErr w:type="gramStart"/>
      <w:r w:rsidRPr="00AA4998">
        <w:rPr>
          <w:lang w:val="es-AR"/>
        </w:rPr>
        <w:t>!</w:t>
      </w:r>
      <w:proofErr w:type="gramEnd"/>
      <w:r w:rsidRPr="00AA4998">
        <w:rPr>
          <w:lang w:val="es-AR"/>
        </w:rPr>
        <w:t xml:space="preserve">”. </w:t>
      </w:r>
      <w:r w:rsidRPr="00AA4998">
        <w:rPr>
          <w:i/>
          <w:lang w:val="es-AR"/>
        </w:rPr>
        <w:t>Hijo Mío…</w:t>
      </w:r>
      <w:proofErr w:type="gramStart"/>
      <w:r w:rsidRPr="00AA4998">
        <w:rPr>
          <w:i/>
          <w:lang w:val="es-AR"/>
        </w:rPr>
        <w:t>!</w:t>
      </w:r>
      <w:proofErr w:type="gramEnd"/>
      <w:r w:rsidRPr="00AA4998">
        <w:rPr>
          <w:b/>
          <w:lang w:val="es-AR"/>
        </w:rPr>
        <w:t xml:space="preserve"> </w:t>
      </w:r>
      <w:r w:rsidRPr="00AA4998">
        <w:rPr>
          <w:lang w:val="es-AR"/>
        </w:rPr>
        <w:t xml:space="preserve">Año 1, N°3, Junio de 1936. FORZIONE, Luisa: “Tu nunca servirás para nada”. </w:t>
      </w:r>
      <w:r w:rsidRPr="00AA4998">
        <w:rPr>
          <w:i/>
          <w:lang w:val="es-AR"/>
        </w:rPr>
        <w:t>Hijo Mío…</w:t>
      </w:r>
      <w:proofErr w:type="gramStart"/>
      <w:r w:rsidRPr="00AA4998">
        <w:rPr>
          <w:i/>
          <w:lang w:val="es-AR"/>
        </w:rPr>
        <w:t>!</w:t>
      </w:r>
      <w:proofErr w:type="gramEnd"/>
      <w:r w:rsidRPr="00AA4998">
        <w:rPr>
          <w:lang w:val="es-AR"/>
        </w:rPr>
        <w:t xml:space="preserve"> Año 3, N°6, Agosto de 1936. MARTÍNEZ, Diego: “Debe aprender a confiar en sí mismo”. </w:t>
      </w:r>
      <w:r w:rsidRPr="00AA4998">
        <w:rPr>
          <w:i/>
          <w:lang w:val="es-AR"/>
        </w:rPr>
        <w:t>Hijo Mío…</w:t>
      </w:r>
      <w:proofErr w:type="gramStart"/>
      <w:r w:rsidRPr="00AA4998">
        <w:rPr>
          <w:i/>
          <w:lang w:val="es-AR"/>
        </w:rPr>
        <w:t>!</w:t>
      </w:r>
      <w:proofErr w:type="gramEnd"/>
      <w:r w:rsidRPr="00AA4998">
        <w:rPr>
          <w:b/>
          <w:lang w:val="es-AR"/>
        </w:rPr>
        <w:t xml:space="preserve"> </w:t>
      </w:r>
      <w:r w:rsidRPr="00AA4998">
        <w:rPr>
          <w:lang w:val="es-AR"/>
        </w:rPr>
        <w:t xml:space="preserve">Año 1, N°7, Octubre  de 1936. SALDUBE, Elena: “Quiero vestirme de mamarracho”. </w:t>
      </w:r>
      <w:r w:rsidRPr="00AA4998">
        <w:rPr>
          <w:i/>
          <w:lang w:val="es-AR"/>
        </w:rPr>
        <w:t>Hijo Mío…</w:t>
      </w:r>
      <w:proofErr w:type="gramStart"/>
      <w:r w:rsidRPr="00AA4998">
        <w:rPr>
          <w:i/>
          <w:lang w:val="es-AR"/>
        </w:rPr>
        <w:t>!</w:t>
      </w:r>
      <w:proofErr w:type="gramEnd"/>
      <w:r w:rsidRPr="00AA4998">
        <w:rPr>
          <w:b/>
          <w:lang w:val="es-AR"/>
        </w:rPr>
        <w:t xml:space="preserve"> </w:t>
      </w:r>
      <w:r w:rsidRPr="00AA4998">
        <w:rPr>
          <w:lang w:val="es-AR"/>
        </w:rPr>
        <w:t xml:space="preserve">Año 2, N° 2, Mayo de 1937. “Las caricias: alimento imprescindible”. </w:t>
      </w:r>
      <w:r w:rsidRPr="00AA4998">
        <w:rPr>
          <w:i/>
          <w:lang w:val="es-AR"/>
        </w:rPr>
        <w:t>Hijo Mío…</w:t>
      </w:r>
      <w:proofErr w:type="gramStart"/>
      <w:r w:rsidRPr="00AA4998">
        <w:rPr>
          <w:i/>
          <w:lang w:val="es-AR"/>
        </w:rPr>
        <w:t>!</w:t>
      </w:r>
      <w:proofErr w:type="gramEnd"/>
      <w:r w:rsidRPr="00AA4998">
        <w:rPr>
          <w:lang w:val="es-AR"/>
        </w:rPr>
        <w:t xml:space="preserve"> Año 2, N° 11, Febrero de 1938.</w:t>
      </w:r>
    </w:p>
  </w:footnote>
  <w:footnote w:id="48">
    <w:p w:rsidR="00F65AA3" w:rsidRPr="00AA4998" w:rsidRDefault="00F65AA3" w:rsidP="00AA4998">
      <w:pPr>
        <w:pStyle w:val="Textonotapie"/>
        <w:jc w:val="both"/>
        <w:rPr>
          <w:lang w:val="es-AR"/>
        </w:rPr>
      </w:pPr>
      <w:r w:rsidRPr="00AA4998">
        <w:rPr>
          <w:rStyle w:val="Refdenotaalpie"/>
        </w:rPr>
        <w:footnoteRef/>
      </w:r>
      <w:r w:rsidRPr="00AA4998">
        <w:t xml:space="preserve"> </w:t>
      </w:r>
      <w:r w:rsidRPr="00AA4998">
        <w:rPr>
          <w:lang w:val="es-AR"/>
        </w:rPr>
        <w:t xml:space="preserve">NARVAJAS, Guillermo: “Después de la enfermedad”.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Año 1, N°3, Junio de 1936. PAIVA DE PERRUSI, Elvira: “Un peligro: los mimos”. </w:t>
      </w:r>
      <w:r w:rsidRPr="00AA4998">
        <w:rPr>
          <w:i/>
          <w:lang w:val="es-AR"/>
        </w:rPr>
        <w:t>Hijo Mío…</w:t>
      </w:r>
      <w:proofErr w:type="gramStart"/>
      <w:r w:rsidRPr="00AA4998">
        <w:rPr>
          <w:i/>
          <w:lang w:val="es-AR"/>
        </w:rPr>
        <w:t>!</w:t>
      </w:r>
      <w:proofErr w:type="gramEnd"/>
      <w:r w:rsidRPr="00AA4998">
        <w:rPr>
          <w:b/>
          <w:lang w:val="es-AR"/>
        </w:rPr>
        <w:t xml:space="preserve"> </w:t>
      </w:r>
      <w:r w:rsidRPr="00AA4998">
        <w:rPr>
          <w:lang w:val="es-AR"/>
        </w:rPr>
        <w:t>Año 1, N°3, Junio de 1936.</w:t>
      </w:r>
    </w:p>
  </w:footnote>
  <w:footnote w:id="49">
    <w:p w:rsidR="00F65AA3" w:rsidRPr="00AA4998" w:rsidRDefault="00F65AA3" w:rsidP="00AA4998">
      <w:pPr>
        <w:pStyle w:val="Textonotapie"/>
        <w:jc w:val="both"/>
        <w:rPr>
          <w:lang w:val="es-AR"/>
        </w:rPr>
      </w:pPr>
      <w:r w:rsidRPr="00AA4998">
        <w:rPr>
          <w:rStyle w:val="Refdenotaalpie"/>
        </w:rPr>
        <w:footnoteRef/>
      </w:r>
      <w:r w:rsidRPr="00AA4998">
        <w:t xml:space="preserve"> </w:t>
      </w:r>
      <w:r w:rsidRPr="00AA4998">
        <w:rPr>
          <w:lang w:val="es-AR"/>
        </w:rPr>
        <w:t xml:space="preserve">PAIVA DE PERRUSI, Elvira. “Un peligro: los mimos </w:t>
      </w:r>
      <w:proofErr w:type="spellStart"/>
      <w:r w:rsidRPr="00AA4998">
        <w:rPr>
          <w:i/>
          <w:lang w:val="es-AR"/>
        </w:rPr>
        <w:t>Op</w:t>
      </w:r>
      <w:proofErr w:type="spellEnd"/>
      <w:r w:rsidRPr="00AA4998">
        <w:rPr>
          <w:i/>
          <w:lang w:val="es-AR"/>
        </w:rPr>
        <w:t>. Cit.</w:t>
      </w:r>
      <w:r w:rsidRPr="00AA4998">
        <w:rPr>
          <w:lang w:val="es-AR"/>
        </w:rPr>
        <w:t xml:space="preserve"> pp. 201. </w:t>
      </w:r>
    </w:p>
  </w:footnote>
  <w:footnote w:id="50">
    <w:p w:rsidR="00F65AA3" w:rsidRPr="00AA4998" w:rsidRDefault="00F65AA3" w:rsidP="00AA4998">
      <w:pPr>
        <w:pStyle w:val="Textonotapie"/>
        <w:jc w:val="both"/>
        <w:rPr>
          <w:lang w:val="es-AR"/>
        </w:rPr>
      </w:pPr>
      <w:r w:rsidRPr="00AA4998">
        <w:rPr>
          <w:rStyle w:val="Refdenotaalpie"/>
        </w:rPr>
        <w:footnoteRef/>
      </w:r>
      <w:r w:rsidRPr="00AA4998">
        <w:t xml:space="preserve"> ROLÓN, Elvira: “La música debe adaptarse a la fantasía infantil”. </w:t>
      </w:r>
      <w:r w:rsidRPr="00AA4998">
        <w:rPr>
          <w:i/>
          <w:lang w:val="es-AR"/>
        </w:rPr>
        <w:t>Hijo Mío…</w:t>
      </w:r>
      <w:proofErr w:type="gramStart"/>
      <w:r w:rsidRPr="00AA4998">
        <w:rPr>
          <w:i/>
          <w:lang w:val="es-AR"/>
        </w:rPr>
        <w:t>!</w:t>
      </w:r>
      <w:proofErr w:type="gramEnd"/>
      <w:r w:rsidRPr="00AA4998">
        <w:rPr>
          <w:i/>
          <w:lang w:val="es-AR"/>
        </w:rPr>
        <w:t xml:space="preserve"> </w:t>
      </w:r>
      <w:r w:rsidRPr="00AA4998">
        <w:t xml:space="preserve"> </w:t>
      </w:r>
      <w:r w:rsidRPr="00AA4998">
        <w:rPr>
          <w:lang w:val="es-AR"/>
        </w:rPr>
        <w:t xml:space="preserve">Año 1, N°2, Mayo de 1936. </w:t>
      </w:r>
    </w:p>
  </w:footnote>
  <w:footnote w:id="51">
    <w:p w:rsidR="00F65AA3" w:rsidRPr="00AA4998" w:rsidRDefault="00F65AA3" w:rsidP="00AA4998">
      <w:pPr>
        <w:pStyle w:val="Textonotapie"/>
        <w:jc w:val="both"/>
        <w:rPr>
          <w:lang w:val="es-AR"/>
        </w:rPr>
      </w:pPr>
      <w:r w:rsidRPr="00AA4998">
        <w:rPr>
          <w:rStyle w:val="Refdenotaalpie"/>
        </w:rPr>
        <w:footnoteRef/>
      </w:r>
      <w:r w:rsidRPr="00AA4998">
        <w:t xml:space="preserve"> </w:t>
      </w:r>
      <w:r w:rsidRPr="00AA4998">
        <w:rPr>
          <w:lang w:val="es-AR"/>
        </w:rPr>
        <w:t xml:space="preserve">MARTÍNEZ, Francisco: “Que el juguete sea también un elemento de educación”.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1, N°2, Mayo de 1936. MARTÍNEZ, Francisco: “Juguetes que enseñan y entretienen a la vez”.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Año 1, N°1, Abril de 1936. MARTÍNEZ, Francisco: “Un serio problema: ¿qué juguete le llevaré?”.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1. N°3, Junio de 1936. </w:t>
      </w:r>
    </w:p>
  </w:footnote>
  <w:footnote w:id="52">
    <w:p w:rsidR="00F65AA3" w:rsidRPr="00AA4998" w:rsidRDefault="00F65AA3" w:rsidP="00AA4998">
      <w:pPr>
        <w:pStyle w:val="Textonotapie"/>
        <w:jc w:val="both"/>
        <w:rPr>
          <w:lang w:val="es-AR"/>
        </w:rPr>
      </w:pPr>
      <w:r w:rsidRPr="00AA4998">
        <w:rPr>
          <w:rStyle w:val="Refdenotaalpie"/>
        </w:rPr>
        <w:footnoteRef/>
      </w:r>
      <w:r w:rsidRPr="00AA4998">
        <w:t xml:space="preserve"> </w:t>
      </w:r>
      <w:r w:rsidRPr="00AA4998">
        <w:rPr>
          <w:lang w:val="es-AR"/>
        </w:rPr>
        <w:t xml:space="preserve">SICILIANO, María Leonor: “¿Le enseñaré música?”.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1, N°1, Abril de 1936. DE CIAMPI, Matilde: “Quiero que mis hijos sean médicos y abogados…”.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3. N°6. Agosto de 1936. </w:t>
      </w:r>
      <w:proofErr w:type="spellStart"/>
      <w:r w:rsidRPr="00AA4998">
        <w:rPr>
          <w:lang w:val="es-AR"/>
        </w:rPr>
        <w:t>Ferreyra</w:t>
      </w:r>
      <w:proofErr w:type="spellEnd"/>
      <w:r w:rsidRPr="00AA4998">
        <w:rPr>
          <w:lang w:val="es-AR"/>
        </w:rPr>
        <w:t xml:space="preserve">, Matilde: “¿Qué hora es?”.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3, N°6, Agosto de 1936. BRAVO, J.C.: “El último de la clase”.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1, N°7, Octubre  de 1936. CASTELLI, Carlos: “No solo de pan vive el hombre”.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1, N°7, Octubre de 1936. OLAVARRÍA, Mariano: “Sepa comprenderlos”.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1, N°12, Marzo  de 1936.</w:t>
      </w:r>
    </w:p>
  </w:footnote>
  <w:footnote w:id="53">
    <w:p w:rsidR="00007BB4" w:rsidRPr="00AA4998" w:rsidRDefault="00007BB4" w:rsidP="00AA4998">
      <w:pPr>
        <w:pStyle w:val="Textonotapie"/>
        <w:jc w:val="both"/>
        <w:rPr>
          <w:lang w:val="es-AR"/>
        </w:rPr>
      </w:pPr>
      <w:r w:rsidRPr="00AA4998">
        <w:rPr>
          <w:rStyle w:val="Refdenotaalpie"/>
        </w:rPr>
        <w:footnoteRef/>
      </w:r>
      <w:r w:rsidRPr="00AA4998">
        <w:t xml:space="preserve"> </w:t>
      </w:r>
      <w:r w:rsidRPr="00AA4998">
        <w:rPr>
          <w:lang w:val="es-AR"/>
        </w:rPr>
        <w:t xml:space="preserve">El movimiento pedagógico conocido como Escuela Nueva conceptualizaba al alumno como un sujeto activo, constructor de su propio aprendizaje e incentivaba la implementación de metodologías participativas que fortalecieran la creatividad. Entre sus referentes podemos mencionar a Johan J. </w:t>
      </w:r>
      <w:proofErr w:type="spellStart"/>
      <w:r w:rsidRPr="00AA4998">
        <w:rPr>
          <w:lang w:val="es-AR"/>
        </w:rPr>
        <w:t>Pestalozzi</w:t>
      </w:r>
      <w:proofErr w:type="spellEnd"/>
      <w:r w:rsidRPr="00AA4998">
        <w:rPr>
          <w:lang w:val="es-AR"/>
        </w:rPr>
        <w:t xml:space="preserve">, </w:t>
      </w:r>
      <w:proofErr w:type="spellStart"/>
      <w:r w:rsidRPr="00AA4998">
        <w:rPr>
          <w:lang w:val="es-AR"/>
        </w:rPr>
        <w:t>Friedrich</w:t>
      </w:r>
      <w:proofErr w:type="spellEnd"/>
      <w:r w:rsidRPr="00AA4998">
        <w:rPr>
          <w:lang w:val="es-AR"/>
        </w:rPr>
        <w:t xml:space="preserve"> </w:t>
      </w:r>
      <w:proofErr w:type="spellStart"/>
      <w:r w:rsidRPr="00AA4998">
        <w:rPr>
          <w:lang w:val="es-AR"/>
        </w:rPr>
        <w:t>Froebel</w:t>
      </w:r>
      <w:proofErr w:type="spellEnd"/>
      <w:r w:rsidRPr="00AA4998">
        <w:rPr>
          <w:lang w:val="es-AR"/>
        </w:rPr>
        <w:t xml:space="preserve">, Roger </w:t>
      </w:r>
      <w:proofErr w:type="spellStart"/>
      <w:r w:rsidRPr="00AA4998">
        <w:rPr>
          <w:lang w:val="es-AR"/>
        </w:rPr>
        <w:t>Cousinet</w:t>
      </w:r>
      <w:proofErr w:type="spellEnd"/>
      <w:r w:rsidRPr="00AA4998">
        <w:rPr>
          <w:lang w:val="es-AR"/>
        </w:rPr>
        <w:t xml:space="preserve"> y María Montessori.</w:t>
      </w:r>
    </w:p>
  </w:footnote>
  <w:footnote w:id="54">
    <w:p w:rsidR="00F65AA3" w:rsidRPr="00AA4998" w:rsidRDefault="00F65AA3" w:rsidP="00AA4998">
      <w:pPr>
        <w:pStyle w:val="Textonotapie"/>
        <w:jc w:val="both"/>
        <w:rPr>
          <w:lang w:val="es-AR"/>
        </w:rPr>
      </w:pPr>
      <w:r w:rsidRPr="00AA4998">
        <w:rPr>
          <w:rStyle w:val="Refdenotaalpie"/>
        </w:rPr>
        <w:footnoteRef/>
      </w:r>
      <w:r w:rsidRPr="00AA4998">
        <w:t xml:space="preserve"> PAIVA DE PERRUSI, Elvira: “¿Por qué esa tristeza?”.</w:t>
      </w:r>
      <w:r w:rsidRPr="00AA4998">
        <w:rPr>
          <w:lang w:val="es-AR"/>
        </w:rPr>
        <w:t xml:space="preserve">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1, N°2, Mayo de 1936. CASSANI, Juan E.: “No encadenes a tu hijo”.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1, N°3, Junio de 1936. CALDERARO, José: “La felicidad del niño, único postulado de la educación”.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1, N°4, Julio de 1936. RIESTRA, Alfredo: “¿Severidad o condescendencia?”.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Año 1, N°4, Julio de 1936. LABRUE, Julio: “Niño sano y Niño enfermo”.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1, N°7, Octubre de 1936. HORTICOU, Leonor: “Vd. NO PUEDE, aunque QUIERA ser AMO de su hijo”.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1, N°9, Diciembre  de 1936. ALZÚA, Mario: “Criaturas “enjauladas”.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1, N°11, Febrero de 1937. DE PERRUSI, Elvira: “¿Puede corregirse la timidez?”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2, N° 5, Agosto de 1937. BRAVO, J. C.: “Te quiero hasta el cielo, mamita”.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2, N° 6, Septiembre de 1937. DE PERRUSI, Elvira: “Para que su hijo triunfe en la vida”.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2, N° 12, Marzo de 1938. VERONELLI, Atilio: “Hágalos aptos para la vida”.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4, N° 4, Julio de 1939.</w:t>
      </w:r>
    </w:p>
  </w:footnote>
  <w:footnote w:id="55">
    <w:p w:rsidR="00F65AA3" w:rsidRPr="00AA4998" w:rsidRDefault="00F65AA3" w:rsidP="00AA4998">
      <w:pPr>
        <w:pStyle w:val="Textonotapie"/>
        <w:jc w:val="both"/>
      </w:pPr>
      <w:r w:rsidRPr="00AA4998">
        <w:rPr>
          <w:rStyle w:val="Refdenotaalpie"/>
        </w:rPr>
        <w:footnoteRef/>
      </w:r>
      <w:r w:rsidRPr="00AA4998">
        <w:t xml:space="preserve"> </w:t>
      </w:r>
      <w:r w:rsidR="00007BB4" w:rsidRPr="00AA4998">
        <w:t>TORRICELLA</w:t>
      </w:r>
      <w:r w:rsidRPr="00AA4998">
        <w:t xml:space="preserve">, Andrea: </w:t>
      </w:r>
      <w:r w:rsidRPr="00AA4998">
        <w:rPr>
          <w:bCs/>
          <w:i/>
          <w:lang w:val="es-AR"/>
        </w:rPr>
        <w:t>Género, prácticas de re-presentación familiares/personales y fotografías. Usos y sentidos de la propia imagen y su devenir doméstico. Argentina, 1930 a fines de 1960</w:t>
      </w:r>
      <w:r w:rsidRPr="00AA4998">
        <w:rPr>
          <w:i/>
          <w:lang w:val="es-AR"/>
        </w:rPr>
        <w:t>.</w:t>
      </w:r>
      <w:r w:rsidRPr="00AA4998">
        <w:rPr>
          <w:lang w:val="es-AR"/>
        </w:rPr>
        <w:t xml:space="preserve"> Tesis de Doctorado en Ciencias Sociales y Humanas, Universidad Nacional de Quilmes, Marzo de 2011. Inédita.</w:t>
      </w:r>
    </w:p>
  </w:footnote>
  <w:footnote w:id="56">
    <w:p w:rsidR="00F65AA3" w:rsidRPr="00AA4998" w:rsidRDefault="00F65AA3" w:rsidP="00AA4998">
      <w:pPr>
        <w:pStyle w:val="Textonotapie"/>
        <w:jc w:val="both"/>
        <w:rPr>
          <w:lang w:val="es-AR"/>
        </w:rPr>
      </w:pPr>
      <w:r w:rsidRPr="00AA4998">
        <w:rPr>
          <w:rStyle w:val="Refdenotaalpie"/>
        </w:rPr>
        <w:footnoteRef/>
      </w:r>
      <w:r w:rsidRPr="00AA4998">
        <w:t xml:space="preserve"> </w:t>
      </w:r>
      <w:r w:rsidRPr="00AA4998">
        <w:rPr>
          <w:lang w:val="es-AR"/>
        </w:rPr>
        <w:t xml:space="preserve">También ver: PALMA, María Elena: “¡Castigos! … ¿son necesarios?”.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1, N°3, Junio de 1936. DE RIVAS, Julia: “¡Eso no se dice!”.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1, N°6, Agosto de 1936. RIESTRA, Carlos: “¡Vaya en penitencia!”.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1, N°7, Octubre  de 1936. DE RIVAS, Julia: “El niño sensible”.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1, N°8, Noviembre de 1936.</w:t>
      </w:r>
      <w:r w:rsidR="00007BB4" w:rsidRPr="00AA4998">
        <w:rPr>
          <w:lang w:val="es-AR"/>
        </w:rPr>
        <w:t xml:space="preserve"> </w:t>
      </w:r>
      <w:r w:rsidR="00B74225" w:rsidRPr="00AA4998">
        <w:rPr>
          <w:lang w:val="es-AR"/>
        </w:rPr>
        <w:t xml:space="preserve">En 1937, incluyeron una serie de notas sobre la formación de los hábitos a cargo del Reverendo Enrique </w:t>
      </w:r>
      <w:proofErr w:type="spellStart"/>
      <w:r w:rsidR="00B74225" w:rsidRPr="00AA4998">
        <w:rPr>
          <w:lang w:val="es-AR"/>
        </w:rPr>
        <w:t>Kischenbilder</w:t>
      </w:r>
      <w:proofErr w:type="spellEnd"/>
      <w:r w:rsidR="00B74225" w:rsidRPr="00AA4998">
        <w:rPr>
          <w:lang w:val="es-AR"/>
        </w:rPr>
        <w:t xml:space="preserve"> que hacía hincapié en buscar mecanismos para que los niños obedezcan voluntariamente. KISCHENBILDER, Enrique: “Habitúelos a llevar una vida sana y metódica” </w:t>
      </w:r>
      <w:r w:rsidR="00B74225" w:rsidRPr="00AA4998">
        <w:rPr>
          <w:i/>
          <w:lang w:val="es-AR"/>
        </w:rPr>
        <w:t>Hijo Mío…</w:t>
      </w:r>
      <w:proofErr w:type="gramStart"/>
      <w:r w:rsidR="00B74225" w:rsidRPr="00AA4998">
        <w:rPr>
          <w:i/>
          <w:lang w:val="es-AR"/>
        </w:rPr>
        <w:t>!</w:t>
      </w:r>
      <w:proofErr w:type="gramEnd"/>
      <w:r w:rsidR="00B74225" w:rsidRPr="00AA4998">
        <w:rPr>
          <w:i/>
          <w:lang w:val="es-AR"/>
        </w:rPr>
        <w:t xml:space="preserve"> </w:t>
      </w:r>
      <w:r w:rsidR="00B74225" w:rsidRPr="00AA4998">
        <w:rPr>
          <w:lang w:val="es-AR"/>
        </w:rPr>
        <w:t xml:space="preserve"> Año 1, N°11, Febrero de 1937. KISCHENBILDER, Enrique: “Debe imponérseles pequeñas obligaciones voluntarias” </w:t>
      </w:r>
      <w:r w:rsidR="00B74225" w:rsidRPr="00AA4998">
        <w:rPr>
          <w:i/>
          <w:lang w:val="es-AR"/>
        </w:rPr>
        <w:t>Hijo Mío…</w:t>
      </w:r>
      <w:proofErr w:type="gramStart"/>
      <w:r w:rsidR="00B74225" w:rsidRPr="00AA4998">
        <w:rPr>
          <w:i/>
          <w:lang w:val="es-AR"/>
        </w:rPr>
        <w:t>!</w:t>
      </w:r>
      <w:proofErr w:type="gramEnd"/>
      <w:r w:rsidR="00B74225" w:rsidRPr="00AA4998">
        <w:rPr>
          <w:i/>
          <w:lang w:val="es-AR"/>
        </w:rPr>
        <w:t xml:space="preserve"> </w:t>
      </w:r>
      <w:r w:rsidR="00B74225" w:rsidRPr="00AA4998">
        <w:rPr>
          <w:lang w:val="es-AR"/>
        </w:rPr>
        <w:t xml:space="preserve"> Año 2, N°1, Abril de 1937. KISCHENBILDER, Enrique: “Habitúe al niño a razonar” </w:t>
      </w:r>
      <w:r w:rsidR="00B74225" w:rsidRPr="00AA4998">
        <w:rPr>
          <w:i/>
          <w:lang w:val="es-AR"/>
        </w:rPr>
        <w:t>Hijo Mío…</w:t>
      </w:r>
      <w:proofErr w:type="gramStart"/>
      <w:r w:rsidR="00B74225" w:rsidRPr="00AA4998">
        <w:rPr>
          <w:i/>
          <w:lang w:val="es-AR"/>
        </w:rPr>
        <w:t>!</w:t>
      </w:r>
      <w:proofErr w:type="gramEnd"/>
      <w:r w:rsidR="00B74225" w:rsidRPr="00AA4998">
        <w:rPr>
          <w:i/>
          <w:lang w:val="es-AR"/>
        </w:rPr>
        <w:t xml:space="preserve"> </w:t>
      </w:r>
      <w:r w:rsidR="00B74225" w:rsidRPr="00AA4998">
        <w:rPr>
          <w:lang w:val="es-AR"/>
        </w:rPr>
        <w:t xml:space="preserve"> Año 2, N°2, Mayo de 1937.</w:t>
      </w:r>
    </w:p>
  </w:footnote>
  <w:footnote w:id="57">
    <w:p w:rsidR="00F65AA3" w:rsidRPr="00AA4998" w:rsidRDefault="00F65AA3" w:rsidP="00AA4998">
      <w:pPr>
        <w:pStyle w:val="Textonotapie"/>
        <w:jc w:val="both"/>
        <w:rPr>
          <w:lang w:val="es-AR"/>
        </w:rPr>
      </w:pPr>
      <w:r w:rsidRPr="00AA4998">
        <w:rPr>
          <w:rStyle w:val="Refdenotaalpie"/>
        </w:rPr>
        <w:footnoteRef/>
      </w:r>
      <w:r w:rsidRPr="00AA4998">
        <w:t xml:space="preserve"> </w:t>
      </w:r>
      <w:r w:rsidRPr="00AA4998">
        <w:rPr>
          <w:lang w:val="es-AR"/>
        </w:rPr>
        <w:t xml:space="preserve">RIESTRA, Alfredo: “¿Severidad o condescendencia?”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1, N°4, Julio de 1936.</w:t>
      </w:r>
    </w:p>
  </w:footnote>
  <w:footnote w:id="58">
    <w:p w:rsidR="00007BB4" w:rsidRPr="00AA4998" w:rsidRDefault="00007BB4" w:rsidP="00AA4998">
      <w:pPr>
        <w:pStyle w:val="Textonotapie"/>
        <w:jc w:val="both"/>
        <w:rPr>
          <w:lang w:val="es-AR"/>
        </w:rPr>
      </w:pPr>
      <w:r w:rsidRPr="00AA4998">
        <w:rPr>
          <w:rStyle w:val="Refdenotaalpie"/>
        </w:rPr>
        <w:footnoteRef/>
      </w:r>
      <w:r w:rsidRPr="00AA4998">
        <w:t xml:space="preserve"> </w:t>
      </w:r>
      <w:r w:rsidRPr="00AA4998">
        <w:rPr>
          <w:lang w:val="es-AR"/>
        </w:rPr>
        <w:t xml:space="preserve">DE PERRUSI, Elvira: “Caprichoso como el padre”.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Año 2, N° 6, Septiembre de 1937. BRAVO, J. C.: “¡Ya verán cuando venga su padre!”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2, N° 7, Octubre de 1937. KEHL, Renato: “Corríjales los malos hábitos”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4, N° 2, Mayo de 1939. VERONELLI, Atilio: “Hay que guiar con habilidad a ese retoño”.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4, N° 1, Abril de 1939.</w:t>
      </w:r>
    </w:p>
  </w:footnote>
  <w:footnote w:id="59">
    <w:p w:rsidR="00F65AA3" w:rsidRPr="00AA4998" w:rsidRDefault="00F65AA3" w:rsidP="00AA4998">
      <w:pPr>
        <w:pStyle w:val="Textonotapie"/>
        <w:jc w:val="both"/>
        <w:rPr>
          <w:lang w:val="es-AR"/>
        </w:rPr>
      </w:pPr>
      <w:r w:rsidRPr="00AA4998">
        <w:rPr>
          <w:rStyle w:val="Refdenotaalpie"/>
        </w:rPr>
        <w:footnoteRef/>
      </w:r>
      <w:r w:rsidRPr="00AA4998">
        <w:t xml:space="preserve"> CASTAÑO, Sara: “Ayudemos a los niños a decir la verdad”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1, N°1, Abril de 1936. Una culpabilización de los padres por las actitudes mentirosas de los niños era compartida por Carlos A. </w:t>
      </w:r>
      <w:proofErr w:type="spellStart"/>
      <w:r w:rsidRPr="00AA4998">
        <w:rPr>
          <w:lang w:val="es-AR"/>
        </w:rPr>
        <w:t>Seguín</w:t>
      </w:r>
      <w:proofErr w:type="spellEnd"/>
      <w:r w:rsidRPr="00AA4998">
        <w:rPr>
          <w:lang w:val="es-AR"/>
        </w:rPr>
        <w:t xml:space="preserve">: SEGUÍN, Carlos A.: “¿Es mentiroso?”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4, N° 2, Mayo de 1939. </w:t>
      </w:r>
    </w:p>
  </w:footnote>
  <w:footnote w:id="60">
    <w:p w:rsidR="00F65AA3" w:rsidRPr="00AA4998" w:rsidRDefault="00F65AA3" w:rsidP="00AA4998">
      <w:pPr>
        <w:pStyle w:val="Textonotapie"/>
        <w:jc w:val="both"/>
      </w:pPr>
      <w:r w:rsidRPr="00AA4998">
        <w:rPr>
          <w:rStyle w:val="Refdenotaalpie"/>
        </w:rPr>
        <w:footnoteRef/>
      </w:r>
      <w:r w:rsidRPr="00AA4998">
        <w:t xml:space="preserve"> CABREJAS, José: “Libros para los padres. El siglo de los niños por Ellen Key”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1, N°1, Abril de 1936. El médico Mario </w:t>
      </w:r>
      <w:proofErr w:type="spellStart"/>
      <w:r w:rsidRPr="00AA4998">
        <w:rPr>
          <w:lang w:val="es-AR"/>
        </w:rPr>
        <w:t>Alzúa</w:t>
      </w:r>
      <w:proofErr w:type="spellEnd"/>
      <w:r w:rsidRPr="00AA4998">
        <w:rPr>
          <w:lang w:val="es-AR"/>
        </w:rPr>
        <w:t xml:space="preserve">, en uno de sus artículos sobre puericultura citaba a Ellen Key para plantear que la maternidad era sagrada. ALZÚA, Mario: “Desde el momento de sentirse madre hay que velar por la salud del nuevo ser”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1, N°2, Mayo de 1936.</w:t>
      </w:r>
    </w:p>
  </w:footnote>
  <w:footnote w:id="61">
    <w:p w:rsidR="00F65AA3" w:rsidRPr="00AA4998" w:rsidRDefault="00F65AA3" w:rsidP="00AA4998">
      <w:pPr>
        <w:pStyle w:val="Textonotapie"/>
        <w:jc w:val="both"/>
        <w:rPr>
          <w:lang w:val="es-AR"/>
        </w:rPr>
      </w:pPr>
      <w:r w:rsidRPr="00AA4998">
        <w:rPr>
          <w:rStyle w:val="Refdenotaalpie"/>
        </w:rPr>
        <w:footnoteRef/>
      </w:r>
      <w:r w:rsidRPr="00AA4998">
        <w:t xml:space="preserve"> </w:t>
      </w:r>
      <w:r w:rsidRPr="00AA4998">
        <w:rPr>
          <w:lang w:val="es-AR"/>
        </w:rPr>
        <w:t xml:space="preserve">LAMADRID, Luis María: “Que su casa… Lamadrid, Luis María. “Un cuarto para el niño”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1, N°1, Abril de 1936. ALZUA, Mario. “Preparémonos, jóvenes mamás a recibir al hijo que viene”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3, N°1, Junio de 1936. LAMADRID, Luis María: “Los niños deben tener “su” cuarto”.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3, N°4, Julio de 1936. LAMADRID, Luis María: “Deje que los chicos decoren su cuarto”.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1, N°6, Agosto de 1936.</w:t>
      </w:r>
    </w:p>
  </w:footnote>
  <w:footnote w:id="62">
    <w:p w:rsidR="00F65AA3" w:rsidRPr="00AA4998" w:rsidRDefault="00F65AA3" w:rsidP="00AA4998">
      <w:pPr>
        <w:pStyle w:val="Textonotapie"/>
        <w:jc w:val="both"/>
        <w:rPr>
          <w:lang w:val="es-AR"/>
        </w:rPr>
      </w:pPr>
      <w:r w:rsidRPr="00AA4998">
        <w:rPr>
          <w:rStyle w:val="Refdenotaalpie"/>
        </w:rPr>
        <w:footnoteRef/>
      </w:r>
      <w:r w:rsidRPr="00AA4998">
        <w:t xml:space="preserve"> </w:t>
      </w:r>
      <w:r w:rsidRPr="00AA4998">
        <w:rPr>
          <w:lang w:val="es-AR"/>
        </w:rPr>
        <w:t xml:space="preserve">DEL CARRIL, Luciano: “Crecer y multiplicaos”.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1, N°3, Junio de 1936. </w:t>
      </w:r>
    </w:p>
  </w:footnote>
  <w:footnote w:id="63">
    <w:p w:rsidR="00F65AA3" w:rsidRPr="00AA4998" w:rsidRDefault="00F65AA3" w:rsidP="00AA4998">
      <w:pPr>
        <w:pStyle w:val="Textonotapie"/>
        <w:jc w:val="both"/>
        <w:rPr>
          <w:lang w:val="es-AR"/>
        </w:rPr>
      </w:pPr>
      <w:r w:rsidRPr="00AA4998">
        <w:rPr>
          <w:rStyle w:val="Refdenotaalpie"/>
        </w:rPr>
        <w:footnoteRef/>
      </w:r>
      <w:r w:rsidRPr="00AA4998">
        <w:t xml:space="preserve"> </w:t>
      </w:r>
      <w:r w:rsidRPr="00AA4998">
        <w:rPr>
          <w:lang w:val="es-AR"/>
        </w:rPr>
        <w:t xml:space="preserve">DEL CARRIL, Luciano: “Despeje Vd. Mismo las incógnitas que la vida ofrece a sus hijos”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1, N°1, Abril de 1936. </w:t>
      </w:r>
    </w:p>
  </w:footnote>
  <w:footnote w:id="64">
    <w:p w:rsidR="00F65AA3" w:rsidRPr="00AA4998" w:rsidRDefault="00F65AA3" w:rsidP="00AA4998">
      <w:pPr>
        <w:pStyle w:val="Textonotapie"/>
        <w:jc w:val="both"/>
        <w:rPr>
          <w:lang w:val="es-AR"/>
        </w:rPr>
      </w:pPr>
      <w:r w:rsidRPr="00AA4998">
        <w:rPr>
          <w:rStyle w:val="Refdenotaalpie"/>
        </w:rPr>
        <w:footnoteRef/>
      </w:r>
      <w:r w:rsidRPr="00AA4998">
        <w:t xml:space="preserve"> </w:t>
      </w:r>
      <w:r w:rsidRPr="00AA4998">
        <w:rPr>
          <w:lang w:val="es-AR"/>
        </w:rPr>
        <w:t xml:space="preserve">DEL CARRIL, Luciano: “Plantas y animales ofrecen maravillosos ejemplos del misterio de la reproducción”.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1, N°2, Mayo de 1936. DEL CARRIL, Luciano: “Las flores facilitan las primeras lecciones”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1, N°9, Diciembre de 1936. DEL CARRIL, Luciano: “El ejemplo de los animales mamíferos es de gran utilidad”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1, N°12, Marzo  de 1937. DEL CARRIL, Luciano: “¿Cuándo develar el misterio?”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1, N°7, Octubre  de 1936. DEL CARRIL, Luciano: “¿Cómo responder a las “terribles preguntas?”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Año 1, N°8, Noviembre de 1936. DEL CARRIL, Luciano: “Sepa abordar “esos” problemas con la anticipación necesaria”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2, N° 2, Mayo de 1937.</w:t>
      </w:r>
    </w:p>
  </w:footnote>
  <w:footnote w:id="65">
    <w:p w:rsidR="00F65AA3" w:rsidRPr="00AA4998" w:rsidRDefault="00F65AA3" w:rsidP="00AA4998">
      <w:pPr>
        <w:pStyle w:val="Textonotapie"/>
        <w:jc w:val="both"/>
      </w:pPr>
      <w:r w:rsidRPr="00AA4998">
        <w:rPr>
          <w:rStyle w:val="Refdenotaalpie"/>
        </w:rPr>
        <w:footnoteRef/>
      </w:r>
      <w:r w:rsidRPr="00AA4998">
        <w:t xml:space="preserve"> </w:t>
      </w:r>
      <w:r w:rsidRPr="00AA4998">
        <w:rPr>
          <w:lang w:val="es-AR"/>
        </w:rPr>
        <w:t xml:space="preserve">DEL CARRIL, Luciano: “¿De dónde vienen los chicos?”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1, N°4, Julio de 1936.</w:t>
      </w:r>
    </w:p>
  </w:footnote>
  <w:footnote w:id="66">
    <w:p w:rsidR="00F65AA3" w:rsidRPr="00AA4998" w:rsidRDefault="00F65AA3" w:rsidP="00AA4998">
      <w:pPr>
        <w:pStyle w:val="Textonotapie"/>
        <w:jc w:val="both"/>
      </w:pPr>
      <w:r w:rsidRPr="00AA4998">
        <w:rPr>
          <w:rStyle w:val="Refdenotaalpie"/>
        </w:rPr>
        <w:footnoteRef/>
      </w:r>
      <w:r w:rsidRPr="00AA4998">
        <w:t xml:space="preserve"> DEL CARRIL, Luciano: “Los amores infantiles”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1, N°6, Agosto de 1936.</w:t>
      </w:r>
    </w:p>
  </w:footnote>
  <w:footnote w:id="67">
    <w:p w:rsidR="00F65AA3" w:rsidRPr="00AA4998" w:rsidRDefault="00F65AA3" w:rsidP="00AA4998">
      <w:pPr>
        <w:pStyle w:val="Textonotapie"/>
        <w:jc w:val="both"/>
        <w:rPr>
          <w:lang w:val="es-AR"/>
        </w:rPr>
      </w:pPr>
      <w:r w:rsidRPr="00AA4998">
        <w:rPr>
          <w:rStyle w:val="Refdenotaalpie"/>
        </w:rPr>
        <w:footnoteRef/>
      </w:r>
      <w:r w:rsidRPr="00AA4998">
        <w:t xml:space="preserve"> </w:t>
      </w:r>
      <w:r w:rsidRPr="00AA4998">
        <w:rPr>
          <w:lang w:val="es-AR"/>
        </w:rPr>
        <w:t xml:space="preserve">“La voz de la ciencia” </w:t>
      </w:r>
      <w:r w:rsidRPr="00AA4998">
        <w:rPr>
          <w:i/>
          <w:lang w:val="es-AR"/>
        </w:rPr>
        <w:t>Hijo Mío…</w:t>
      </w:r>
      <w:proofErr w:type="gramStart"/>
      <w:r w:rsidRPr="00AA4998">
        <w:rPr>
          <w:i/>
          <w:lang w:val="es-AR"/>
        </w:rPr>
        <w:t>!</w:t>
      </w:r>
      <w:proofErr w:type="gramEnd"/>
      <w:r w:rsidRPr="00AA4998">
        <w:rPr>
          <w:i/>
          <w:lang w:val="es-AR"/>
        </w:rPr>
        <w:t xml:space="preserve"> </w:t>
      </w:r>
      <w:r w:rsidRPr="00AA4998">
        <w:rPr>
          <w:b/>
          <w:lang w:val="es-AR"/>
        </w:rPr>
        <w:t xml:space="preserve"> </w:t>
      </w:r>
      <w:r w:rsidRPr="00AA4998">
        <w:rPr>
          <w:lang w:val="es-AR"/>
        </w:rPr>
        <w:t>Año 1, N°3, Junio de 1936, pp. 195.</w:t>
      </w:r>
    </w:p>
  </w:footnote>
  <w:footnote w:id="68">
    <w:p w:rsidR="00F65AA3" w:rsidRPr="00AA4998" w:rsidRDefault="00F65AA3" w:rsidP="00AA4998">
      <w:pPr>
        <w:pStyle w:val="Textonotapie"/>
        <w:jc w:val="both"/>
        <w:rPr>
          <w:lang w:val="es-AR"/>
        </w:rPr>
      </w:pPr>
      <w:r w:rsidRPr="00AA4998">
        <w:rPr>
          <w:rStyle w:val="Refdenotaalpie"/>
        </w:rPr>
        <w:footnoteRef/>
      </w:r>
      <w:r w:rsidRPr="00AA4998">
        <w:rPr>
          <w:lang w:val="es-AR"/>
        </w:rPr>
        <w:t xml:space="preserve"> VELASCO BLANCO, León: “Prevéngase contra la parálisis infantil”.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1, N°1, Abril de 1936.</w:t>
      </w:r>
    </w:p>
  </w:footnote>
  <w:footnote w:id="69">
    <w:p w:rsidR="00F65AA3" w:rsidRPr="00AA4998" w:rsidRDefault="00F65AA3" w:rsidP="00AA4998">
      <w:pPr>
        <w:pStyle w:val="Textonotapie"/>
        <w:jc w:val="both"/>
        <w:rPr>
          <w:lang w:val="es-AR"/>
        </w:rPr>
      </w:pPr>
      <w:r w:rsidRPr="00AA4998">
        <w:rPr>
          <w:rStyle w:val="Refdenotaalpie"/>
        </w:rPr>
        <w:footnoteRef/>
      </w:r>
      <w:r w:rsidRPr="00AA4998">
        <w:t xml:space="preserve"> ALZÚA, Mario: </w:t>
      </w:r>
      <w:r w:rsidRPr="00AA4998">
        <w:rPr>
          <w:lang w:val="es-AR"/>
        </w:rPr>
        <w:t xml:space="preserve">“Si vigila Ud. el sueño le corregirá”.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1, N°6, Septiembre de 1936.</w:t>
      </w:r>
    </w:p>
  </w:footnote>
  <w:footnote w:id="70">
    <w:p w:rsidR="00F65AA3" w:rsidRPr="00AA4998" w:rsidRDefault="00F65AA3" w:rsidP="00AA4998">
      <w:pPr>
        <w:pStyle w:val="Textonotapie"/>
        <w:jc w:val="both"/>
      </w:pPr>
      <w:r w:rsidRPr="00AA4998">
        <w:rPr>
          <w:rStyle w:val="Refdenotaalpie"/>
        </w:rPr>
        <w:footnoteRef/>
      </w:r>
      <w:r w:rsidRPr="00AA4998">
        <w:t xml:space="preserve"> CIAMPI, </w:t>
      </w:r>
      <w:proofErr w:type="spellStart"/>
      <w:r w:rsidRPr="00AA4998">
        <w:t>Lanfranco</w:t>
      </w:r>
      <w:proofErr w:type="spellEnd"/>
      <w:r w:rsidRPr="00AA4998">
        <w:t xml:space="preserve">: “Influencia de la escuela en la formación del carácter”.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2, N° 3, Junio de 1937. </w:t>
      </w:r>
    </w:p>
  </w:footnote>
  <w:footnote w:id="71">
    <w:p w:rsidR="00F65AA3" w:rsidRPr="00AA4998" w:rsidRDefault="00F65AA3" w:rsidP="00AA4998">
      <w:pPr>
        <w:pStyle w:val="Textonotapie"/>
        <w:jc w:val="both"/>
        <w:rPr>
          <w:lang w:val="es-AR"/>
        </w:rPr>
      </w:pPr>
      <w:r w:rsidRPr="00AA4998">
        <w:rPr>
          <w:rStyle w:val="Refdenotaalpie"/>
        </w:rPr>
        <w:footnoteRef/>
      </w:r>
      <w:r w:rsidRPr="00AA4998">
        <w:t xml:space="preserve"> </w:t>
      </w:r>
      <w:r w:rsidRPr="00AA4998">
        <w:rPr>
          <w:lang w:val="es-AR"/>
        </w:rPr>
        <w:t xml:space="preserve">ESCARDÓ, Florencio: “¿Por qué no tiene apetito?”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3, N°6, Agosto de 1936. </w:t>
      </w:r>
    </w:p>
  </w:footnote>
  <w:footnote w:id="72">
    <w:p w:rsidR="00F65AA3" w:rsidRPr="00AA4998" w:rsidRDefault="00F65AA3" w:rsidP="00AA4998">
      <w:pPr>
        <w:spacing w:after="0" w:line="240" w:lineRule="auto"/>
        <w:jc w:val="both"/>
        <w:rPr>
          <w:rFonts w:ascii="Times New Roman" w:hAnsi="Times New Roman"/>
          <w:sz w:val="20"/>
          <w:szCs w:val="20"/>
        </w:rPr>
      </w:pPr>
      <w:r w:rsidRPr="00AA4998">
        <w:rPr>
          <w:rStyle w:val="Refdenotaalpie"/>
          <w:rFonts w:ascii="Times New Roman" w:hAnsi="Times New Roman"/>
          <w:sz w:val="20"/>
          <w:szCs w:val="20"/>
        </w:rPr>
        <w:footnoteRef/>
      </w:r>
      <w:r w:rsidRPr="00AA4998">
        <w:rPr>
          <w:rFonts w:ascii="Times New Roman" w:hAnsi="Times New Roman"/>
          <w:sz w:val="20"/>
          <w:szCs w:val="20"/>
        </w:rPr>
        <w:t xml:space="preserve"> </w:t>
      </w:r>
      <w:r w:rsidRPr="00AA4998">
        <w:rPr>
          <w:rFonts w:ascii="Times New Roman" w:hAnsi="Times New Roman"/>
          <w:bCs/>
          <w:sz w:val="20"/>
          <w:szCs w:val="20"/>
          <w:lang w:val="fr-FR"/>
        </w:rPr>
        <w:t xml:space="preserve">ROLLET, Catherine: “Pour une histoire du carnet de santé de l’enfant : une affaire publique ou privée?”. </w:t>
      </w:r>
      <w:r w:rsidRPr="00AA4998">
        <w:rPr>
          <w:rFonts w:ascii="Times New Roman" w:hAnsi="Times New Roman"/>
          <w:bCs/>
          <w:i/>
          <w:sz w:val="20"/>
          <w:szCs w:val="20"/>
          <w:lang w:val="fr-FR"/>
        </w:rPr>
        <w:t>Revue Française des Affaires sociales</w:t>
      </w:r>
      <w:r w:rsidRPr="00AA4998">
        <w:rPr>
          <w:rFonts w:ascii="Times New Roman" w:hAnsi="Times New Roman"/>
          <w:b/>
          <w:bCs/>
          <w:sz w:val="20"/>
          <w:szCs w:val="20"/>
          <w:lang w:val="fr-FR"/>
        </w:rPr>
        <w:t xml:space="preserve">. </w:t>
      </w:r>
      <w:r w:rsidRPr="00AA4998">
        <w:rPr>
          <w:rFonts w:ascii="Times New Roman" w:hAnsi="Times New Roman"/>
          <w:bCs/>
          <w:sz w:val="20"/>
          <w:szCs w:val="20"/>
        </w:rPr>
        <w:t>N° 3, 2005.</w:t>
      </w:r>
    </w:p>
  </w:footnote>
  <w:footnote w:id="73">
    <w:p w:rsidR="00F34208" w:rsidRPr="00AA4998" w:rsidRDefault="00F34208" w:rsidP="00AA4998">
      <w:pPr>
        <w:pStyle w:val="Textonotapie"/>
        <w:rPr>
          <w:lang w:val="es-AR"/>
        </w:rPr>
      </w:pPr>
      <w:r w:rsidRPr="00AA4998">
        <w:rPr>
          <w:rStyle w:val="Refdenotaalpie"/>
        </w:rPr>
        <w:footnoteRef/>
      </w:r>
      <w:r w:rsidRPr="00AA4998">
        <w:t xml:space="preserve"> NARI, Marcela: </w:t>
      </w:r>
      <w:r w:rsidR="00AA4998" w:rsidRPr="00AA4998">
        <w:rPr>
          <w:i/>
        </w:rPr>
        <w:t xml:space="preserve">Políticas de maternidad… </w:t>
      </w:r>
      <w:proofErr w:type="spellStart"/>
      <w:r w:rsidR="00AA4998" w:rsidRPr="00AA4998">
        <w:rPr>
          <w:i/>
        </w:rPr>
        <w:t>Op</w:t>
      </w:r>
      <w:proofErr w:type="spellEnd"/>
      <w:r w:rsidR="00AA4998" w:rsidRPr="00AA4998">
        <w:rPr>
          <w:i/>
        </w:rPr>
        <w:t>. Cit.</w:t>
      </w:r>
    </w:p>
  </w:footnote>
  <w:footnote w:id="74">
    <w:p w:rsidR="00F65AA3" w:rsidRPr="00AA4998" w:rsidRDefault="00F65AA3" w:rsidP="00AA4998">
      <w:pPr>
        <w:pStyle w:val="Textonotapie"/>
        <w:jc w:val="both"/>
        <w:rPr>
          <w:lang w:val="es-AR"/>
        </w:rPr>
      </w:pPr>
      <w:r w:rsidRPr="00AA4998">
        <w:rPr>
          <w:rStyle w:val="Refdenotaalpie"/>
        </w:rPr>
        <w:footnoteRef/>
      </w:r>
      <w:r w:rsidRPr="00AA4998">
        <w:t xml:space="preserve"> No se aludía al binomio madre-hijo, salvo en una nota del médico peruano Carlos </w:t>
      </w:r>
      <w:proofErr w:type="spellStart"/>
      <w:r w:rsidRPr="00AA4998">
        <w:t>Bambarén</w:t>
      </w:r>
      <w:proofErr w:type="spellEnd"/>
      <w:r w:rsidRPr="00AA4998">
        <w:t xml:space="preserve"> que adscribía a la medicina social y la eugenesia: BAMBARÉN, Carlos: “Defendamos el binomio: madre e hijo”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w:t>
      </w:r>
      <w:r w:rsidRPr="00AA4998">
        <w:t xml:space="preserve">Año 2, N° 2, Mayo de 1937. El autor presentaba un escenario de desamparo a las madres solteras y solicitaba la intervención del Estado. La editorial de la revista incluyó un recuadro bajo el título “Nuestros niños no están ya tan abandonados…” donde presentaban algunos datos sobre los beneficios que había traído la creación de la Dirección de Maternidad e Infancia. En el N° siguiente, la doctora Julia de Rivas también alabó las políticas de protección a las madres de varios países y planteaba la pertinencia de tener pocos hijos, pero bien cuidados: DE RIVAS, Julia: “El pro y el contra de la maternidad”. </w:t>
      </w:r>
      <w:r w:rsidRPr="00AA4998">
        <w:rPr>
          <w:i/>
          <w:lang w:val="es-AR"/>
        </w:rPr>
        <w:t>Hijo Mío…</w:t>
      </w:r>
      <w:proofErr w:type="gramStart"/>
      <w:r w:rsidRPr="00AA4998">
        <w:rPr>
          <w:i/>
          <w:lang w:val="es-AR"/>
        </w:rPr>
        <w:t>!</w:t>
      </w:r>
      <w:proofErr w:type="gramEnd"/>
      <w:r w:rsidRPr="00AA4998">
        <w:rPr>
          <w:i/>
          <w:lang w:val="es-AR"/>
        </w:rPr>
        <w:t xml:space="preserve"> </w:t>
      </w:r>
      <w:r w:rsidRPr="00AA4998">
        <w:rPr>
          <w:lang w:val="es-AR"/>
        </w:rPr>
        <w:t xml:space="preserve"> Año 2</w:t>
      </w:r>
      <w:r w:rsidR="005702EF" w:rsidRPr="00AA4998">
        <w:rPr>
          <w:lang w:val="es-AR"/>
        </w:rPr>
        <w:t>, N° 3,</w:t>
      </w:r>
      <w:r w:rsidRPr="00AA4998">
        <w:rPr>
          <w:lang w:val="es-AR"/>
        </w:rPr>
        <w:t xml:space="preserve"> Junio de 1937. El médico boliviano Juan Manuel Balcázar afirmaba que el trabajo de las madres era una de las causas directas de la mortalidad infantil e instaba a los padres a suplirlas cuando éstas tuvieran que hacerlo: </w:t>
      </w:r>
      <w:r w:rsidR="005702EF" w:rsidRPr="00AA4998">
        <w:rPr>
          <w:lang w:val="es-AR"/>
        </w:rPr>
        <w:t>BALCÁZAR,</w:t>
      </w:r>
      <w:r w:rsidRPr="00AA4998">
        <w:rPr>
          <w:lang w:val="es-AR"/>
        </w:rPr>
        <w:t xml:space="preserve"> Juan Manuel</w:t>
      </w:r>
      <w:r w:rsidR="005702EF" w:rsidRPr="00AA4998">
        <w:rPr>
          <w:lang w:val="es-AR"/>
        </w:rPr>
        <w:t>:</w:t>
      </w:r>
      <w:r w:rsidRPr="00AA4998">
        <w:rPr>
          <w:lang w:val="es-AR"/>
        </w:rPr>
        <w:t xml:space="preserve"> “La vida moderna impone nuevas obligaciones al padre”</w:t>
      </w:r>
      <w:r w:rsidR="005702EF" w:rsidRPr="00AA4998">
        <w:rPr>
          <w:lang w:val="es-AR"/>
        </w:rPr>
        <w:t>.</w:t>
      </w:r>
      <w:r w:rsidRPr="00AA4998">
        <w:rPr>
          <w:lang w:val="es-AR"/>
        </w:rPr>
        <w:t xml:space="preserve"> </w:t>
      </w:r>
      <w:r w:rsidR="005702EF" w:rsidRPr="00AA4998">
        <w:rPr>
          <w:i/>
          <w:lang w:val="es-AR"/>
        </w:rPr>
        <w:t>Hijo Mío…</w:t>
      </w:r>
      <w:proofErr w:type="gramStart"/>
      <w:r w:rsidR="005702EF" w:rsidRPr="00AA4998">
        <w:rPr>
          <w:i/>
          <w:lang w:val="es-AR"/>
        </w:rPr>
        <w:t>!</w:t>
      </w:r>
      <w:proofErr w:type="gramEnd"/>
      <w:r w:rsidR="005702EF" w:rsidRPr="00AA4998">
        <w:rPr>
          <w:i/>
          <w:lang w:val="es-AR"/>
        </w:rPr>
        <w:t xml:space="preserve"> </w:t>
      </w:r>
      <w:r w:rsidR="005702EF" w:rsidRPr="00AA4998">
        <w:rPr>
          <w:lang w:val="es-AR"/>
        </w:rPr>
        <w:t xml:space="preserve"> Año 2,</w:t>
      </w:r>
      <w:r w:rsidRPr="00AA4998">
        <w:rPr>
          <w:lang w:val="es-AR"/>
        </w:rPr>
        <w:t xml:space="preserve"> N° 6</w:t>
      </w:r>
      <w:r w:rsidR="005702EF" w:rsidRPr="00AA4998">
        <w:rPr>
          <w:lang w:val="es-AR"/>
        </w:rPr>
        <w:t>,</w:t>
      </w:r>
      <w:r w:rsidRPr="00AA4998">
        <w:rPr>
          <w:lang w:val="es-AR"/>
        </w:rPr>
        <w:t xml:space="preserve"> Septiembre de 1937. En 1939, la revista celebraba la apertura de salas-cuna por parte del Estado: “Un “hotel-cuna para bebés” </w:t>
      </w:r>
      <w:r w:rsidR="005702EF" w:rsidRPr="00AA4998">
        <w:rPr>
          <w:i/>
          <w:lang w:val="es-AR"/>
        </w:rPr>
        <w:t>Hijo Mío…</w:t>
      </w:r>
      <w:proofErr w:type="gramStart"/>
      <w:r w:rsidR="005702EF" w:rsidRPr="00AA4998">
        <w:rPr>
          <w:i/>
          <w:lang w:val="es-AR"/>
        </w:rPr>
        <w:t>!</w:t>
      </w:r>
      <w:proofErr w:type="gramEnd"/>
      <w:r w:rsidR="005702EF" w:rsidRPr="00AA4998">
        <w:rPr>
          <w:i/>
          <w:lang w:val="es-AR"/>
        </w:rPr>
        <w:t xml:space="preserve"> </w:t>
      </w:r>
      <w:r w:rsidR="005702EF" w:rsidRPr="00AA4998">
        <w:rPr>
          <w:lang w:val="es-AR"/>
        </w:rPr>
        <w:t xml:space="preserve"> Año 4,</w:t>
      </w:r>
      <w:r w:rsidRPr="00AA4998">
        <w:rPr>
          <w:lang w:val="es-AR"/>
        </w:rPr>
        <w:t xml:space="preserve"> N° 2</w:t>
      </w:r>
      <w:r w:rsidR="005702EF" w:rsidRPr="00AA4998">
        <w:rPr>
          <w:lang w:val="es-AR"/>
        </w:rPr>
        <w:t>,</w:t>
      </w:r>
      <w:r w:rsidRPr="00AA4998">
        <w:rPr>
          <w:lang w:val="es-AR"/>
        </w:rPr>
        <w:t xml:space="preserve"> Mayo de 1939.</w:t>
      </w:r>
    </w:p>
  </w:footnote>
  <w:footnote w:id="75">
    <w:p w:rsidR="00F65AA3" w:rsidRPr="00AA4998" w:rsidRDefault="00F65AA3" w:rsidP="00AA4998">
      <w:pPr>
        <w:pStyle w:val="Textonotapie"/>
        <w:jc w:val="both"/>
        <w:rPr>
          <w:lang w:val="pt-BR"/>
        </w:rPr>
      </w:pPr>
      <w:r w:rsidRPr="00AA4998">
        <w:rPr>
          <w:rStyle w:val="Refdenotaalpie"/>
        </w:rPr>
        <w:footnoteRef/>
      </w:r>
      <w:r w:rsidRPr="00AA4998">
        <w:t xml:space="preserve"> </w:t>
      </w:r>
      <w:r w:rsidRPr="00AA4998">
        <w:rPr>
          <w:lang w:val="es-AR"/>
        </w:rPr>
        <w:t xml:space="preserve">“Editorial” </w:t>
      </w:r>
      <w:r w:rsidR="005702EF" w:rsidRPr="00AA4998">
        <w:rPr>
          <w:i/>
          <w:lang w:val="es-AR"/>
        </w:rPr>
        <w:t>Hijo Mío…</w:t>
      </w:r>
      <w:proofErr w:type="gramStart"/>
      <w:r w:rsidR="005702EF" w:rsidRPr="00AA4998">
        <w:rPr>
          <w:i/>
          <w:lang w:val="es-AR"/>
        </w:rPr>
        <w:t>!</w:t>
      </w:r>
      <w:proofErr w:type="gramEnd"/>
      <w:r w:rsidR="005702EF" w:rsidRPr="00AA4998">
        <w:rPr>
          <w:i/>
          <w:lang w:val="es-AR"/>
        </w:rPr>
        <w:t xml:space="preserve"> </w:t>
      </w:r>
      <w:r w:rsidR="005702EF" w:rsidRPr="00AA4998">
        <w:rPr>
          <w:lang w:val="es-AR"/>
        </w:rPr>
        <w:t xml:space="preserve"> Año 1,</w:t>
      </w:r>
      <w:r w:rsidRPr="00AA4998">
        <w:rPr>
          <w:lang w:val="es-AR"/>
        </w:rPr>
        <w:t xml:space="preserve"> </w:t>
      </w:r>
      <w:r w:rsidRPr="00AA4998">
        <w:rPr>
          <w:lang w:val="pt-BR"/>
        </w:rPr>
        <w:t>N°1</w:t>
      </w:r>
      <w:r w:rsidR="005702EF" w:rsidRPr="00AA4998">
        <w:rPr>
          <w:lang w:val="pt-BR"/>
        </w:rPr>
        <w:t xml:space="preserve">, Abril de 1936, pp. </w:t>
      </w:r>
      <w:r w:rsidRPr="00AA4998">
        <w:rPr>
          <w:lang w:val="pt-BR"/>
        </w:rPr>
        <w:t>7.</w:t>
      </w:r>
    </w:p>
  </w:footnote>
  <w:footnote w:id="76">
    <w:p w:rsidR="00F65AA3" w:rsidRPr="00AA4998" w:rsidRDefault="00F65AA3" w:rsidP="00AA4998">
      <w:pPr>
        <w:pStyle w:val="Textonotapie"/>
        <w:jc w:val="both"/>
        <w:rPr>
          <w:lang w:val="es-AR"/>
        </w:rPr>
      </w:pPr>
      <w:r w:rsidRPr="00AA4998">
        <w:rPr>
          <w:rStyle w:val="Refdenotaalpie"/>
        </w:rPr>
        <w:footnoteRef/>
      </w:r>
      <w:r w:rsidRPr="00AA4998">
        <w:rPr>
          <w:lang w:val="pt-BR"/>
        </w:rPr>
        <w:t xml:space="preserve"> </w:t>
      </w:r>
      <w:r w:rsidR="005702EF" w:rsidRPr="00AA4998">
        <w:rPr>
          <w:lang w:val="pt-BR"/>
        </w:rPr>
        <w:t>CASTAÑO</w:t>
      </w:r>
      <w:proofErr w:type="gramStart"/>
      <w:r w:rsidR="001F2CD3">
        <w:rPr>
          <w:lang w:val="pt-BR"/>
        </w:rPr>
        <w:t xml:space="preserve">, </w:t>
      </w:r>
      <w:r w:rsidRPr="00AA4998">
        <w:rPr>
          <w:lang w:val="pt-BR"/>
        </w:rPr>
        <w:t>Sara</w:t>
      </w:r>
      <w:proofErr w:type="gramEnd"/>
      <w:r w:rsidR="005702EF" w:rsidRPr="00AA4998">
        <w:rPr>
          <w:lang w:val="pt-BR"/>
        </w:rPr>
        <w:t>:</w:t>
      </w:r>
      <w:r w:rsidRPr="00AA4998">
        <w:rPr>
          <w:lang w:val="pt-BR"/>
        </w:rPr>
        <w:t xml:space="preserve"> </w:t>
      </w:r>
      <w:r w:rsidRPr="00AA4998">
        <w:t>“Ayudemos a los niños a decir la verdad”</w:t>
      </w:r>
      <w:r w:rsidR="005702EF" w:rsidRPr="00AA4998">
        <w:t xml:space="preserve">. </w:t>
      </w:r>
      <w:r w:rsidR="005702EF" w:rsidRPr="00AA4998">
        <w:rPr>
          <w:i/>
          <w:lang w:val="es-AR"/>
        </w:rPr>
        <w:t>Hijo Mío…</w:t>
      </w:r>
      <w:proofErr w:type="gramStart"/>
      <w:r w:rsidR="005702EF" w:rsidRPr="00AA4998">
        <w:rPr>
          <w:i/>
          <w:lang w:val="es-AR"/>
        </w:rPr>
        <w:t>!</w:t>
      </w:r>
      <w:proofErr w:type="gramEnd"/>
      <w:r w:rsidR="005702EF" w:rsidRPr="00AA4998">
        <w:rPr>
          <w:i/>
          <w:lang w:val="es-AR"/>
        </w:rPr>
        <w:t xml:space="preserve"> </w:t>
      </w:r>
      <w:r w:rsidR="005702EF" w:rsidRPr="00AA4998">
        <w:rPr>
          <w:lang w:val="es-AR"/>
        </w:rPr>
        <w:t xml:space="preserve"> </w:t>
      </w:r>
      <w:r w:rsidRPr="00AA4998">
        <w:rPr>
          <w:lang w:val="es-AR"/>
        </w:rPr>
        <w:t>Año 1</w:t>
      </w:r>
      <w:r w:rsidR="005702EF" w:rsidRPr="00AA4998">
        <w:rPr>
          <w:lang w:val="es-AR"/>
        </w:rPr>
        <w:t>,</w:t>
      </w:r>
      <w:r w:rsidRPr="00AA4998">
        <w:rPr>
          <w:lang w:val="es-AR"/>
        </w:rPr>
        <w:t xml:space="preserve"> N°1</w:t>
      </w:r>
      <w:r w:rsidR="005702EF" w:rsidRPr="00AA4998">
        <w:rPr>
          <w:lang w:val="es-AR"/>
        </w:rPr>
        <w:t>,</w:t>
      </w:r>
      <w:r w:rsidRPr="00AA4998">
        <w:rPr>
          <w:lang w:val="es-AR"/>
        </w:rPr>
        <w:t xml:space="preserve"> Abril de 1936.</w:t>
      </w:r>
    </w:p>
  </w:footnote>
  <w:footnote w:id="77">
    <w:p w:rsidR="00F65AA3" w:rsidRPr="00AA4998" w:rsidRDefault="00F65AA3" w:rsidP="00AA4998">
      <w:pPr>
        <w:pStyle w:val="Textonotapie"/>
        <w:rPr>
          <w:lang w:val="es-AR"/>
        </w:rPr>
      </w:pPr>
      <w:r w:rsidRPr="00AA4998">
        <w:rPr>
          <w:rStyle w:val="Refdenotaalpie"/>
        </w:rPr>
        <w:footnoteRef/>
      </w:r>
      <w:r w:rsidRPr="00AA4998">
        <w:t xml:space="preserve"> </w:t>
      </w:r>
      <w:r w:rsidRPr="00AA4998">
        <w:rPr>
          <w:lang w:val="es-AR"/>
        </w:rPr>
        <w:t xml:space="preserve">“Cómo corregí los defectos de mi hijo” </w:t>
      </w:r>
      <w:r w:rsidR="005702EF" w:rsidRPr="00AA4998">
        <w:rPr>
          <w:i/>
          <w:lang w:val="es-AR"/>
        </w:rPr>
        <w:t>Hijo Mío…</w:t>
      </w:r>
      <w:proofErr w:type="gramStart"/>
      <w:r w:rsidR="005702EF" w:rsidRPr="00AA4998">
        <w:rPr>
          <w:i/>
          <w:lang w:val="es-AR"/>
        </w:rPr>
        <w:t>!</w:t>
      </w:r>
      <w:proofErr w:type="gramEnd"/>
      <w:r w:rsidR="005702EF" w:rsidRPr="00AA4998">
        <w:rPr>
          <w:i/>
          <w:lang w:val="es-AR"/>
        </w:rPr>
        <w:t xml:space="preserve"> </w:t>
      </w:r>
      <w:r w:rsidR="005702EF" w:rsidRPr="00AA4998">
        <w:rPr>
          <w:lang w:val="es-AR"/>
        </w:rPr>
        <w:t xml:space="preserve"> Año 2, </w:t>
      </w:r>
      <w:r w:rsidRPr="00AA4998">
        <w:rPr>
          <w:lang w:val="es-AR"/>
        </w:rPr>
        <w:t>N° 4</w:t>
      </w:r>
      <w:r w:rsidR="005702EF" w:rsidRPr="00AA4998">
        <w:rPr>
          <w:lang w:val="es-AR"/>
        </w:rPr>
        <w:t>,</w:t>
      </w:r>
      <w:r w:rsidRPr="00AA4998">
        <w:rPr>
          <w:lang w:val="es-AR"/>
        </w:rPr>
        <w:t xml:space="preserve"> Julio de 1937.</w:t>
      </w:r>
    </w:p>
  </w:footnote>
  <w:footnote w:id="78">
    <w:p w:rsidR="00F65AA3" w:rsidRPr="00AA4998" w:rsidRDefault="00F65AA3" w:rsidP="00AA4998">
      <w:pPr>
        <w:pStyle w:val="Textonotapie"/>
        <w:jc w:val="both"/>
        <w:rPr>
          <w:lang w:val="es-AR"/>
        </w:rPr>
      </w:pPr>
      <w:r w:rsidRPr="00AA4998">
        <w:rPr>
          <w:rStyle w:val="Refdenotaalpie"/>
        </w:rPr>
        <w:footnoteRef/>
      </w:r>
      <w:r w:rsidRPr="00AA4998">
        <w:t xml:space="preserve"> En algunos casos era el tema central de la nota, por ejemplo: </w:t>
      </w:r>
      <w:r w:rsidR="00035621" w:rsidRPr="00AA4998">
        <w:rPr>
          <w:lang w:val="es-AR"/>
        </w:rPr>
        <w:t>ALZÚA, Mario:</w:t>
      </w:r>
      <w:r w:rsidRPr="00AA4998">
        <w:rPr>
          <w:lang w:val="es-AR"/>
        </w:rPr>
        <w:t xml:space="preserve"> “La llegada del bebé” </w:t>
      </w:r>
      <w:r w:rsidR="00035621" w:rsidRPr="00AA4998">
        <w:rPr>
          <w:i/>
          <w:lang w:val="es-AR"/>
        </w:rPr>
        <w:t>Hijo Mío…</w:t>
      </w:r>
      <w:proofErr w:type="gramStart"/>
      <w:r w:rsidR="00035621" w:rsidRPr="00AA4998">
        <w:rPr>
          <w:i/>
          <w:lang w:val="es-AR"/>
        </w:rPr>
        <w:t>!</w:t>
      </w:r>
      <w:proofErr w:type="gramEnd"/>
      <w:r w:rsidR="00035621" w:rsidRPr="00AA4998">
        <w:rPr>
          <w:i/>
          <w:lang w:val="es-AR"/>
        </w:rPr>
        <w:t xml:space="preserve"> </w:t>
      </w:r>
      <w:r w:rsidR="00035621" w:rsidRPr="00AA4998">
        <w:rPr>
          <w:lang w:val="es-AR"/>
        </w:rPr>
        <w:t xml:space="preserve"> Año 1,</w:t>
      </w:r>
      <w:r w:rsidRPr="00AA4998">
        <w:rPr>
          <w:lang w:val="es-AR"/>
        </w:rPr>
        <w:t xml:space="preserve"> N°1</w:t>
      </w:r>
      <w:r w:rsidR="00035621" w:rsidRPr="00AA4998">
        <w:rPr>
          <w:lang w:val="es-AR"/>
        </w:rPr>
        <w:t>,</w:t>
      </w:r>
      <w:r w:rsidRPr="00AA4998">
        <w:rPr>
          <w:lang w:val="es-AR"/>
        </w:rPr>
        <w:t xml:space="preserve"> Abril de 1936. </w:t>
      </w:r>
      <w:r w:rsidR="00035621" w:rsidRPr="00AA4998">
        <w:rPr>
          <w:lang w:val="es-AR"/>
        </w:rPr>
        <w:t>DE RUEDA, María del Carmen:</w:t>
      </w:r>
      <w:r w:rsidRPr="00AA4998">
        <w:rPr>
          <w:lang w:val="es-AR"/>
        </w:rPr>
        <w:t xml:space="preserve"> “¡Es usted una gran enfermera!” </w:t>
      </w:r>
      <w:r w:rsidR="00035621" w:rsidRPr="00AA4998">
        <w:rPr>
          <w:i/>
          <w:lang w:val="es-AR"/>
        </w:rPr>
        <w:t>Hijo Mío…</w:t>
      </w:r>
      <w:proofErr w:type="gramStart"/>
      <w:r w:rsidR="00035621" w:rsidRPr="00AA4998">
        <w:rPr>
          <w:i/>
          <w:lang w:val="es-AR"/>
        </w:rPr>
        <w:t>!</w:t>
      </w:r>
      <w:proofErr w:type="gramEnd"/>
      <w:r w:rsidR="00035621" w:rsidRPr="00AA4998">
        <w:rPr>
          <w:i/>
          <w:lang w:val="es-AR"/>
        </w:rPr>
        <w:t xml:space="preserve"> </w:t>
      </w:r>
      <w:r w:rsidR="00035621" w:rsidRPr="00AA4998">
        <w:rPr>
          <w:lang w:val="es-AR"/>
        </w:rPr>
        <w:t xml:space="preserve"> Año 1,</w:t>
      </w:r>
      <w:r w:rsidRPr="00AA4998">
        <w:rPr>
          <w:lang w:val="es-AR"/>
        </w:rPr>
        <w:t xml:space="preserve"> N°11</w:t>
      </w:r>
      <w:r w:rsidR="00035621" w:rsidRPr="00AA4998">
        <w:rPr>
          <w:lang w:val="es-AR"/>
        </w:rPr>
        <w:t>,</w:t>
      </w:r>
      <w:r w:rsidRPr="00AA4998">
        <w:rPr>
          <w:lang w:val="es-AR"/>
        </w:rPr>
        <w:t xml:space="preserve"> Febrero  de 1936.</w:t>
      </w:r>
    </w:p>
  </w:footnote>
  <w:footnote w:id="79">
    <w:p w:rsidR="00F65AA3" w:rsidRPr="00AA4998" w:rsidRDefault="00F65AA3" w:rsidP="00AA4998">
      <w:pPr>
        <w:pStyle w:val="Textonotapie"/>
        <w:jc w:val="both"/>
        <w:rPr>
          <w:lang w:val="es-AR"/>
        </w:rPr>
      </w:pPr>
      <w:r w:rsidRPr="00AA4998">
        <w:rPr>
          <w:rStyle w:val="Refdenotaalpie"/>
        </w:rPr>
        <w:footnoteRef/>
      </w:r>
      <w:r w:rsidRPr="00AA4998">
        <w:t xml:space="preserve"> </w:t>
      </w:r>
      <w:r w:rsidR="00035621" w:rsidRPr="00AA4998">
        <w:rPr>
          <w:lang w:val="es-AR"/>
        </w:rPr>
        <w:t>WIMMER, Leopoldo:</w:t>
      </w:r>
      <w:r w:rsidRPr="00AA4998">
        <w:rPr>
          <w:lang w:val="es-AR"/>
        </w:rPr>
        <w:t xml:space="preserve"> “¿Qué debe entenderse por cariño?” </w:t>
      </w:r>
      <w:r w:rsidR="00035621" w:rsidRPr="00AA4998">
        <w:rPr>
          <w:i/>
          <w:lang w:val="es-AR"/>
        </w:rPr>
        <w:t>Hijo Mío…</w:t>
      </w:r>
      <w:proofErr w:type="gramStart"/>
      <w:r w:rsidR="00035621" w:rsidRPr="00AA4998">
        <w:rPr>
          <w:i/>
          <w:lang w:val="es-AR"/>
        </w:rPr>
        <w:t>!</w:t>
      </w:r>
      <w:proofErr w:type="gramEnd"/>
      <w:r w:rsidR="00035621" w:rsidRPr="00AA4998">
        <w:rPr>
          <w:i/>
          <w:lang w:val="es-AR"/>
        </w:rPr>
        <w:t xml:space="preserve"> </w:t>
      </w:r>
      <w:r w:rsidR="00035621" w:rsidRPr="00AA4998">
        <w:rPr>
          <w:lang w:val="es-AR"/>
        </w:rPr>
        <w:t xml:space="preserve"> Año 1,</w:t>
      </w:r>
      <w:r w:rsidRPr="00AA4998">
        <w:rPr>
          <w:lang w:val="es-AR"/>
        </w:rPr>
        <w:t xml:space="preserve"> N°4</w:t>
      </w:r>
      <w:r w:rsidR="00035621" w:rsidRPr="00AA4998">
        <w:rPr>
          <w:lang w:val="es-AR"/>
        </w:rPr>
        <w:t>,</w:t>
      </w:r>
      <w:r w:rsidRPr="00AA4998">
        <w:rPr>
          <w:lang w:val="es-AR"/>
        </w:rPr>
        <w:t xml:space="preserve"> Julio de 1936. </w:t>
      </w:r>
      <w:r w:rsidR="00035621" w:rsidRPr="00AA4998">
        <w:rPr>
          <w:lang w:val="es-AR"/>
        </w:rPr>
        <w:t>pp</w:t>
      </w:r>
      <w:r w:rsidRPr="00AA4998">
        <w:rPr>
          <w:lang w:val="es-AR"/>
        </w:rPr>
        <w:t>. 242.</w:t>
      </w:r>
    </w:p>
  </w:footnote>
  <w:footnote w:id="80">
    <w:p w:rsidR="00F65AA3" w:rsidRPr="00AA4998" w:rsidRDefault="00F65AA3" w:rsidP="00AA4998">
      <w:pPr>
        <w:pStyle w:val="Textonotapie"/>
        <w:jc w:val="both"/>
        <w:rPr>
          <w:lang w:val="es-AR"/>
        </w:rPr>
      </w:pPr>
      <w:r w:rsidRPr="00AA4998">
        <w:rPr>
          <w:rStyle w:val="Refdenotaalpie"/>
        </w:rPr>
        <w:footnoteRef/>
      </w:r>
      <w:r w:rsidRPr="00AA4998">
        <w:t xml:space="preserve"> “¡</w:t>
      </w:r>
      <w:r w:rsidRPr="00AA4998">
        <w:rPr>
          <w:lang w:val="es-AR"/>
        </w:rPr>
        <w:t xml:space="preserve">No llores más, querido!” </w:t>
      </w:r>
      <w:r w:rsidR="00035621" w:rsidRPr="00AA4998">
        <w:rPr>
          <w:i/>
          <w:lang w:val="es-AR"/>
        </w:rPr>
        <w:t>Hijo Mío…</w:t>
      </w:r>
      <w:proofErr w:type="gramStart"/>
      <w:r w:rsidR="00035621" w:rsidRPr="00AA4998">
        <w:rPr>
          <w:i/>
          <w:lang w:val="es-AR"/>
        </w:rPr>
        <w:t>!</w:t>
      </w:r>
      <w:proofErr w:type="gramEnd"/>
      <w:r w:rsidR="00035621" w:rsidRPr="00AA4998">
        <w:rPr>
          <w:i/>
          <w:lang w:val="es-AR"/>
        </w:rPr>
        <w:t xml:space="preserve"> </w:t>
      </w:r>
      <w:r w:rsidR="00035621" w:rsidRPr="00AA4998">
        <w:rPr>
          <w:lang w:val="es-AR"/>
        </w:rPr>
        <w:t xml:space="preserve"> </w:t>
      </w:r>
      <w:r w:rsidRPr="00AA4998">
        <w:rPr>
          <w:lang w:val="es-AR"/>
        </w:rPr>
        <w:t>Año 1</w:t>
      </w:r>
      <w:r w:rsidR="00035621" w:rsidRPr="00AA4998">
        <w:rPr>
          <w:lang w:val="es-AR"/>
        </w:rPr>
        <w:t>,</w:t>
      </w:r>
      <w:r w:rsidRPr="00AA4998">
        <w:rPr>
          <w:lang w:val="es-AR"/>
        </w:rPr>
        <w:t xml:space="preserve"> N°4</w:t>
      </w:r>
      <w:r w:rsidR="00035621" w:rsidRPr="00AA4998">
        <w:rPr>
          <w:lang w:val="es-AR"/>
        </w:rPr>
        <w:t>,</w:t>
      </w:r>
      <w:r w:rsidRPr="00AA4998">
        <w:rPr>
          <w:lang w:val="es-AR"/>
        </w:rPr>
        <w:t xml:space="preserve"> Julio de 1936.</w:t>
      </w:r>
    </w:p>
  </w:footnote>
  <w:footnote w:id="81">
    <w:p w:rsidR="00F65AA3" w:rsidRPr="00AA4998" w:rsidRDefault="00F65AA3" w:rsidP="00AA4998">
      <w:pPr>
        <w:pStyle w:val="Textonotapie"/>
        <w:jc w:val="both"/>
        <w:rPr>
          <w:lang w:val="es-AR"/>
        </w:rPr>
      </w:pPr>
      <w:r w:rsidRPr="00AA4998">
        <w:rPr>
          <w:rStyle w:val="Refdenotaalpie"/>
        </w:rPr>
        <w:footnoteRef/>
      </w:r>
      <w:r w:rsidRPr="00AA4998">
        <w:t xml:space="preserve"> </w:t>
      </w:r>
      <w:r w:rsidR="00035621" w:rsidRPr="00AA4998">
        <w:rPr>
          <w:lang w:val="es-AR"/>
        </w:rPr>
        <w:t>PAIVA DE PERRUSI, Elvira:</w:t>
      </w:r>
      <w:r w:rsidRPr="00AA4998">
        <w:rPr>
          <w:lang w:val="es-AR"/>
        </w:rPr>
        <w:t xml:space="preserve"> “¿Por qué esa tristeza?” </w:t>
      </w:r>
      <w:r w:rsidR="00035621" w:rsidRPr="00AA4998">
        <w:rPr>
          <w:i/>
          <w:lang w:val="es-AR"/>
        </w:rPr>
        <w:t>Hijo Mío…</w:t>
      </w:r>
      <w:proofErr w:type="gramStart"/>
      <w:r w:rsidR="00035621" w:rsidRPr="00AA4998">
        <w:rPr>
          <w:i/>
          <w:lang w:val="es-AR"/>
        </w:rPr>
        <w:t>!</w:t>
      </w:r>
      <w:proofErr w:type="gramEnd"/>
      <w:r w:rsidR="00035621" w:rsidRPr="00AA4998">
        <w:rPr>
          <w:i/>
          <w:lang w:val="es-AR"/>
        </w:rPr>
        <w:t xml:space="preserve"> </w:t>
      </w:r>
      <w:r w:rsidR="00035621" w:rsidRPr="00AA4998">
        <w:rPr>
          <w:lang w:val="es-AR"/>
        </w:rPr>
        <w:t xml:space="preserve"> </w:t>
      </w:r>
      <w:r w:rsidRPr="00AA4998">
        <w:rPr>
          <w:lang w:val="es-AR"/>
        </w:rPr>
        <w:t>Año 1</w:t>
      </w:r>
      <w:r w:rsidR="00035621" w:rsidRPr="00AA4998">
        <w:rPr>
          <w:lang w:val="es-AR"/>
        </w:rPr>
        <w:t>,</w:t>
      </w:r>
      <w:r w:rsidRPr="00AA4998">
        <w:rPr>
          <w:lang w:val="es-AR"/>
        </w:rPr>
        <w:t xml:space="preserve"> N°2</w:t>
      </w:r>
      <w:r w:rsidR="00035621" w:rsidRPr="00AA4998">
        <w:rPr>
          <w:lang w:val="es-AR"/>
        </w:rPr>
        <w:t>,</w:t>
      </w:r>
      <w:r w:rsidRPr="00AA4998">
        <w:rPr>
          <w:lang w:val="es-AR"/>
        </w:rPr>
        <w:t xml:space="preserve"> Mayo de 1936</w:t>
      </w:r>
      <w:r w:rsidR="00035621" w:rsidRPr="00AA4998">
        <w:rPr>
          <w:lang w:val="es-AR"/>
        </w:rPr>
        <w:t>, pp</w:t>
      </w:r>
      <w:r w:rsidRPr="00AA4998">
        <w:rPr>
          <w:lang w:val="es-AR"/>
        </w:rPr>
        <w:t>. 92.</w:t>
      </w:r>
    </w:p>
  </w:footnote>
  <w:footnote w:id="82">
    <w:p w:rsidR="00F65AA3" w:rsidRPr="00AA4998" w:rsidRDefault="00F65AA3" w:rsidP="00AA4998">
      <w:pPr>
        <w:pStyle w:val="Textonotapie"/>
        <w:jc w:val="both"/>
        <w:rPr>
          <w:lang w:val="es-AR"/>
        </w:rPr>
      </w:pPr>
      <w:r w:rsidRPr="00AA4998">
        <w:rPr>
          <w:rStyle w:val="Refdenotaalpie"/>
        </w:rPr>
        <w:footnoteRef/>
      </w:r>
      <w:r w:rsidRPr="00AA4998">
        <w:t xml:space="preserve"> </w:t>
      </w:r>
      <w:r w:rsidRPr="00AA4998">
        <w:rPr>
          <w:lang w:val="es-AR"/>
        </w:rPr>
        <w:t xml:space="preserve">J. C. Bravo advertía sobre los problemas que acarreaba para el aprendizaje de los niños que los padres ayudaran con los deberes escolares porque implementaban métodos diferentes a los del maestro. </w:t>
      </w:r>
      <w:r w:rsidR="00035621" w:rsidRPr="00AA4998">
        <w:rPr>
          <w:lang w:val="es-AR"/>
        </w:rPr>
        <w:t>BRAVO,</w:t>
      </w:r>
      <w:r w:rsidRPr="00AA4998">
        <w:rPr>
          <w:lang w:val="es-AR"/>
        </w:rPr>
        <w:t xml:space="preserve"> J.C.</w:t>
      </w:r>
      <w:r w:rsidR="00035621" w:rsidRPr="00AA4998">
        <w:rPr>
          <w:lang w:val="es-AR"/>
        </w:rPr>
        <w:t>:</w:t>
      </w:r>
      <w:r w:rsidRPr="00AA4998">
        <w:rPr>
          <w:lang w:val="es-AR"/>
        </w:rPr>
        <w:t xml:space="preserve"> “¿Debe o no ayudarse a hacer los deberes?” </w:t>
      </w:r>
      <w:r w:rsidR="00035621" w:rsidRPr="00AA4998">
        <w:rPr>
          <w:i/>
          <w:lang w:val="es-AR"/>
        </w:rPr>
        <w:t>Hijo Mío…</w:t>
      </w:r>
      <w:proofErr w:type="gramStart"/>
      <w:r w:rsidR="00035621" w:rsidRPr="00AA4998">
        <w:rPr>
          <w:i/>
          <w:lang w:val="es-AR"/>
        </w:rPr>
        <w:t>!</w:t>
      </w:r>
      <w:proofErr w:type="gramEnd"/>
      <w:r w:rsidR="00035621" w:rsidRPr="00AA4998">
        <w:rPr>
          <w:i/>
          <w:lang w:val="es-AR"/>
        </w:rPr>
        <w:t xml:space="preserve"> </w:t>
      </w:r>
      <w:r w:rsidR="00035621" w:rsidRPr="00AA4998">
        <w:rPr>
          <w:lang w:val="es-AR"/>
        </w:rPr>
        <w:t xml:space="preserve"> </w:t>
      </w:r>
      <w:r w:rsidRPr="00AA4998">
        <w:rPr>
          <w:lang w:val="es-AR"/>
        </w:rPr>
        <w:t>Año 1</w:t>
      </w:r>
      <w:r w:rsidR="00035621" w:rsidRPr="00AA4998">
        <w:rPr>
          <w:lang w:val="es-AR"/>
        </w:rPr>
        <w:t>,</w:t>
      </w:r>
      <w:r w:rsidRPr="00AA4998">
        <w:rPr>
          <w:lang w:val="es-AR"/>
        </w:rPr>
        <w:t xml:space="preserve"> N°1</w:t>
      </w:r>
      <w:r w:rsidR="00035621" w:rsidRPr="00AA4998">
        <w:rPr>
          <w:lang w:val="es-AR"/>
        </w:rPr>
        <w:t>,</w:t>
      </w:r>
      <w:r w:rsidRPr="00AA4998">
        <w:rPr>
          <w:lang w:val="es-AR"/>
        </w:rPr>
        <w:t xml:space="preserve"> Abril de 1936. </w:t>
      </w:r>
      <w:r w:rsidR="00035621" w:rsidRPr="00AA4998">
        <w:rPr>
          <w:lang w:val="es-AR"/>
        </w:rPr>
        <w:t xml:space="preserve">MOSQUERA, Alfredo: </w:t>
      </w:r>
      <w:r w:rsidRPr="00AA4998">
        <w:rPr>
          <w:lang w:val="es-AR"/>
        </w:rPr>
        <w:t xml:space="preserve">“A pesar de sus ocupaciones Vd. puede ser un buen padre” </w:t>
      </w:r>
      <w:r w:rsidR="00035621" w:rsidRPr="00AA4998">
        <w:rPr>
          <w:i/>
          <w:lang w:val="es-AR"/>
        </w:rPr>
        <w:t>Hijo Mío…</w:t>
      </w:r>
      <w:proofErr w:type="gramStart"/>
      <w:r w:rsidR="00035621" w:rsidRPr="00AA4998">
        <w:rPr>
          <w:i/>
          <w:lang w:val="es-AR"/>
        </w:rPr>
        <w:t>!</w:t>
      </w:r>
      <w:proofErr w:type="gramEnd"/>
      <w:r w:rsidR="00035621" w:rsidRPr="00AA4998">
        <w:rPr>
          <w:i/>
          <w:lang w:val="es-AR"/>
        </w:rPr>
        <w:t xml:space="preserve"> </w:t>
      </w:r>
      <w:r w:rsidR="00035621" w:rsidRPr="00AA4998">
        <w:rPr>
          <w:lang w:val="es-AR"/>
        </w:rPr>
        <w:t xml:space="preserve"> Año 1,</w:t>
      </w:r>
      <w:r w:rsidRPr="00AA4998">
        <w:rPr>
          <w:lang w:val="es-AR"/>
        </w:rPr>
        <w:t xml:space="preserve"> N°2</w:t>
      </w:r>
      <w:r w:rsidR="00035621" w:rsidRPr="00AA4998">
        <w:rPr>
          <w:lang w:val="es-AR"/>
        </w:rPr>
        <w:t>,</w:t>
      </w:r>
      <w:r w:rsidRPr="00AA4998">
        <w:rPr>
          <w:lang w:val="es-AR"/>
        </w:rPr>
        <w:t xml:space="preserve"> Mayo de 1936.</w:t>
      </w:r>
    </w:p>
  </w:footnote>
  <w:footnote w:id="83">
    <w:p w:rsidR="00F65AA3" w:rsidRPr="00AA4998" w:rsidRDefault="00F65AA3" w:rsidP="00AA4998">
      <w:pPr>
        <w:pStyle w:val="Textonotapie"/>
        <w:jc w:val="both"/>
        <w:rPr>
          <w:lang w:val="es-AR"/>
        </w:rPr>
      </w:pPr>
      <w:r w:rsidRPr="00AA4998">
        <w:rPr>
          <w:rStyle w:val="Refdenotaalpie"/>
        </w:rPr>
        <w:footnoteRef/>
      </w:r>
      <w:r w:rsidRPr="00AA4998">
        <w:t xml:space="preserve"> </w:t>
      </w:r>
      <w:r w:rsidR="00035621" w:rsidRPr="00AA4998">
        <w:rPr>
          <w:lang w:val="es-AR"/>
        </w:rPr>
        <w:t>MOSQUERA, Alfredo:</w:t>
      </w:r>
      <w:r w:rsidRPr="00AA4998">
        <w:rPr>
          <w:lang w:val="es-AR"/>
        </w:rPr>
        <w:t xml:space="preserve"> “A pesar de sus ocupaciones Vd. puede ser un buen padre”</w:t>
      </w:r>
      <w:r w:rsidR="00035621" w:rsidRPr="00AA4998">
        <w:rPr>
          <w:lang w:val="es-AR"/>
        </w:rPr>
        <w:t>.</w:t>
      </w:r>
      <w:r w:rsidR="00035621" w:rsidRPr="00AA4998">
        <w:rPr>
          <w:i/>
          <w:lang w:val="es-AR"/>
        </w:rPr>
        <w:t xml:space="preserve"> Hijo Mío…</w:t>
      </w:r>
      <w:proofErr w:type="gramStart"/>
      <w:r w:rsidR="00035621" w:rsidRPr="00AA4998">
        <w:rPr>
          <w:i/>
          <w:lang w:val="es-AR"/>
        </w:rPr>
        <w:t>!</w:t>
      </w:r>
      <w:proofErr w:type="gramEnd"/>
      <w:r w:rsidR="00035621" w:rsidRPr="00AA4998">
        <w:rPr>
          <w:i/>
          <w:lang w:val="es-AR"/>
        </w:rPr>
        <w:t xml:space="preserve"> </w:t>
      </w:r>
      <w:r w:rsidR="00035621" w:rsidRPr="00AA4998">
        <w:rPr>
          <w:lang w:val="es-AR"/>
        </w:rPr>
        <w:t xml:space="preserve"> </w:t>
      </w:r>
      <w:r w:rsidRPr="00AA4998">
        <w:rPr>
          <w:lang w:val="es-AR"/>
        </w:rPr>
        <w:t>Año 1</w:t>
      </w:r>
      <w:r w:rsidR="00035621" w:rsidRPr="00AA4998">
        <w:rPr>
          <w:lang w:val="es-AR"/>
        </w:rPr>
        <w:t>,</w:t>
      </w:r>
      <w:r w:rsidRPr="00AA4998">
        <w:rPr>
          <w:lang w:val="es-AR"/>
        </w:rPr>
        <w:t xml:space="preserve"> N°2</w:t>
      </w:r>
      <w:r w:rsidR="00035621" w:rsidRPr="00AA4998">
        <w:rPr>
          <w:lang w:val="es-AR"/>
        </w:rPr>
        <w:t>,</w:t>
      </w:r>
      <w:r w:rsidRPr="00AA4998">
        <w:rPr>
          <w:lang w:val="es-AR"/>
        </w:rPr>
        <w:t xml:space="preserve"> Mayo de 1936.</w:t>
      </w:r>
    </w:p>
  </w:footnote>
  <w:footnote w:id="84">
    <w:p w:rsidR="00F65AA3" w:rsidRPr="00AA4998" w:rsidRDefault="00F65AA3" w:rsidP="00AA4998">
      <w:pPr>
        <w:pStyle w:val="Textonotapie"/>
        <w:jc w:val="both"/>
        <w:rPr>
          <w:i/>
          <w:lang w:val="es-AR"/>
        </w:rPr>
      </w:pPr>
      <w:r w:rsidRPr="00AA4998">
        <w:rPr>
          <w:rStyle w:val="Refdenotaalpie"/>
        </w:rPr>
        <w:footnoteRef/>
      </w:r>
      <w:r w:rsidRPr="00AA4998">
        <w:t xml:space="preserve"> </w:t>
      </w:r>
      <w:r w:rsidR="00035621" w:rsidRPr="00AA4998">
        <w:rPr>
          <w:lang w:val="es-AR"/>
        </w:rPr>
        <w:t>MOSQUERA, Alfredo:</w:t>
      </w:r>
      <w:r w:rsidRPr="00AA4998">
        <w:rPr>
          <w:lang w:val="es-AR"/>
        </w:rPr>
        <w:t xml:space="preserve"> “A pesar de sus ocupaciones…</w:t>
      </w:r>
      <w:r w:rsidR="00035621" w:rsidRPr="00AA4998">
        <w:rPr>
          <w:lang w:val="es-AR"/>
        </w:rPr>
        <w:t xml:space="preserve"> </w:t>
      </w:r>
      <w:proofErr w:type="spellStart"/>
      <w:r w:rsidR="00035621" w:rsidRPr="00AA4998">
        <w:rPr>
          <w:i/>
          <w:lang w:val="es-AR"/>
        </w:rPr>
        <w:t>Op.Cit</w:t>
      </w:r>
      <w:proofErr w:type="spellEnd"/>
      <w:r w:rsidR="00035621" w:rsidRPr="00AA4998">
        <w:rPr>
          <w:i/>
          <w:lang w:val="es-AR"/>
        </w:rPr>
        <w:t>.</w:t>
      </w:r>
    </w:p>
  </w:footnote>
  <w:footnote w:id="85">
    <w:p w:rsidR="00F65AA3" w:rsidRPr="00AA4998" w:rsidRDefault="00F65AA3" w:rsidP="00AA4998">
      <w:pPr>
        <w:pStyle w:val="Textonotapie"/>
        <w:jc w:val="both"/>
        <w:rPr>
          <w:lang w:val="pt-BR"/>
        </w:rPr>
      </w:pPr>
      <w:r w:rsidRPr="00AA4998">
        <w:rPr>
          <w:rStyle w:val="Refdenotaalpie"/>
        </w:rPr>
        <w:footnoteRef/>
      </w:r>
      <w:r w:rsidRPr="00AA4998">
        <w:t xml:space="preserve"> </w:t>
      </w:r>
      <w:r w:rsidR="004D0161" w:rsidRPr="00AA4998">
        <w:t>RIESTRA</w:t>
      </w:r>
      <w:r w:rsidRPr="00AA4998">
        <w:t>, Carlos</w:t>
      </w:r>
      <w:r w:rsidR="004D0161" w:rsidRPr="00AA4998">
        <w:t>:</w:t>
      </w:r>
      <w:r w:rsidRPr="00AA4998">
        <w:t xml:space="preserve"> “Cuando yo sea grande, mamita, me casaré contigo”</w:t>
      </w:r>
      <w:r w:rsidR="004D0161" w:rsidRPr="00AA4998">
        <w:t>.</w:t>
      </w:r>
      <w:r w:rsidRPr="00AA4998">
        <w:t xml:space="preserve"> </w:t>
      </w:r>
      <w:r w:rsidR="004D0161" w:rsidRPr="00AA4998">
        <w:rPr>
          <w:i/>
          <w:lang w:val="es-AR"/>
        </w:rPr>
        <w:t>Hijo Mío…</w:t>
      </w:r>
      <w:proofErr w:type="gramStart"/>
      <w:r w:rsidR="004D0161" w:rsidRPr="00AA4998">
        <w:rPr>
          <w:i/>
          <w:lang w:val="es-AR"/>
        </w:rPr>
        <w:t>!</w:t>
      </w:r>
      <w:proofErr w:type="gramEnd"/>
      <w:r w:rsidR="004D0161" w:rsidRPr="00AA4998">
        <w:rPr>
          <w:i/>
          <w:lang w:val="es-AR"/>
        </w:rPr>
        <w:t xml:space="preserve"> </w:t>
      </w:r>
      <w:r w:rsidR="004D0161" w:rsidRPr="00AA4998">
        <w:rPr>
          <w:lang w:val="es-AR"/>
        </w:rPr>
        <w:t xml:space="preserve"> </w:t>
      </w:r>
      <w:proofErr w:type="spellStart"/>
      <w:r w:rsidR="004D0161" w:rsidRPr="00AA4998">
        <w:rPr>
          <w:lang w:val="pt-BR"/>
        </w:rPr>
        <w:t>Año</w:t>
      </w:r>
      <w:proofErr w:type="spellEnd"/>
      <w:r w:rsidR="004D0161" w:rsidRPr="00AA4998">
        <w:rPr>
          <w:lang w:val="pt-BR"/>
        </w:rPr>
        <w:t xml:space="preserve"> </w:t>
      </w:r>
      <w:proofErr w:type="gramStart"/>
      <w:r w:rsidR="004D0161" w:rsidRPr="00AA4998">
        <w:rPr>
          <w:lang w:val="pt-BR"/>
        </w:rPr>
        <w:t>1</w:t>
      </w:r>
      <w:proofErr w:type="gramEnd"/>
      <w:r w:rsidR="004D0161" w:rsidRPr="00AA4998">
        <w:rPr>
          <w:lang w:val="pt-BR"/>
        </w:rPr>
        <w:t>,</w:t>
      </w:r>
      <w:r w:rsidRPr="00AA4998">
        <w:rPr>
          <w:lang w:val="pt-BR"/>
        </w:rPr>
        <w:t xml:space="preserve"> N°5</w:t>
      </w:r>
      <w:r w:rsidR="004D0161" w:rsidRPr="00AA4998">
        <w:rPr>
          <w:lang w:val="pt-BR"/>
        </w:rPr>
        <w:t xml:space="preserve">, Agosto de 1936, pp. </w:t>
      </w:r>
      <w:r w:rsidRPr="00AA4998">
        <w:rPr>
          <w:lang w:val="pt-BR"/>
        </w:rPr>
        <w:t>336.</w:t>
      </w:r>
    </w:p>
  </w:footnote>
  <w:footnote w:id="86">
    <w:p w:rsidR="00884877" w:rsidRPr="00AA4998" w:rsidRDefault="00884877" w:rsidP="00884877">
      <w:pPr>
        <w:spacing w:after="0" w:line="240" w:lineRule="auto"/>
        <w:jc w:val="both"/>
        <w:rPr>
          <w:rFonts w:ascii="Times New Roman" w:hAnsi="Times New Roman"/>
          <w:sz w:val="20"/>
          <w:szCs w:val="20"/>
        </w:rPr>
      </w:pPr>
      <w:r w:rsidRPr="00AA4998">
        <w:rPr>
          <w:rStyle w:val="Refdenotaalpie"/>
          <w:rFonts w:ascii="Times New Roman" w:hAnsi="Times New Roman"/>
          <w:sz w:val="20"/>
          <w:szCs w:val="20"/>
        </w:rPr>
        <w:footnoteRef/>
      </w:r>
      <w:r w:rsidRPr="00AA4998">
        <w:rPr>
          <w:rFonts w:ascii="Times New Roman" w:hAnsi="Times New Roman"/>
          <w:sz w:val="20"/>
          <w:szCs w:val="20"/>
        </w:rPr>
        <w:t xml:space="preserve"> </w:t>
      </w:r>
      <w:r w:rsidRPr="00AA4998">
        <w:rPr>
          <w:rFonts w:ascii="Times New Roman" w:eastAsia="Times New Roman" w:hAnsi="Times New Roman"/>
          <w:sz w:val="20"/>
          <w:szCs w:val="20"/>
          <w:lang w:eastAsia="es-ES"/>
        </w:rPr>
        <w:t xml:space="preserve">CARLI, Sandra: </w:t>
      </w:r>
      <w:r w:rsidRPr="00AA4998">
        <w:rPr>
          <w:rFonts w:ascii="Times New Roman" w:eastAsia="Times New Roman" w:hAnsi="Times New Roman"/>
          <w:i/>
          <w:sz w:val="20"/>
          <w:szCs w:val="20"/>
          <w:lang w:eastAsia="es-ES"/>
        </w:rPr>
        <w:t>Niñez, Pedagogía y Política. Transformaciones de los discursos acerca de la infancia en la historia de la educación argentina. 1880-1955</w:t>
      </w:r>
      <w:r w:rsidRPr="00AA4998">
        <w:rPr>
          <w:rFonts w:ascii="Times New Roman" w:eastAsia="Times New Roman" w:hAnsi="Times New Roman"/>
          <w:sz w:val="20"/>
          <w:szCs w:val="20"/>
          <w:lang w:eastAsia="es-ES"/>
        </w:rPr>
        <w:t xml:space="preserve">. Buenos Aires, </w:t>
      </w:r>
      <w:proofErr w:type="spellStart"/>
      <w:r w:rsidRPr="00AA4998">
        <w:rPr>
          <w:rFonts w:ascii="Times New Roman" w:eastAsia="Times New Roman" w:hAnsi="Times New Roman"/>
          <w:sz w:val="20"/>
          <w:szCs w:val="20"/>
          <w:lang w:eastAsia="es-ES"/>
        </w:rPr>
        <w:t>Miño</w:t>
      </w:r>
      <w:proofErr w:type="spellEnd"/>
      <w:r w:rsidRPr="00AA4998">
        <w:rPr>
          <w:rFonts w:ascii="Times New Roman" w:eastAsia="Times New Roman" w:hAnsi="Times New Roman"/>
          <w:sz w:val="20"/>
          <w:szCs w:val="20"/>
          <w:lang w:eastAsia="es-ES"/>
        </w:rPr>
        <w:t xml:space="preserve"> y Dávila, 2002.</w:t>
      </w:r>
      <w:r w:rsidRPr="00AA4998">
        <w:rPr>
          <w:rFonts w:ascii="Times New Roman" w:hAnsi="Times New Roman"/>
          <w:bCs/>
          <w:sz w:val="20"/>
          <w:szCs w:val="20"/>
        </w:rPr>
        <w:t xml:space="preserve"> </w:t>
      </w:r>
    </w:p>
  </w:footnote>
  <w:footnote w:id="87">
    <w:p w:rsidR="00F65AA3" w:rsidRPr="001F2CD3" w:rsidRDefault="00F65AA3" w:rsidP="001F2CD3">
      <w:pPr>
        <w:spacing w:after="0" w:line="240" w:lineRule="auto"/>
        <w:jc w:val="both"/>
        <w:rPr>
          <w:rFonts w:ascii="Times New Roman" w:hAnsi="Times New Roman"/>
          <w:sz w:val="20"/>
          <w:szCs w:val="20"/>
        </w:rPr>
      </w:pPr>
      <w:r w:rsidRPr="001F2CD3">
        <w:rPr>
          <w:rStyle w:val="Refdenotaalpie"/>
          <w:rFonts w:ascii="Times New Roman" w:hAnsi="Times New Roman"/>
          <w:sz w:val="20"/>
          <w:szCs w:val="20"/>
        </w:rPr>
        <w:footnoteRef/>
      </w:r>
      <w:r w:rsidRPr="001F2CD3">
        <w:rPr>
          <w:rFonts w:ascii="Times New Roman" w:hAnsi="Times New Roman"/>
          <w:sz w:val="20"/>
          <w:szCs w:val="20"/>
        </w:rPr>
        <w:t xml:space="preserve"> </w:t>
      </w:r>
      <w:r w:rsidR="001F2CD3" w:rsidRPr="001F2CD3">
        <w:rPr>
          <w:rFonts w:ascii="Times New Roman" w:hAnsi="Times New Roman"/>
          <w:sz w:val="20"/>
          <w:szCs w:val="20"/>
        </w:rPr>
        <w:t xml:space="preserve">ZAPIOLA, María Carolina: “La Ley de Patronato de Menores de 1919. ¿Una bisagra histórica?” En LIONETTI, Lucía y MÍGUEZ, Daniel: </w:t>
      </w:r>
      <w:r w:rsidR="001F2CD3" w:rsidRPr="001F2CD3">
        <w:rPr>
          <w:rFonts w:ascii="Times New Roman" w:hAnsi="Times New Roman"/>
          <w:i/>
          <w:sz w:val="20"/>
          <w:szCs w:val="20"/>
        </w:rPr>
        <w:t>Las infancias en la historia argentina. Intersecciones entre prácticas, discursos e instituciones (1890 – 1960).</w:t>
      </w:r>
      <w:r w:rsidR="001F2CD3" w:rsidRPr="001F2CD3">
        <w:rPr>
          <w:rFonts w:ascii="Times New Roman" w:hAnsi="Times New Roman"/>
          <w:b/>
          <w:sz w:val="20"/>
          <w:szCs w:val="20"/>
        </w:rPr>
        <w:t xml:space="preserve"> </w:t>
      </w:r>
      <w:r w:rsidR="001F2CD3" w:rsidRPr="001F2CD3">
        <w:rPr>
          <w:rFonts w:ascii="Times New Roman" w:hAnsi="Times New Roman"/>
          <w:sz w:val="20"/>
          <w:szCs w:val="20"/>
        </w:rPr>
        <w:t xml:space="preserve">Rosario. </w:t>
      </w:r>
      <w:proofErr w:type="spellStart"/>
      <w:r w:rsidR="001F2CD3" w:rsidRPr="001F2CD3">
        <w:rPr>
          <w:rFonts w:ascii="Times New Roman" w:hAnsi="Times New Roman"/>
          <w:sz w:val="20"/>
          <w:szCs w:val="20"/>
        </w:rPr>
        <w:t>Prohistoria</w:t>
      </w:r>
      <w:proofErr w:type="spellEnd"/>
      <w:r w:rsidR="001F2CD3" w:rsidRPr="001F2CD3">
        <w:rPr>
          <w:rFonts w:ascii="Times New Roman" w:hAnsi="Times New Roman"/>
          <w:sz w:val="20"/>
          <w:szCs w:val="20"/>
        </w:rPr>
        <w:t xml:space="preserve">, 2010. VILLALTA, Carla: “La conformación de una matriz interpretativa. La definición jurídica del abandono y la pérdida de la patria potestad.” En </w:t>
      </w:r>
      <w:proofErr w:type="spellStart"/>
      <w:r w:rsidR="001F2CD3" w:rsidRPr="001F2CD3">
        <w:rPr>
          <w:rFonts w:ascii="Times New Roman" w:hAnsi="Times New Roman"/>
          <w:sz w:val="20"/>
          <w:szCs w:val="20"/>
        </w:rPr>
        <w:t>Lionetti</w:t>
      </w:r>
      <w:proofErr w:type="spellEnd"/>
      <w:r w:rsidR="001F2CD3" w:rsidRPr="001F2CD3">
        <w:rPr>
          <w:rFonts w:ascii="Times New Roman" w:hAnsi="Times New Roman"/>
          <w:sz w:val="20"/>
          <w:szCs w:val="20"/>
        </w:rPr>
        <w:t xml:space="preserve">, Lucía y Daniel, </w:t>
      </w:r>
      <w:proofErr w:type="spellStart"/>
      <w:r w:rsidR="001F2CD3" w:rsidRPr="001F2CD3">
        <w:rPr>
          <w:rFonts w:ascii="Times New Roman" w:hAnsi="Times New Roman"/>
          <w:sz w:val="20"/>
          <w:szCs w:val="20"/>
        </w:rPr>
        <w:t>Míguez</w:t>
      </w:r>
      <w:proofErr w:type="spellEnd"/>
      <w:r w:rsidR="001F2CD3" w:rsidRPr="001F2CD3">
        <w:rPr>
          <w:rFonts w:ascii="Times New Roman" w:hAnsi="Times New Roman"/>
          <w:sz w:val="20"/>
          <w:szCs w:val="20"/>
        </w:rPr>
        <w:t xml:space="preserve">. </w:t>
      </w:r>
      <w:r w:rsidR="001F2CD3" w:rsidRPr="00C34107">
        <w:rPr>
          <w:rFonts w:ascii="Times New Roman" w:hAnsi="Times New Roman"/>
          <w:i/>
          <w:sz w:val="20"/>
          <w:szCs w:val="20"/>
        </w:rPr>
        <w:t>Las infancias en…</w:t>
      </w:r>
      <w:r w:rsidR="001F2CD3" w:rsidRPr="001F2CD3">
        <w:rPr>
          <w:rFonts w:ascii="Times New Roman" w:hAnsi="Times New Roman"/>
          <w:b/>
          <w:sz w:val="20"/>
          <w:szCs w:val="20"/>
        </w:rPr>
        <w:t xml:space="preserve"> </w:t>
      </w:r>
      <w:proofErr w:type="spellStart"/>
      <w:r w:rsidR="001F2CD3" w:rsidRPr="001F2CD3">
        <w:rPr>
          <w:rFonts w:ascii="Times New Roman" w:hAnsi="Times New Roman"/>
          <w:i/>
          <w:sz w:val="20"/>
          <w:szCs w:val="20"/>
        </w:rPr>
        <w:t>Op</w:t>
      </w:r>
      <w:proofErr w:type="spellEnd"/>
      <w:r w:rsidR="001F2CD3" w:rsidRPr="001F2CD3">
        <w:rPr>
          <w:rFonts w:ascii="Times New Roman" w:hAnsi="Times New Roman"/>
          <w:i/>
          <w:sz w:val="20"/>
          <w:szCs w:val="20"/>
        </w:rPr>
        <w:t xml:space="preserve">. Cit. </w:t>
      </w:r>
    </w:p>
  </w:footnote>
  <w:footnote w:id="88">
    <w:p w:rsidR="004D0161" w:rsidRPr="00AA4998" w:rsidRDefault="004D0161" w:rsidP="00AA4998">
      <w:pPr>
        <w:pStyle w:val="Textonotapie"/>
        <w:rPr>
          <w:i/>
          <w:lang w:val="es-AR"/>
        </w:rPr>
      </w:pPr>
      <w:r w:rsidRPr="00AA4998">
        <w:rPr>
          <w:rStyle w:val="Refdenotaalpie"/>
        </w:rPr>
        <w:footnoteRef/>
      </w:r>
      <w:r w:rsidRPr="00AA4998">
        <w:t xml:space="preserve"> </w:t>
      </w:r>
      <w:r w:rsidRPr="00AA4998">
        <w:rPr>
          <w:lang w:val="es-AR"/>
        </w:rPr>
        <w:t xml:space="preserve">RUSTOYBURU, Cecilia: “Infancia y maternidad… </w:t>
      </w:r>
      <w:proofErr w:type="spellStart"/>
      <w:r w:rsidRPr="00AA4998">
        <w:rPr>
          <w:i/>
          <w:lang w:val="es-AR"/>
        </w:rPr>
        <w:t>Op.Cit</w:t>
      </w:r>
      <w:proofErr w:type="spellEnd"/>
      <w:r w:rsidRPr="00AA4998">
        <w:rPr>
          <w:i/>
          <w:lang w:val="es-AR"/>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021C0"/>
    <w:multiLevelType w:val="hybridMultilevel"/>
    <w:tmpl w:val="DB945B2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nsid w:val="18C43B9B"/>
    <w:multiLevelType w:val="hybridMultilevel"/>
    <w:tmpl w:val="880814DE"/>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nsid w:val="196457B5"/>
    <w:multiLevelType w:val="hybridMultilevel"/>
    <w:tmpl w:val="7D604F48"/>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
    <w:nsid w:val="2A610D2E"/>
    <w:multiLevelType w:val="hybridMultilevel"/>
    <w:tmpl w:val="273217E8"/>
    <w:lvl w:ilvl="0" w:tplc="8912F2BE">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F5072B5"/>
    <w:multiLevelType w:val="hybridMultilevel"/>
    <w:tmpl w:val="ADE823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7534B86"/>
    <w:multiLevelType w:val="hybridMultilevel"/>
    <w:tmpl w:val="880814D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40AD1"/>
    <w:rsid w:val="00003853"/>
    <w:rsid w:val="00007BB4"/>
    <w:rsid w:val="00012976"/>
    <w:rsid w:val="0001481A"/>
    <w:rsid w:val="00033E7F"/>
    <w:rsid w:val="00035049"/>
    <w:rsid w:val="00035621"/>
    <w:rsid w:val="00040AD1"/>
    <w:rsid w:val="00043C8A"/>
    <w:rsid w:val="000633DB"/>
    <w:rsid w:val="00073C53"/>
    <w:rsid w:val="000749DF"/>
    <w:rsid w:val="0007751C"/>
    <w:rsid w:val="0008417B"/>
    <w:rsid w:val="000B212F"/>
    <w:rsid w:val="000B284C"/>
    <w:rsid w:val="000C1548"/>
    <w:rsid w:val="000C2360"/>
    <w:rsid w:val="000C661C"/>
    <w:rsid w:val="000D48B1"/>
    <w:rsid w:val="000F1886"/>
    <w:rsid w:val="00176F02"/>
    <w:rsid w:val="00187950"/>
    <w:rsid w:val="00187D23"/>
    <w:rsid w:val="001B485D"/>
    <w:rsid w:val="001B5858"/>
    <w:rsid w:val="001D71E3"/>
    <w:rsid w:val="001F2CD3"/>
    <w:rsid w:val="00212B23"/>
    <w:rsid w:val="00213DCA"/>
    <w:rsid w:val="00214F58"/>
    <w:rsid w:val="00221CE8"/>
    <w:rsid w:val="00276041"/>
    <w:rsid w:val="00283226"/>
    <w:rsid w:val="002862D8"/>
    <w:rsid w:val="00293A00"/>
    <w:rsid w:val="00296DFA"/>
    <w:rsid w:val="002D0FD4"/>
    <w:rsid w:val="002D7967"/>
    <w:rsid w:val="002E0236"/>
    <w:rsid w:val="002F2E9A"/>
    <w:rsid w:val="002F76B6"/>
    <w:rsid w:val="00302A31"/>
    <w:rsid w:val="003032E8"/>
    <w:rsid w:val="00330E6D"/>
    <w:rsid w:val="0034728F"/>
    <w:rsid w:val="003474A7"/>
    <w:rsid w:val="00362228"/>
    <w:rsid w:val="0036666E"/>
    <w:rsid w:val="0037089A"/>
    <w:rsid w:val="00372D80"/>
    <w:rsid w:val="003A012C"/>
    <w:rsid w:val="003B28B7"/>
    <w:rsid w:val="003C6427"/>
    <w:rsid w:val="003F0B21"/>
    <w:rsid w:val="004005DA"/>
    <w:rsid w:val="0041297C"/>
    <w:rsid w:val="004209C3"/>
    <w:rsid w:val="00422A20"/>
    <w:rsid w:val="00455C80"/>
    <w:rsid w:val="004676DF"/>
    <w:rsid w:val="0049464D"/>
    <w:rsid w:val="00497635"/>
    <w:rsid w:val="004A217E"/>
    <w:rsid w:val="004A77B9"/>
    <w:rsid w:val="004C3299"/>
    <w:rsid w:val="004D0161"/>
    <w:rsid w:val="004D6DEB"/>
    <w:rsid w:val="0051068B"/>
    <w:rsid w:val="00524BB2"/>
    <w:rsid w:val="00543564"/>
    <w:rsid w:val="005647D8"/>
    <w:rsid w:val="00564F29"/>
    <w:rsid w:val="005702EF"/>
    <w:rsid w:val="005724C4"/>
    <w:rsid w:val="0057394B"/>
    <w:rsid w:val="00577E8B"/>
    <w:rsid w:val="00587D24"/>
    <w:rsid w:val="0059329E"/>
    <w:rsid w:val="00593427"/>
    <w:rsid w:val="0059633F"/>
    <w:rsid w:val="005C42D4"/>
    <w:rsid w:val="005E3827"/>
    <w:rsid w:val="005E74EB"/>
    <w:rsid w:val="005F12C5"/>
    <w:rsid w:val="006056AB"/>
    <w:rsid w:val="00610A7F"/>
    <w:rsid w:val="00624638"/>
    <w:rsid w:val="00626554"/>
    <w:rsid w:val="0062693E"/>
    <w:rsid w:val="0063758A"/>
    <w:rsid w:val="00686DFF"/>
    <w:rsid w:val="006A0F18"/>
    <w:rsid w:val="006B46B2"/>
    <w:rsid w:val="006C6834"/>
    <w:rsid w:val="006D1678"/>
    <w:rsid w:val="006D2FA0"/>
    <w:rsid w:val="006E2C2C"/>
    <w:rsid w:val="006E55D5"/>
    <w:rsid w:val="006E5C12"/>
    <w:rsid w:val="006E7E50"/>
    <w:rsid w:val="006F3AD4"/>
    <w:rsid w:val="00701EDF"/>
    <w:rsid w:val="00714DB9"/>
    <w:rsid w:val="007339AB"/>
    <w:rsid w:val="00751E86"/>
    <w:rsid w:val="007629D9"/>
    <w:rsid w:val="00763E29"/>
    <w:rsid w:val="00781A0F"/>
    <w:rsid w:val="007830D8"/>
    <w:rsid w:val="0078488F"/>
    <w:rsid w:val="007B2681"/>
    <w:rsid w:val="007F036B"/>
    <w:rsid w:val="00800480"/>
    <w:rsid w:val="00801011"/>
    <w:rsid w:val="00803477"/>
    <w:rsid w:val="00824B24"/>
    <w:rsid w:val="00831B36"/>
    <w:rsid w:val="00837EF1"/>
    <w:rsid w:val="00846C66"/>
    <w:rsid w:val="0085375F"/>
    <w:rsid w:val="00884877"/>
    <w:rsid w:val="0088584D"/>
    <w:rsid w:val="008A3A7D"/>
    <w:rsid w:val="008C09BA"/>
    <w:rsid w:val="008D3B17"/>
    <w:rsid w:val="008E6AC9"/>
    <w:rsid w:val="00902485"/>
    <w:rsid w:val="00907C9E"/>
    <w:rsid w:val="0091754E"/>
    <w:rsid w:val="00927FE7"/>
    <w:rsid w:val="00951D5D"/>
    <w:rsid w:val="00956AD8"/>
    <w:rsid w:val="00970226"/>
    <w:rsid w:val="00975BAA"/>
    <w:rsid w:val="009854DE"/>
    <w:rsid w:val="0098720C"/>
    <w:rsid w:val="009952E9"/>
    <w:rsid w:val="009C3729"/>
    <w:rsid w:val="009D4A28"/>
    <w:rsid w:val="00A3629E"/>
    <w:rsid w:val="00A376D6"/>
    <w:rsid w:val="00A55637"/>
    <w:rsid w:val="00A734E8"/>
    <w:rsid w:val="00A801A9"/>
    <w:rsid w:val="00AA1F54"/>
    <w:rsid w:val="00AA4998"/>
    <w:rsid w:val="00AB190E"/>
    <w:rsid w:val="00AD4F08"/>
    <w:rsid w:val="00AE3BE5"/>
    <w:rsid w:val="00B25AB7"/>
    <w:rsid w:val="00B2625C"/>
    <w:rsid w:val="00B30B8F"/>
    <w:rsid w:val="00B41893"/>
    <w:rsid w:val="00B41BDF"/>
    <w:rsid w:val="00B42823"/>
    <w:rsid w:val="00B72FFA"/>
    <w:rsid w:val="00B74225"/>
    <w:rsid w:val="00B808F1"/>
    <w:rsid w:val="00BA0E2D"/>
    <w:rsid w:val="00BB0D9A"/>
    <w:rsid w:val="00BB254D"/>
    <w:rsid w:val="00BC27D7"/>
    <w:rsid w:val="00BC4E88"/>
    <w:rsid w:val="00BD5D87"/>
    <w:rsid w:val="00BF7763"/>
    <w:rsid w:val="00C01524"/>
    <w:rsid w:val="00C07F23"/>
    <w:rsid w:val="00C2038A"/>
    <w:rsid w:val="00C2291B"/>
    <w:rsid w:val="00C34107"/>
    <w:rsid w:val="00C4248E"/>
    <w:rsid w:val="00C43D0C"/>
    <w:rsid w:val="00C50978"/>
    <w:rsid w:val="00C50DA0"/>
    <w:rsid w:val="00C6748C"/>
    <w:rsid w:val="00C7626F"/>
    <w:rsid w:val="00C776EA"/>
    <w:rsid w:val="00C8271D"/>
    <w:rsid w:val="00C84ECC"/>
    <w:rsid w:val="00C958F3"/>
    <w:rsid w:val="00C9679E"/>
    <w:rsid w:val="00CD1407"/>
    <w:rsid w:val="00CD30D0"/>
    <w:rsid w:val="00CD7849"/>
    <w:rsid w:val="00D03069"/>
    <w:rsid w:val="00D279E4"/>
    <w:rsid w:val="00D34F6D"/>
    <w:rsid w:val="00D65C5C"/>
    <w:rsid w:val="00D9283B"/>
    <w:rsid w:val="00DB46FB"/>
    <w:rsid w:val="00DC1DA2"/>
    <w:rsid w:val="00DC4DAE"/>
    <w:rsid w:val="00DC7DB4"/>
    <w:rsid w:val="00DD4CF1"/>
    <w:rsid w:val="00DE1A79"/>
    <w:rsid w:val="00E170F0"/>
    <w:rsid w:val="00E22F5C"/>
    <w:rsid w:val="00E42128"/>
    <w:rsid w:val="00E522FD"/>
    <w:rsid w:val="00E62F77"/>
    <w:rsid w:val="00E92B96"/>
    <w:rsid w:val="00E9370A"/>
    <w:rsid w:val="00E9792A"/>
    <w:rsid w:val="00EA0631"/>
    <w:rsid w:val="00EB68F3"/>
    <w:rsid w:val="00EB6E46"/>
    <w:rsid w:val="00EC78F8"/>
    <w:rsid w:val="00F0377B"/>
    <w:rsid w:val="00F04A19"/>
    <w:rsid w:val="00F06D06"/>
    <w:rsid w:val="00F0776D"/>
    <w:rsid w:val="00F165E9"/>
    <w:rsid w:val="00F23B8F"/>
    <w:rsid w:val="00F34208"/>
    <w:rsid w:val="00F35218"/>
    <w:rsid w:val="00F35507"/>
    <w:rsid w:val="00F36173"/>
    <w:rsid w:val="00F37C31"/>
    <w:rsid w:val="00F43D09"/>
    <w:rsid w:val="00F64BF2"/>
    <w:rsid w:val="00F65AA3"/>
    <w:rsid w:val="00F767BE"/>
    <w:rsid w:val="00F83F8F"/>
    <w:rsid w:val="00F85201"/>
    <w:rsid w:val="00F856C8"/>
    <w:rsid w:val="00F8760B"/>
    <w:rsid w:val="00F94417"/>
    <w:rsid w:val="00F94ACA"/>
    <w:rsid w:val="00FA06E8"/>
    <w:rsid w:val="00FB1C89"/>
    <w:rsid w:val="00FC36D0"/>
    <w:rsid w:val="00FD0559"/>
    <w:rsid w:val="00FD1880"/>
    <w:rsid w:val="00FE57E4"/>
    <w:rsid w:val="00FE71F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C66"/>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80048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00480"/>
    <w:rPr>
      <w:rFonts w:ascii="Times New Roman" w:eastAsia="Times New Roman" w:hAnsi="Times New Roman" w:cs="Times New Roman"/>
      <w:sz w:val="20"/>
      <w:szCs w:val="20"/>
      <w:lang w:val="es-ES" w:eastAsia="es-ES"/>
    </w:rPr>
  </w:style>
  <w:style w:type="character" w:styleId="Refdenotaalpie">
    <w:name w:val="footnote reference"/>
    <w:basedOn w:val="Fuentedeprrafopredeter"/>
    <w:rsid w:val="00800480"/>
    <w:rPr>
      <w:vertAlign w:val="superscript"/>
    </w:rPr>
  </w:style>
  <w:style w:type="character" w:customStyle="1" w:styleId="italica1">
    <w:name w:val="italica1"/>
    <w:basedOn w:val="Fuentedeprrafopredeter"/>
    <w:rsid w:val="00846C66"/>
    <w:rPr>
      <w:rFonts w:ascii="Georgia" w:hAnsi="Georgia" w:hint="default"/>
      <w:b w:val="0"/>
      <w:bCs w:val="0"/>
      <w:i/>
      <w:iCs/>
    </w:rPr>
  </w:style>
  <w:style w:type="character" w:styleId="Refdecomentario">
    <w:name w:val="annotation reference"/>
    <w:basedOn w:val="Fuentedeprrafopredeter"/>
    <w:uiPriority w:val="99"/>
    <w:semiHidden/>
    <w:unhideWhenUsed/>
    <w:rsid w:val="0059329E"/>
    <w:rPr>
      <w:sz w:val="16"/>
      <w:szCs w:val="16"/>
    </w:rPr>
  </w:style>
  <w:style w:type="paragraph" w:styleId="Textocomentario">
    <w:name w:val="annotation text"/>
    <w:basedOn w:val="Normal"/>
    <w:link w:val="TextocomentarioCar"/>
    <w:uiPriority w:val="99"/>
    <w:semiHidden/>
    <w:unhideWhenUsed/>
    <w:rsid w:val="0059329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9329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9329E"/>
    <w:rPr>
      <w:b/>
      <w:bCs/>
    </w:rPr>
  </w:style>
  <w:style w:type="character" w:customStyle="1" w:styleId="AsuntodelcomentarioCar">
    <w:name w:val="Asunto del comentario Car"/>
    <w:basedOn w:val="TextocomentarioCar"/>
    <w:link w:val="Asuntodelcomentario"/>
    <w:uiPriority w:val="99"/>
    <w:semiHidden/>
    <w:rsid w:val="0059329E"/>
    <w:rPr>
      <w:b/>
      <w:bCs/>
    </w:rPr>
  </w:style>
  <w:style w:type="paragraph" w:styleId="Textodeglobo">
    <w:name w:val="Balloon Text"/>
    <w:basedOn w:val="Normal"/>
    <w:link w:val="TextodegloboCar"/>
    <w:uiPriority w:val="99"/>
    <w:semiHidden/>
    <w:unhideWhenUsed/>
    <w:rsid w:val="005932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329E"/>
    <w:rPr>
      <w:rFonts w:ascii="Tahoma" w:eastAsia="Calibri" w:hAnsi="Tahoma" w:cs="Tahoma"/>
      <w:sz w:val="16"/>
      <w:szCs w:val="16"/>
    </w:rPr>
  </w:style>
  <w:style w:type="paragraph" w:customStyle="1" w:styleId="Default">
    <w:name w:val="Default"/>
    <w:rsid w:val="00FE71FC"/>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0C1548"/>
    <w:rPr>
      <w:color w:val="0000FF" w:themeColor="hyperlink"/>
      <w:u w:val="single"/>
    </w:rPr>
  </w:style>
  <w:style w:type="paragraph" w:styleId="Prrafodelista">
    <w:name w:val="List Paragraph"/>
    <w:basedOn w:val="Normal"/>
    <w:uiPriority w:val="34"/>
    <w:qFormat/>
    <w:rsid w:val="000C1548"/>
    <w:pPr>
      <w:ind w:left="720"/>
      <w:contextualSpacing/>
    </w:pPr>
  </w:style>
  <w:style w:type="character" w:customStyle="1" w:styleId="hps">
    <w:name w:val="hps"/>
    <w:basedOn w:val="Fuentedeprrafopredeter"/>
    <w:rsid w:val="0051068B"/>
  </w:style>
</w:styles>
</file>

<file path=word/webSettings.xml><?xml version="1.0" encoding="utf-8"?>
<w:webSettings xmlns:r="http://schemas.openxmlformats.org/officeDocument/2006/relationships" xmlns:w="http://schemas.openxmlformats.org/wordprocessingml/2006/main">
  <w:divs>
    <w:div w:id="1241401785">
      <w:bodyDiv w:val="1"/>
      <w:marLeft w:val="0"/>
      <w:marRight w:val="0"/>
      <w:marTop w:val="0"/>
      <w:marBottom w:val="0"/>
      <w:divBdr>
        <w:top w:val="none" w:sz="0" w:space="0" w:color="auto"/>
        <w:left w:val="none" w:sz="0" w:space="0" w:color="auto"/>
        <w:bottom w:val="none" w:sz="0" w:space="0" w:color="auto"/>
        <w:right w:val="none" w:sz="0" w:space="0" w:color="auto"/>
      </w:divBdr>
      <w:divsChild>
        <w:div w:id="1146506337">
          <w:marLeft w:val="0"/>
          <w:marRight w:val="0"/>
          <w:marTop w:val="0"/>
          <w:marBottom w:val="0"/>
          <w:divBdr>
            <w:top w:val="none" w:sz="0" w:space="0" w:color="auto"/>
            <w:left w:val="none" w:sz="0" w:space="0" w:color="auto"/>
            <w:bottom w:val="none" w:sz="0" w:space="0" w:color="auto"/>
            <w:right w:val="none" w:sz="0" w:space="0" w:color="auto"/>
          </w:divBdr>
        </w:div>
        <w:div w:id="1178691866">
          <w:marLeft w:val="0"/>
          <w:marRight w:val="0"/>
          <w:marTop w:val="0"/>
          <w:marBottom w:val="0"/>
          <w:divBdr>
            <w:top w:val="none" w:sz="0" w:space="0" w:color="auto"/>
            <w:left w:val="none" w:sz="0" w:space="0" w:color="auto"/>
            <w:bottom w:val="none" w:sz="0" w:space="0" w:color="auto"/>
            <w:right w:val="none" w:sz="0" w:space="0" w:color="auto"/>
          </w:divBdr>
        </w:div>
        <w:div w:id="528420060">
          <w:marLeft w:val="0"/>
          <w:marRight w:val="0"/>
          <w:marTop w:val="0"/>
          <w:marBottom w:val="0"/>
          <w:divBdr>
            <w:top w:val="none" w:sz="0" w:space="0" w:color="auto"/>
            <w:left w:val="none" w:sz="0" w:space="0" w:color="auto"/>
            <w:bottom w:val="none" w:sz="0" w:space="0" w:color="auto"/>
            <w:right w:val="none" w:sz="0" w:space="0" w:color="auto"/>
          </w:divBdr>
        </w:div>
        <w:div w:id="1299841883">
          <w:marLeft w:val="0"/>
          <w:marRight w:val="0"/>
          <w:marTop w:val="0"/>
          <w:marBottom w:val="0"/>
          <w:divBdr>
            <w:top w:val="none" w:sz="0" w:space="0" w:color="auto"/>
            <w:left w:val="none" w:sz="0" w:space="0" w:color="auto"/>
            <w:bottom w:val="none" w:sz="0" w:space="0" w:color="auto"/>
            <w:right w:val="none" w:sz="0" w:space="0" w:color="auto"/>
          </w:divBdr>
        </w:div>
        <w:div w:id="876890359">
          <w:marLeft w:val="0"/>
          <w:marRight w:val="0"/>
          <w:marTop w:val="0"/>
          <w:marBottom w:val="0"/>
          <w:divBdr>
            <w:top w:val="none" w:sz="0" w:space="0" w:color="auto"/>
            <w:left w:val="none" w:sz="0" w:space="0" w:color="auto"/>
            <w:bottom w:val="none" w:sz="0" w:space="0" w:color="auto"/>
            <w:right w:val="none" w:sz="0" w:space="0" w:color="auto"/>
          </w:divBdr>
        </w:div>
        <w:div w:id="1362632450">
          <w:marLeft w:val="0"/>
          <w:marRight w:val="0"/>
          <w:marTop w:val="0"/>
          <w:marBottom w:val="0"/>
          <w:divBdr>
            <w:top w:val="none" w:sz="0" w:space="0" w:color="auto"/>
            <w:left w:val="none" w:sz="0" w:space="0" w:color="auto"/>
            <w:bottom w:val="none" w:sz="0" w:space="0" w:color="auto"/>
            <w:right w:val="none" w:sz="0" w:space="0" w:color="auto"/>
          </w:divBdr>
        </w:div>
        <w:div w:id="621959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iliarustoyburu@yahoo.com.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725DF-2FB7-438A-8BE0-9D98109E0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30</Pages>
  <Words>8124</Words>
  <Characters>42899</Characters>
  <Application>Microsoft Office Word</Application>
  <DocSecurity>0</DocSecurity>
  <Lines>604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Cecilia</cp:lastModifiedBy>
  <cp:revision>14</cp:revision>
  <dcterms:created xsi:type="dcterms:W3CDTF">2014-06-04T21:01:00Z</dcterms:created>
  <dcterms:modified xsi:type="dcterms:W3CDTF">2014-06-10T15:52:00Z</dcterms:modified>
</cp:coreProperties>
</file>