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E8" w:rsidRDefault="00675CE8" w:rsidP="00CC110E">
      <w:pPr>
        <w:rPr>
          <w:rFonts w:ascii="Times New Roman" w:hAnsi="Times New Roman" w:cs="Times New Roman"/>
          <w:b/>
          <w:sz w:val="24"/>
          <w:szCs w:val="24"/>
          <w:lang w:val="es-AR"/>
        </w:rPr>
      </w:pPr>
      <w:r w:rsidRPr="00675CE8">
        <w:rPr>
          <w:rFonts w:ascii="Times New Roman" w:hAnsi="Times New Roman" w:cs="Times New Roman"/>
          <w:b/>
          <w:sz w:val="24"/>
          <w:szCs w:val="24"/>
          <w:lang w:val="es-AR"/>
        </w:rPr>
        <w:t xml:space="preserve">La política como religión: perspectivas ideológicas, lógicas discursivas y estrategias de comunicación de las nuevas derechas </w:t>
      </w:r>
    </w:p>
    <w:p w:rsidR="00CC110E" w:rsidRDefault="00CC110E" w:rsidP="00CC110E">
      <w:pPr>
        <w:rPr>
          <w:rFonts w:ascii="Times New Roman" w:hAnsi="Times New Roman" w:cs="Times New Roman"/>
          <w:lang w:val="es-AR"/>
        </w:rPr>
      </w:pPr>
      <w:r w:rsidRPr="002F1F3E">
        <w:rPr>
          <w:rFonts w:ascii="Times New Roman" w:hAnsi="Times New Roman" w:cs="Times New Roman"/>
          <w:b/>
          <w:sz w:val="24"/>
          <w:szCs w:val="24"/>
          <w:lang w:val="es-AR"/>
        </w:rPr>
        <w:t>Autor</w:t>
      </w:r>
      <w:r w:rsidR="00675CE8">
        <w:rPr>
          <w:rFonts w:ascii="Times New Roman" w:hAnsi="Times New Roman" w:cs="Times New Roman"/>
          <w:sz w:val="24"/>
          <w:szCs w:val="24"/>
          <w:lang w:val="es-AR"/>
        </w:rPr>
        <w:t xml:space="preserve">: </w:t>
      </w:r>
      <w:r w:rsidRPr="00DB472E">
        <w:rPr>
          <w:rFonts w:ascii="Times New Roman" w:hAnsi="Times New Roman" w:cs="Times New Roman"/>
          <w:lang w:val="es-AR"/>
        </w:rPr>
        <w:t xml:space="preserve">Gabriel </w:t>
      </w:r>
      <w:proofErr w:type="spellStart"/>
      <w:r w:rsidRPr="00DB472E">
        <w:rPr>
          <w:rFonts w:ascii="Times New Roman" w:hAnsi="Times New Roman" w:cs="Times New Roman"/>
          <w:lang w:val="es-AR"/>
        </w:rPr>
        <w:t>Montali</w:t>
      </w:r>
      <w:proofErr w:type="spellEnd"/>
    </w:p>
    <w:p w:rsidR="00675CE8" w:rsidRPr="00DB472E" w:rsidRDefault="00675CE8" w:rsidP="00CC110E">
      <w:pPr>
        <w:rPr>
          <w:rFonts w:ascii="Times New Roman" w:hAnsi="Times New Roman" w:cs="Times New Roman"/>
          <w:lang w:val="es-AR"/>
        </w:rPr>
      </w:pPr>
      <w:r w:rsidRPr="00675CE8">
        <w:rPr>
          <w:rFonts w:ascii="Times New Roman" w:hAnsi="Times New Roman" w:cs="Times New Roman"/>
          <w:b/>
          <w:lang w:val="es-AR"/>
        </w:rPr>
        <w:t>Eje</w:t>
      </w:r>
      <w:r>
        <w:rPr>
          <w:rFonts w:ascii="Times New Roman" w:hAnsi="Times New Roman" w:cs="Times New Roman"/>
          <w:lang w:val="es-AR"/>
        </w:rPr>
        <w:t xml:space="preserve">: </w:t>
      </w:r>
      <w:r w:rsidRPr="00675CE8">
        <w:rPr>
          <w:rFonts w:ascii="Times New Roman" w:hAnsi="Times New Roman" w:cs="Times New Roman"/>
          <w:lang w:val="es-AR"/>
        </w:rPr>
        <w:t>Mesa de ponencias 5. Escenarios normativos, políticos, económicos y éticos de la comunicación.</w:t>
      </w:r>
    </w:p>
    <w:p w:rsidR="00675CE8" w:rsidRDefault="00675CE8" w:rsidP="00675CE8">
      <w:pPr>
        <w:spacing w:line="36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t>Resumen</w:t>
      </w:r>
    </w:p>
    <w:p w:rsidR="00675CE8" w:rsidRPr="00675CE8" w:rsidRDefault="00675CE8" w:rsidP="00675CE8">
      <w:pPr>
        <w:spacing w:line="360" w:lineRule="auto"/>
        <w:jc w:val="both"/>
        <w:rPr>
          <w:rFonts w:ascii="Times New Roman" w:hAnsi="Times New Roman" w:cs="Times New Roman"/>
          <w:sz w:val="24"/>
          <w:szCs w:val="24"/>
          <w:lang w:val="es-AR"/>
        </w:rPr>
      </w:pPr>
      <w:r w:rsidRPr="00675CE8">
        <w:rPr>
          <w:rFonts w:ascii="Times New Roman" w:hAnsi="Times New Roman" w:cs="Times New Roman"/>
          <w:sz w:val="24"/>
          <w:szCs w:val="24"/>
          <w:lang w:val="es-AR"/>
        </w:rPr>
        <w:t xml:space="preserve">El objetivo de este trabajo es establecer continuidades y rupturas en las formas de construcción de la alteridad político-ideológica en las obras de Osiris Villegas y Agustín </w:t>
      </w:r>
      <w:proofErr w:type="spellStart"/>
      <w:r w:rsidRPr="00675CE8">
        <w:rPr>
          <w:rFonts w:ascii="Times New Roman" w:hAnsi="Times New Roman" w:cs="Times New Roman"/>
          <w:sz w:val="24"/>
          <w:szCs w:val="24"/>
          <w:lang w:val="es-AR"/>
        </w:rPr>
        <w:t>Laje</w:t>
      </w:r>
      <w:proofErr w:type="spellEnd"/>
      <w:r w:rsidRPr="00675CE8">
        <w:rPr>
          <w:rFonts w:ascii="Times New Roman" w:hAnsi="Times New Roman" w:cs="Times New Roman"/>
          <w:sz w:val="24"/>
          <w:szCs w:val="24"/>
          <w:lang w:val="es-AR"/>
        </w:rPr>
        <w:t xml:space="preserve">, dos actores de relevancia dentro del campo intelectual de las derechas argentinas entre la segunda mitad del siglo XX y la actualidad. Partimos, para ello, de una doble hipótesis. Primero, que ambos definen al campo cultural como espacio clave para la articulación de una estrategia de defensa del statu quo cristiano, occidental, capitalista. Y segundo, que dicha estrategia apela a la confección de un enemigo en común en tanto recurso de interpelación y cohesión ideológica de sus lectores. En ese sentido, aunque sus obras difieren en cuanto a la caracterización de esa figura y en cuanto al papel que asignan a las Fuerzas Armadas en ese marco de conflictos, coinciden en lo que aquí consideramos esencial: la representación del enemigo como una amenaza para la subsistencia de la nación y, junto con esto, el desarrollo de perspectivas supremacistas en torno al capitalismo y el cristianismo desde las cuales se rechaza cualquier propuesta de transformación del orden vigente. A estos fines, el artículo realizará un análisis comparativo entre el ensayo titulado Guerra revolucionaria comunista, publicado en 1962 por el teniente coronel Osiris Villegas, y la sección escrita por </w:t>
      </w:r>
      <w:proofErr w:type="spellStart"/>
      <w:r w:rsidRPr="00675CE8">
        <w:rPr>
          <w:rFonts w:ascii="Times New Roman" w:hAnsi="Times New Roman" w:cs="Times New Roman"/>
          <w:sz w:val="24"/>
          <w:szCs w:val="24"/>
          <w:lang w:val="es-AR"/>
        </w:rPr>
        <w:t>Laje</w:t>
      </w:r>
      <w:proofErr w:type="spellEnd"/>
      <w:r w:rsidRPr="00675CE8">
        <w:rPr>
          <w:rFonts w:ascii="Times New Roman" w:hAnsi="Times New Roman" w:cs="Times New Roman"/>
          <w:sz w:val="24"/>
          <w:szCs w:val="24"/>
          <w:lang w:val="es-AR"/>
        </w:rPr>
        <w:t xml:space="preserve"> para El libro negro de la nueva izquierda (</w:t>
      </w:r>
      <w:proofErr w:type="spellStart"/>
      <w:r w:rsidRPr="00675CE8">
        <w:rPr>
          <w:rFonts w:ascii="Times New Roman" w:hAnsi="Times New Roman" w:cs="Times New Roman"/>
          <w:sz w:val="24"/>
          <w:szCs w:val="24"/>
          <w:lang w:val="es-AR"/>
        </w:rPr>
        <w:t>Laje</w:t>
      </w:r>
      <w:proofErr w:type="spellEnd"/>
      <w:r w:rsidRPr="00675CE8">
        <w:rPr>
          <w:rFonts w:ascii="Times New Roman" w:hAnsi="Times New Roman" w:cs="Times New Roman"/>
          <w:sz w:val="24"/>
          <w:szCs w:val="24"/>
          <w:lang w:val="es-AR"/>
        </w:rPr>
        <w:t xml:space="preserve"> y Márquez, 2016).</w:t>
      </w:r>
    </w:p>
    <w:p w:rsidR="00675CE8" w:rsidRPr="00675CE8" w:rsidRDefault="00675CE8" w:rsidP="00675CE8">
      <w:pPr>
        <w:spacing w:line="360" w:lineRule="auto"/>
        <w:jc w:val="both"/>
        <w:rPr>
          <w:rFonts w:ascii="Times New Roman" w:hAnsi="Times New Roman" w:cs="Times New Roman"/>
          <w:b/>
          <w:sz w:val="24"/>
          <w:szCs w:val="24"/>
          <w:lang w:val="es-AR"/>
        </w:rPr>
      </w:pPr>
      <w:r w:rsidRPr="00675CE8">
        <w:rPr>
          <w:rFonts w:ascii="Times New Roman" w:hAnsi="Times New Roman" w:cs="Times New Roman"/>
          <w:b/>
          <w:sz w:val="24"/>
          <w:szCs w:val="24"/>
          <w:lang w:val="es-AR"/>
        </w:rPr>
        <w:t xml:space="preserve">Palabras claves </w:t>
      </w:r>
    </w:p>
    <w:p w:rsidR="00CC110E" w:rsidRPr="00675CE8" w:rsidRDefault="00675CE8" w:rsidP="00675CE8">
      <w:pPr>
        <w:spacing w:line="360" w:lineRule="auto"/>
        <w:jc w:val="both"/>
        <w:rPr>
          <w:rFonts w:ascii="Times New Roman" w:hAnsi="Times New Roman" w:cs="Times New Roman"/>
          <w:lang w:val="es-AR"/>
        </w:rPr>
      </w:pPr>
      <w:r w:rsidRPr="00675CE8">
        <w:rPr>
          <w:rFonts w:ascii="Times New Roman" w:hAnsi="Times New Roman" w:cs="Times New Roman"/>
          <w:sz w:val="24"/>
          <w:szCs w:val="24"/>
          <w:lang w:val="es-AR"/>
        </w:rPr>
        <w:t>Enemistad, marxismo, postulados supremacistas, intelectuales, política.</w:t>
      </w:r>
    </w:p>
    <w:p w:rsidR="00912F94" w:rsidRPr="00912F94" w:rsidRDefault="00912F94" w:rsidP="00675CE8">
      <w:pPr>
        <w:spacing w:line="360" w:lineRule="auto"/>
        <w:jc w:val="both"/>
        <w:rPr>
          <w:rFonts w:ascii="Times New Roman" w:hAnsi="Times New Roman" w:cs="Times New Roman"/>
          <w:b/>
          <w:sz w:val="24"/>
          <w:szCs w:val="24"/>
          <w:lang w:val="es-AR"/>
        </w:rPr>
      </w:pPr>
      <w:r w:rsidRPr="00912F94">
        <w:rPr>
          <w:rFonts w:ascii="Times New Roman" w:hAnsi="Times New Roman" w:cs="Times New Roman"/>
          <w:b/>
          <w:sz w:val="24"/>
          <w:szCs w:val="24"/>
          <w:lang w:val="es-AR"/>
        </w:rPr>
        <w:t>Introducción</w:t>
      </w:r>
    </w:p>
    <w:p w:rsidR="00B04ADC" w:rsidRPr="00DB472E" w:rsidRDefault="00B04ADC" w:rsidP="00675CE8">
      <w:pPr>
        <w:spacing w:before="240" w:after="0" w:line="360" w:lineRule="auto"/>
        <w:jc w:val="right"/>
        <w:rPr>
          <w:rFonts w:ascii="Times New Roman" w:hAnsi="Times New Roman" w:cs="Times New Roman"/>
          <w:sz w:val="20"/>
          <w:szCs w:val="20"/>
          <w:lang w:val="es-AR"/>
        </w:rPr>
      </w:pPr>
      <w:r w:rsidRPr="00DB472E">
        <w:rPr>
          <w:rFonts w:ascii="Times New Roman" w:hAnsi="Times New Roman" w:cs="Times New Roman"/>
          <w:sz w:val="20"/>
          <w:szCs w:val="20"/>
          <w:lang w:val="es-AR"/>
        </w:rPr>
        <w:t xml:space="preserve">El sonido venía impreciso y sordo, como un volcarse de silla sobre la alfombra o un ahogado susurro de conversación. </w:t>
      </w:r>
      <w:r w:rsidR="00DD06C4" w:rsidRPr="00DB472E">
        <w:rPr>
          <w:rFonts w:ascii="Times New Roman" w:hAnsi="Times New Roman" w:cs="Times New Roman"/>
          <w:sz w:val="20"/>
          <w:szCs w:val="20"/>
          <w:lang w:val="es-AR"/>
        </w:rPr>
        <w:t xml:space="preserve">(…) </w:t>
      </w:r>
      <w:r w:rsidRPr="00DB472E">
        <w:rPr>
          <w:rFonts w:ascii="Times New Roman" w:hAnsi="Times New Roman" w:cs="Times New Roman"/>
          <w:sz w:val="20"/>
          <w:szCs w:val="20"/>
          <w:lang w:val="es-AR"/>
        </w:rPr>
        <w:t xml:space="preserve">Me tiré contra la puerta antes de que fuera demasiado tarde, la cerré de golpe apoyando el cuerpo; felizmente la llave estaba puesta de nuestro lado y además corrí el gran cerrojo para más seguridad. Fui a la cocina, calenté la pavita, y cuando estuve de vuelta con la bandeja del mate le dije a Irene: </w:t>
      </w:r>
      <w:r w:rsidR="00DD06C4" w:rsidRPr="00DB472E">
        <w:rPr>
          <w:rFonts w:ascii="Times New Roman" w:hAnsi="Times New Roman" w:cs="Times New Roman"/>
          <w:sz w:val="20"/>
          <w:szCs w:val="20"/>
          <w:lang w:val="es-AR"/>
        </w:rPr>
        <w:t>“</w:t>
      </w:r>
      <w:r w:rsidRPr="00DB472E">
        <w:rPr>
          <w:rFonts w:ascii="Times New Roman" w:hAnsi="Times New Roman" w:cs="Times New Roman"/>
          <w:sz w:val="20"/>
          <w:szCs w:val="20"/>
          <w:lang w:val="es-AR"/>
        </w:rPr>
        <w:t>Tuve que cerrar la puerta del pasillo. Han tomado la parte del fondo</w:t>
      </w:r>
      <w:r w:rsidR="00DD06C4" w:rsidRPr="00DB472E">
        <w:rPr>
          <w:rFonts w:ascii="Times New Roman" w:hAnsi="Times New Roman" w:cs="Times New Roman"/>
          <w:sz w:val="20"/>
          <w:szCs w:val="20"/>
          <w:lang w:val="es-AR"/>
        </w:rPr>
        <w:t>”</w:t>
      </w:r>
      <w:r w:rsidRPr="00DB472E">
        <w:rPr>
          <w:rFonts w:ascii="Times New Roman" w:hAnsi="Times New Roman" w:cs="Times New Roman"/>
          <w:sz w:val="20"/>
          <w:szCs w:val="20"/>
          <w:lang w:val="es-AR"/>
        </w:rPr>
        <w:t>.</w:t>
      </w:r>
    </w:p>
    <w:p w:rsidR="00DD06C4" w:rsidRPr="00DB472E" w:rsidRDefault="00DD06C4" w:rsidP="00675CE8">
      <w:pPr>
        <w:spacing w:after="240" w:line="360" w:lineRule="auto"/>
        <w:jc w:val="right"/>
        <w:rPr>
          <w:rFonts w:ascii="Times New Roman" w:hAnsi="Times New Roman" w:cs="Times New Roman"/>
          <w:i/>
          <w:sz w:val="20"/>
          <w:szCs w:val="20"/>
          <w:lang w:val="es-AR"/>
        </w:rPr>
      </w:pPr>
      <w:r w:rsidRPr="00DB472E">
        <w:rPr>
          <w:rFonts w:ascii="Times New Roman" w:hAnsi="Times New Roman" w:cs="Times New Roman"/>
          <w:sz w:val="20"/>
          <w:szCs w:val="20"/>
          <w:lang w:val="es-AR"/>
        </w:rPr>
        <w:t>Julio Cortázar,</w:t>
      </w:r>
      <w:r w:rsidRPr="00DB472E">
        <w:rPr>
          <w:rFonts w:ascii="Times New Roman" w:hAnsi="Times New Roman" w:cs="Times New Roman"/>
          <w:i/>
          <w:sz w:val="20"/>
          <w:szCs w:val="20"/>
          <w:lang w:val="es-AR"/>
        </w:rPr>
        <w:t xml:space="preserve"> Casa tomada</w:t>
      </w:r>
      <w:r w:rsidR="00531B68" w:rsidRPr="00DB472E">
        <w:rPr>
          <w:rFonts w:ascii="Times New Roman" w:hAnsi="Times New Roman" w:cs="Times New Roman"/>
          <w:i/>
          <w:sz w:val="20"/>
          <w:szCs w:val="20"/>
          <w:lang w:val="es-AR"/>
        </w:rPr>
        <w:t>.</w:t>
      </w:r>
    </w:p>
    <w:p w:rsidR="00531B68" w:rsidRDefault="00967126" w:rsidP="00675CE8">
      <w:pPr>
        <w:spacing w:after="0" w:line="360" w:lineRule="auto"/>
        <w:ind w:firstLine="709"/>
        <w:jc w:val="both"/>
        <w:rPr>
          <w:rFonts w:ascii="Times New Roman" w:hAnsi="Times New Roman" w:cs="Times New Roman"/>
          <w:lang w:val="es-AR"/>
        </w:rPr>
      </w:pPr>
      <w:r w:rsidRPr="000610F6">
        <w:rPr>
          <w:rFonts w:ascii="Times New Roman" w:hAnsi="Times New Roman" w:cs="Times New Roman"/>
          <w:lang w:val="es-AR"/>
        </w:rPr>
        <w:lastRenderedPageBreak/>
        <w:t xml:space="preserve">Publicado en </w:t>
      </w:r>
      <w:r w:rsidR="00264442" w:rsidRPr="000610F6">
        <w:rPr>
          <w:rFonts w:ascii="Times New Roman" w:hAnsi="Times New Roman" w:cs="Times New Roman"/>
          <w:lang w:val="es-AR"/>
        </w:rPr>
        <w:t xml:space="preserve">diciembre de </w:t>
      </w:r>
      <w:r w:rsidRPr="000610F6">
        <w:rPr>
          <w:rFonts w:ascii="Times New Roman" w:hAnsi="Times New Roman" w:cs="Times New Roman"/>
          <w:lang w:val="es-AR"/>
        </w:rPr>
        <w:t xml:space="preserve">1946 en la revista </w:t>
      </w:r>
      <w:r w:rsidRPr="000610F6">
        <w:rPr>
          <w:rFonts w:ascii="Times New Roman" w:hAnsi="Times New Roman" w:cs="Times New Roman"/>
          <w:i/>
          <w:lang w:val="es-AR"/>
        </w:rPr>
        <w:t xml:space="preserve">Los </w:t>
      </w:r>
      <w:r w:rsidR="00531B68" w:rsidRPr="000610F6">
        <w:rPr>
          <w:rFonts w:ascii="Times New Roman" w:hAnsi="Times New Roman" w:cs="Times New Roman"/>
          <w:i/>
          <w:lang w:val="es-AR"/>
        </w:rPr>
        <w:t>a</w:t>
      </w:r>
      <w:r w:rsidRPr="000610F6">
        <w:rPr>
          <w:rFonts w:ascii="Times New Roman" w:hAnsi="Times New Roman" w:cs="Times New Roman"/>
          <w:i/>
          <w:lang w:val="es-AR"/>
        </w:rPr>
        <w:t>nales de Buenos Aires</w:t>
      </w:r>
      <w:r w:rsidRPr="000610F6">
        <w:rPr>
          <w:rFonts w:ascii="Times New Roman" w:hAnsi="Times New Roman" w:cs="Times New Roman"/>
          <w:lang w:val="es-AR"/>
        </w:rPr>
        <w:t xml:space="preserve">, entonces dirigida por Jorge Luis Borges, el cuento de Cortázar suele ser leído como una metáfora sobre los modos en que las derechas </w:t>
      </w:r>
      <w:r w:rsidR="00A550FF">
        <w:rPr>
          <w:rFonts w:ascii="Times New Roman" w:hAnsi="Times New Roman" w:cs="Times New Roman"/>
          <w:lang w:val="es-AR"/>
        </w:rPr>
        <w:t xml:space="preserve">argentinas </w:t>
      </w:r>
      <w:r w:rsidRPr="000610F6">
        <w:rPr>
          <w:rFonts w:ascii="Times New Roman" w:hAnsi="Times New Roman" w:cs="Times New Roman"/>
          <w:lang w:val="es-AR"/>
        </w:rPr>
        <w:t xml:space="preserve">viven su contacto con la otredad, en este caso </w:t>
      </w:r>
      <w:r w:rsidR="00A550FF">
        <w:rPr>
          <w:rFonts w:ascii="Times New Roman" w:hAnsi="Times New Roman" w:cs="Times New Roman"/>
          <w:lang w:val="es-AR"/>
        </w:rPr>
        <w:t xml:space="preserve">la otredad </w:t>
      </w:r>
      <w:r w:rsidRPr="000610F6">
        <w:rPr>
          <w:rFonts w:ascii="Times New Roman" w:hAnsi="Times New Roman" w:cs="Times New Roman"/>
          <w:lang w:val="es-AR"/>
        </w:rPr>
        <w:t xml:space="preserve">peronista. </w:t>
      </w:r>
      <w:r w:rsidR="00E874B6" w:rsidRPr="000610F6">
        <w:rPr>
          <w:rFonts w:ascii="Times New Roman" w:hAnsi="Times New Roman" w:cs="Times New Roman"/>
          <w:lang w:val="es-AR"/>
        </w:rPr>
        <w:t>El texto remite a l</w:t>
      </w:r>
      <w:r w:rsidRPr="000610F6">
        <w:rPr>
          <w:rFonts w:ascii="Times New Roman" w:hAnsi="Times New Roman" w:cs="Times New Roman"/>
          <w:lang w:val="es-AR"/>
        </w:rPr>
        <w:t xml:space="preserve">a imagen de una figura invasora, que se apropia de objetos y lugares que no son suyos y que tampoco le corresponden. Una figura a veces </w:t>
      </w:r>
      <w:r w:rsidR="00A550FF">
        <w:rPr>
          <w:rFonts w:ascii="Times New Roman" w:hAnsi="Times New Roman" w:cs="Times New Roman"/>
          <w:lang w:val="es-AR"/>
        </w:rPr>
        <w:t>amenazante</w:t>
      </w:r>
      <w:r w:rsidRPr="000610F6">
        <w:rPr>
          <w:rFonts w:ascii="Times New Roman" w:hAnsi="Times New Roman" w:cs="Times New Roman"/>
          <w:lang w:val="es-AR"/>
        </w:rPr>
        <w:t xml:space="preserve">; a veces, directamente </w:t>
      </w:r>
      <w:r w:rsidR="00264442" w:rsidRPr="000610F6">
        <w:rPr>
          <w:rFonts w:ascii="Times New Roman" w:hAnsi="Times New Roman" w:cs="Times New Roman"/>
          <w:lang w:val="es-AR"/>
        </w:rPr>
        <w:t xml:space="preserve">abyecta </w:t>
      </w:r>
      <w:r w:rsidR="00A550FF">
        <w:rPr>
          <w:rFonts w:ascii="Times New Roman" w:hAnsi="Times New Roman" w:cs="Times New Roman"/>
          <w:lang w:val="es-AR"/>
        </w:rPr>
        <w:t>o</w:t>
      </w:r>
      <w:r w:rsidR="00264442" w:rsidRPr="000610F6">
        <w:rPr>
          <w:rFonts w:ascii="Times New Roman" w:hAnsi="Times New Roman" w:cs="Times New Roman"/>
          <w:lang w:val="es-AR"/>
        </w:rPr>
        <w:t xml:space="preserve"> </w:t>
      </w:r>
      <w:r w:rsidRPr="000610F6">
        <w:rPr>
          <w:rFonts w:ascii="Times New Roman" w:hAnsi="Times New Roman" w:cs="Times New Roman"/>
          <w:lang w:val="es-AR"/>
        </w:rPr>
        <w:t xml:space="preserve">monstruosa, cuya presencia no hace más que romper la supuesta estabilidad del orden para lanzar al país al caos y la anarquía. A casi ochenta años de su publicación, el campo intelectual de las derechas parece haber resignificado la metáfora </w:t>
      </w:r>
      <w:proofErr w:type="spellStart"/>
      <w:r w:rsidRPr="000610F6">
        <w:rPr>
          <w:rFonts w:ascii="Times New Roman" w:hAnsi="Times New Roman" w:cs="Times New Roman"/>
          <w:lang w:val="es-AR"/>
        </w:rPr>
        <w:t>cortazariana</w:t>
      </w:r>
      <w:proofErr w:type="spellEnd"/>
      <w:r w:rsidRPr="000610F6">
        <w:rPr>
          <w:rFonts w:ascii="Times New Roman" w:hAnsi="Times New Roman" w:cs="Times New Roman"/>
          <w:lang w:val="es-AR"/>
        </w:rPr>
        <w:t xml:space="preserve">. Ya no hay sólo peronistas </w:t>
      </w:r>
      <w:r w:rsidR="00264442" w:rsidRPr="000610F6">
        <w:rPr>
          <w:rFonts w:ascii="Times New Roman" w:hAnsi="Times New Roman" w:cs="Times New Roman"/>
          <w:lang w:val="es-AR"/>
        </w:rPr>
        <w:t>ocupando el espacio público</w:t>
      </w:r>
      <w:r w:rsidRPr="000610F6">
        <w:rPr>
          <w:rFonts w:ascii="Times New Roman" w:hAnsi="Times New Roman" w:cs="Times New Roman"/>
          <w:lang w:val="es-AR"/>
        </w:rPr>
        <w:t xml:space="preserve">. </w:t>
      </w:r>
      <w:r w:rsidR="00D0778F" w:rsidRPr="000610F6">
        <w:rPr>
          <w:rFonts w:ascii="Times New Roman" w:hAnsi="Times New Roman" w:cs="Times New Roman"/>
          <w:lang w:val="es-AR"/>
        </w:rPr>
        <w:t>La casa</w:t>
      </w:r>
      <w:r w:rsidR="005128BF" w:rsidRPr="000610F6">
        <w:rPr>
          <w:rFonts w:ascii="Times New Roman" w:hAnsi="Times New Roman" w:cs="Times New Roman"/>
          <w:lang w:val="es-AR"/>
        </w:rPr>
        <w:t>,</w:t>
      </w:r>
      <w:r w:rsidR="00D0778F" w:rsidRPr="000610F6">
        <w:rPr>
          <w:rFonts w:ascii="Times New Roman" w:hAnsi="Times New Roman" w:cs="Times New Roman"/>
          <w:lang w:val="es-AR"/>
        </w:rPr>
        <w:t xml:space="preserve"> ahora</w:t>
      </w:r>
      <w:r w:rsidR="005128BF" w:rsidRPr="000610F6">
        <w:rPr>
          <w:rFonts w:ascii="Times New Roman" w:hAnsi="Times New Roman" w:cs="Times New Roman"/>
          <w:lang w:val="es-AR"/>
        </w:rPr>
        <w:t>,</w:t>
      </w:r>
      <w:r w:rsidR="00D0778F" w:rsidRPr="000610F6">
        <w:rPr>
          <w:rFonts w:ascii="Times New Roman" w:hAnsi="Times New Roman" w:cs="Times New Roman"/>
          <w:lang w:val="es-AR"/>
        </w:rPr>
        <w:t xml:space="preserve"> también ha sido tomada por los travestis, los transexuales, las lesbianas y las feministas. </w:t>
      </w:r>
      <w:r w:rsidR="005128BF" w:rsidRPr="000610F6">
        <w:rPr>
          <w:rFonts w:ascii="Times New Roman" w:hAnsi="Times New Roman" w:cs="Times New Roman"/>
          <w:lang w:val="es-AR"/>
        </w:rPr>
        <w:t>Identidades a las que se atribuye la puesta en marcha de un proceso de transformación marxista</w:t>
      </w:r>
      <w:r w:rsidR="00712BE0" w:rsidRPr="000610F6">
        <w:rPr>
          <w:rFonts w:ascii="Times New Roman" w:hAnsi="Times New Roman" w:cs="Times New Roman"/>
          <w:lang w:val="es-AR"/>
        </w:rPr>
        <w:t xml:space="preserve"> de la sociedad</w:t>
      </w:r>
      <w:r w:rsidR="005128BF" w:rsidRPr="000610F6">
        <w:rPr>
          <w:rFonts w:ascii="Times New Roman" w:hAnsi="Times New Roman" w:cs="Times New Roman"/>
          <w:lang w:val="es-AR"/>
        </w:rPr>
        <w:t xml:space="preserve"> cuyo propósito, en palabras de</w:t>
      </w:r>
      <w:r w:rsidR="00E4374B">
        <w:rPr>
          <w:rFonts w:ascii="Times New Roman" w:hAnsi="Times New Roman" w:cs="Times New Roman"/>
          <w:lang w:val="es-AR"/>
        </w:rPr>
        <w:t xml:space="preserve"> Agustín </w:t>
      </w:r>
      <w:proofErr w:type="spellStart"/>
      <w:r w:rsidR="005128BF" w:rsidRPr="000610F6">
        <w:rPr>
          <w:rFonts w:ascii="Times New Roman" w:hAnsi="Times New Roman" w:cs="Times New Roman"/>
          <w:lang w:val="es-AR"/>
        </w:rPr>
        <w:t>Laje</w:t>
      </w:r>
      <w:proofErr w:type="spellEnd"/>
      <w:r w:rsidR="005128BF" w:rsidRPr="000610F6">
        <w:rPr>
          <w:rFonts w:ascii="Times New Roman" w:hAnsi="Times New Roman" w:cs="Times New Roman"/>
          <w:lang w:val="es-AR"/>
        </w:rPr>
        <w:t xml:space="preserve"> (201</w:t>
      </w:r>
      <w:r w:rsidR="00A86485" w:rsidRPr="000610F6">
        <w:rPr>
          <w:rFonts w:ascii="Times New Roman" w:hAnsi="Times New Roman" w:cs="Times New Roman"/>
          <w:lang w:val="es-AR"/>
        </w:rPr>
        <w:t>6</w:t>
      </w:r>
      <w:r w:rsidR="005128BF" w:rsidRPr="000610F6">
        <w:rPr>
          <w:rFonts w:ascii="Times New Roman" w:hAnsi="Times New Roman" w:cs="Times New Roman"/>
          <w:lang w:val="es-AR"/>
        </w:rPr>
        <w:t>), es destruir a la familia y al matrimonio “como forma de derrumbar la superestructura que sostiene al capitalismo”</w:t>
      </w:r>
      <w:r w:rsidR="00964ECE" w:rsidRPr="000610F6">
        <w:rPr>
          <w:rFonts w:ascii="Times New Roman" w:hAnsi="Times New Roman" w:cs="Times New Roman"/>
          <w:lang w:val="es-AR"/>
        </w:rPr>
        <w:t xml:space="preserve"> (p. 56)</w:t>
      </w:r>
      <w:r w:rsidR="00E874B6" w:rsidRPr="000610F6">
        <w:rPr>
          <w:rFonts w:ascii="Times New Roman" w:hAnsi="Times New Roman" w:cs="Times New Roman"/>
          <w:lang w:val="es-AR"/>
        </w:rPr>
        <w:t xml:space="preserve">. </w:t>
      </w:r>
      <w:r w:rsidR="00A550FF">
        <w:rPr>
          <w:rFonts w:ascii="Times New Roman" w:hAnsi="Times New Roman" w:cs="Times New Roman"/>
          <w:lang w:val="es-AR"/>
        </w:rPr>
        <w:t>Tanto es así que la radicalización de esta clase de discursos</w:t>
      </w:r>
      <w:r w:rsidR="009579C5" w:rsidRPr="000610F6">
        <w:rPr>
          <w:rFonts w:ascii="Times New Roman" w:hAnsi="Times New Roman" w:cs="Times New Roman"/>
          <w:lang w:val="es-AR"/>
        </w:rPr>
        <w:t xml:space="preserve"> en los últimos años</w:t>
      </w:r>
      <w:r w:rsidR="00A550FF">
        <w:rPr>
          <w:rFonts w:ascii="Times New Roman" w:hAnsi="Times New Roman" w:cs="Times New Roman"/>
          <w:lang w:val="es-AR"/>
        </w:rPr>
        <w:t xml:space="preserve"> forma</w:t>
      </w:r>
      <w:r w:rsidR="004776DF" w:rsidRPr="000610F6">
        <w:rPr>
          <w:rFonts w:ascii="Times New Roman" w:hAnsi="Times New Roman" w:cs="Times New Roman"/>
          <w:lang w:val="es-AR"/>
        </w:rPr>
        <w:t xml:space="preserve"> parte de un debate </w:t>
      </w:r>
      <w:r w:rsidR="00F74A23" w:rsidRPr="000610F6">
        <w:rPr>
          <w:rFonts w:ascii="Times New Roman" w:hAnsi="Times New Roman" w:cs="Times New Roman"/>
          <w:lang w:val="es-AR"/>
        </w:rPr>
        <w:t xml:space="preserve">de intensa actualidad </w:t>
      </w:r>
      <w:r w:rsidR="004776DF" w:rsidRPr="000610F6">
        <w:rPr>
          <w:rFonts w:ascii="Times New Roman" w:hAnsi="Times New Roman" w:cs="Times New Roman"/>
          <w:lang w:val="es-AR"/>
        </w:rPr>
        <w:t xml:space="preserve">que tiene, entre sus máximas inquietudes, una pregunta </w:t>
      </w:r>
      <w:r w:rsidR="00F74A23" w:rsidRPr="000610F6">
        <w:rPr>
          <w:rFonts w:ascii="Times New Roman" w:hAnsi="Times New Roman" w:cs="Times New Roman"/>
          <w:lang w:val="es-AR"/>
        </w:rPr>
        <w:t>clave</w:t>
      </w:r>
      <w:r w:rsidR="004776DF" w:rsidRPr="000610F6">
        <w:rPr>
          <w:rFonts w:ascii="Times New Roman" w:hAnsi="Times New Roman" w:cs="Times New Roman"/>
          <w:lang w:val="es-AR"/>
        </w:rPr>
        <w:t xml:space="preserve">: ¿qué tanto hay de novedoso en estas nuevas expresiones de las derechas? Es decir, ¿qué tanto se diferencian de sus antecesoras? ¿Acaso </w:t>
      </w:r>
      <w:r w:rsidR="001D0600" w:rsidRPr="000610F6">
        <w:rPr>
          <w:rFonts w:ascii="Times New Roman" w:hAnsi="Times New Roman" w:cs="Times New Roman"/>
          <w:lang w:val="es-AR"/>
        </w:rPr>
        <w:t>no replican l</w:t>
      </w:r>
      <w:r w:rsidR="004776DF" w:rsidRPr="000610F6">
        <w:rPr>
          <w:rFonts w:ascii="Times New Roman" w:hAnsi="Times New Roman" w:cs="Times New Roman"/>
          <w:lang w:val="es-AR"/>
        </w:rPr>
        <w:t xml:space="preserve">os discursos </w:t>
      </w:r>
      <w:r w:rsidR="00F74A23" w:rsidRPr="000610F6">
        <w:rPr>
          <w:rFonts w:ascii="Times New Roman" w:hAnsi="Times New Roman" w:cs="Times New Roman"/>
          <w:lang w:val="es-AR"/>
        </w:rPr>
        <w:t>que caracterizaron a estas corrientes en el período previo a 1983? ¿</w:t>
      </w:r>
      <w:r w:rsidR="001D0600" w:rsidRPr="000610F6">
        <w:rPr>
          <w:rFonts w:ascii="Times New Roman" w:hAnsi="Times New Roman" w:cs="Times New Roman"/>
          <w:lang w:val="es-AR"/>
        </w:rPr>
        <w:t xml:space="preserve">Acaso no hay un común denominador situado en la </w:t>
      </w:r>
      <w:r w:rsidR="004776DF" w:rsidRPr="000610F6">
        <w:rPr>
          <w:rFonts w:ascii="Times New Roman" w:hAnsi="Times New Roman" w:cs="Times New Roman"/>
          <w:lang w:val="es-AR"/>
        </w:rPr>
        <w:t>radicaliza</w:t>
      </w:r>
      <w:r w:rsidR="001D0600" w:rsidRPr="000610F6">
        <w:rPr>
          <w:rFonts w:ascii="Times New Roman" w:hAnsi="Times New Roman" w:cs="Times New Roman"/>
          <w:lang w:val="es-AR"/>
        </w:rPr>
        <w:t>ción ideológica</w:t>
      </w:r>
      <w:r w:rsidR="004776DF" w:rsidRPr="000610F6">
        <w:rPr>
          <w:rFonts w:ascii="Times New Roman" w:hAnsi="Times New Roman" w:cs="Times New Roman"/>
          <w:lang w:val="es-AR"/>
        </w:rPr>
        <w:t xml:space="preserve">, </w:t>
      </w:r>
      <w:r w:rsidR="00E014CA" w:rsidRPr="000610F6">
        <w:rPr>
          <w:rFonts w:ascii="Times New Roman" w:hAnsi="Times New Roman" w:cs="Times New Roman"/>
          <w:lang w:val="es-AR"/>
        </w:rPr>
        <w:t>la xenofobia</w:t>
      </w:r>
      <w:r w:rsidR="004776DF" w:rsidRPr="000610F6">
        <w:rPr>
          <w:rFonts w:ascii="Times New Roman" w:hAnsi="Times New Roman" w:cs="Times New Roman"/>
          <w:lang w:val="es-AR"/>
        </w:rPr>
        <w:t xml:space="preserve"> </w:t>
      </w:r>
      <w:r w:rsidR="001D0600" w:rsidRPr="000610F6">
        <w:rPr>
          <w:rFonts w:ascii="Times New Roman" w:hAnsi="Times New Roman" w:cs="Times New Roman"/>
          <w:lang w:val="es-AR"/>
        </w:rPr>
        <w:t xml:space="preserve">y el rechazo de </w:t>
      </w:r>
      <w:r w:rsidR="00E014CA" w:rsidRPr="000610F6">
        <w:rPr>
          <w:rFonts w:ascii="Times New Roman" w:hAnsi="Times New Roman" w:cs="Times New Roman"/>
          <w:lang w:val="es-AR"/>
        </w:rPr>
        <w:t xml:space="preserve">cualquier iniciativa que asuma </w:t>
      </w:r>
      <w:r w:rsidR="00036421" w:rsidRPr="000610F6">
        <w:rPr>
          <w:rFonts w:ascii="Times New Roman" w:hAnsi="Times New Roman" w:cs="Times New Roman"/>
          <w:lang w:val="es-AR"/>
        </w:rPr>
        <w:t xml:space="preserve">principios de </w:t>
      </w:r>
      <w:r w:rsidR="00335FA1" w:rsidRPr="000610F6">
        <w:rPr>
          <w:rFonts w:ascii="Times New Roman" w:hAnsi="Times New Roman" w:cs="Times New Roman"/>
          <w:lang w:val="es-AR"/>
        </w:rPr>
        <w:t>solidari</w:t>
      </w:r>
      <w:r w:rsidR="00036421" w:rsidRPr="000610F6">
        <w:rPr>
          <w:rFonts w:ascii="Times New Roman" w:hAnsi="Times New Roman" w:cs="Times New Roman"/>
          <w:lang w:val="es-AR"/>
        </w:rPr>
        <w:t>dad con los sectores excluidos</w:t>
      </w:r>
      <w:r w:rsidR="004776DF" w:rsidRPr="000610F6">
        <w:rPr>
          <w:rFonts w:ascii="Times New Roman" w:hAnsi="Times New Roman" w:cs="Times New Roman"/>
          <w:lang w:val="es-AR"/>
        </w:rPr>
        <w:t>?</w:t>
      </w:r>
      <w:r w:rsidR="00036421" w:rsidRPr="000610F6">
        <w:rPr>
          <w:rFonts w:ascii="Times New Roman" w:hAnsi="Times New Roman" w:cs="Times New Roman"/>
          <w:lang w:val="es-AR"/>
        </w:rPr>
        <w:t xml:space="preserve"> Y de ser así, ¿eso significa que estamos ante la reemergencia de una cultura política golpista, dispuesta a interrumpir los procesos democráticos mediante la práctica del </w:t>
      </w:r>
      <w:proofErr w:type="spellStart"/>
      <w:r w:rsidR="00036421" w:rsidRPr="000610F6">
        <w:rPr>
          <w:rFonts w:ascii="Times New Roman" w:hAnsi="Times New Roman" w:cs="Times New Roman"/>
          <w:i/>
          <w:lang w:val="es-AR"/>
        </w:rPr>
        <w:t>lawfare</w:t>
      </w:r>
      <w:proofErr w:type="spellEnd"/>
      <w:r w:rsidR="00036421" w:rsidRPr="000610F6">
        <w:rPr>
          <w:rFonts w:ascii="Times New Roman" w:hAnsi="Times New Roman" w:cs="Times New Roman"/>
          <w:lang w:val="es-AR"/>
        </w:rPr>
        <w:t xml:space="preserve"> y el empleo sistemático de </w:t>
      </w:r>
      <w:proofErr w:type="spellStart"/>
      <w:r w:rsidR="00036421" w:rsidRPr="000610F6">
        <w:rPr>
          <w:rFonts w:ascii="Times New Roman" w:hAnsi="Times New Roman" w:cs="Times New Roman"/>
          <w:i/>
          <w:lang w:val="es-AR"/>
        </w:rPr>
        <w:t>fake</w:t>
      </w:r>
      <w:proofErr w:type="spellEnd"/>
      <w:r w:rsidR="00036421" w:rsidRPr="000610F6">
        <w:rPr>
          <w:rFonts w:ascii="Times New Roman" w:hAnsi="Times New Roman" w:cs="Times New Roman"/>
          <w:i/>
          <w:lang w:val="es-AR"/>
        </w:rPr>
        <w:t xml:space="preserve"> </w:t>
      </w:r>
      <w:proofErr w:type="spellStart"/>
      <w:r w:rsidR="00036421" w:rsidRPr="000610F6">
        <w:rPr>
          <w:rFonts w:ascii="Times New Roman" w:hAnsi="Times New Roman" w:cs="Times New Roman"/>
          <w:i/>
          <w:lang w:val="es-AR"/>
        </w:rPr>
        <w:t>news</w:t>
      </w:r>
      <w:proofErr w:type="spellEnd"/>
      <w:r w:rsidR="00036421" w:rsidRPr="000610F6">
        <w:rPr>
          <w:rFonts w:ascii="Times New Roman" w:hAnsi="Times New Roman" w:cs="Times New Roman"/>
          <w:lang w:val="es-AR"/>
        </w:rPr>
        <w:t xml:space="preserve">? ¿O acaso estamos ante otro tipo de fenómeno, propio de un nuevo contexto, de nuevas experiencias y de nuevas modalidades de </w:t>
      </w:r>
      <w:r w:rsidR="00807FF0">
        <w:rPr>
          <w:rFonts w:ascii="Times New Roman" w:hAnsi="Times New Roman" w:cs="Times New Roman"/>
          <w:lang w:val="es-AR"/>
        </w:rPr>
        <w:t>interpelación de la ciudadanía?</w:t>
      </w:r>
    </w:p>
    <w:p w:rsidR="00807FF0" w:rsidRPr="000610F6" w:rsidRDefault="00807FF0" w:rsidP="00675CE8">
      <w:pPr>
        <w:spacing w:after="0" w:line="360" w:lineRule="auto"/>
        <w:ind w:firstLine="709"/>
        <w:jc w:val="both"/>
        <w:rPr>
          <w:rFonts w:ascii="Times New Roman" w:hAnsi="Times New Roman" w:cs="Times New Roman"/>
          <w:lang w:val="es-AR"/>
        </w:rPr>
      </w:pPr>
    </w:p>
    <w:p w:rsidR="0017365B" w:rsidRPr="000610F6" w:rsidRDefault="00E14248" w:rsidP="00675CE8">
      <w:pPr>
        <w:spacing w:after="0" w:line="360" w:lineRule="auto"/>
        <w:ind w:firstLine="709"/>
        <w:jc w:val="both"/>
        <w:rPr>
          <w:rFonts w:ascii="Times New Roman" w:hAnsi="Times New Roman" w:cs="Times New Roman"/>
          <w:lang w:val="es-AR"/>
        </w:rPr>
      </w:pPr>
      <w:r w:rsidRPr="000610F6">
        <w:rPr>
          <w:rFonts w:ascii="Times New Roman" w:hAnsi="Times New Roman" w:cs="Times New Roman"/>
          <w:lang w:val="es-AR"/>
        </w:rPr>
        <w:t xml:space="preserve">Para empezar, puede decirse que estas inquietudes, así como los discursos de las derechas contemporáneas, han ganado visibilidad en un período </w:t>
      </w:r>
      <w:r w:rsidR="0017365B" w:rsidRPr="000610F6">
        <w:rPr>
          <w:rFonts w:ascii="Times New Roman" w:hAnsi="Times New Roman" w:cs="Times New Roman"/>
          <w:lang w:val="es-AR"/>
        </w:rPr>
        <w:t>signado</w:t>
      </w:r>
      <w:r w:rsidRPr="000610F6">
        <w:rPr>
          <w:rFonts w:ascii="Times New Roman" w:hAnsi="Times New Roman" w:cs="Times New Roman"/>
          <w:lang w:val="es-AR"/>
        </w:rPr>
        <w:t xml:space="preserve"> por tres factores. De acuerdo con especialistas como </w:t>
      </w:r>
      <w:proofErr w:type="spellStart"/>
      <w:r w:rsidR="00AE33F8" w:rsidRPr="000610F6">
        <w:rPr>
          <w:rFonts w:ascii="Times New Roman" w:hAnsi="Times New Roman" w:cs="Times New Roman"/>
          <w:lang w:val="es-AR"/>
        </w:rPr>
        <w:t>Maristella</w:t>
      </w:r>
      <w:proofErr w:type="spellEnd"/>
      <w:r w:rsidR="00AE33F8" w:rsidRPr="000610F6">
        <w:rPr>
          <w:rFonts w:ascii="Times New Roman" w:hAnsi="Times New Roman" w:cs="Times New Roman"/>
          <w:lang w:val="es-AR"/>
        </w:rPr>
        <w:t xml:space="preserve"> </w:t>
      </w:r>
      <w:proofErr w:type="spellStart"/>
      <w:r w:rsidRPr="000610F6">
        <w:rPr>
          <w:rFonts w:ascii="Times New Roman" w:hAnsi="Times New Roman" w:cs="Times New Roman"/>
          <w:lang w:val="es-AR"/>
        </w:rPr>
        <w:t>Svampa</w:t>
      </w:r>
      <w:proofErr w:type="spellEnd"/>
      <w:r w:rsidRPr="000610F6">
        <w:rPr>
          <w:rFonts w:ascii="Times New Roman" w:hAnsi="Times New Roman" w:cs="Times New Roman"/>
          <w:lang w:val="es-AR"/>
        </w:rPr>
        <w:t xml:space="preserve"> (2016), </w:t>
      </w:r>
      <w:r w:rsidR="00AE33F8" w:rsidRPr="000610F6">
        <w:rPr>
          <w:rFonts w:ascii="Times New Roman" w:hAnsi="Times New Roman" w:cs="Times New Roman"/>
          <w:lang w:val="es-AR"/>
        </w:rPr>
        <w:t xml:space="preserve">Julia </w:t>
      </w:r>
      <w:r w:rsidRPr="000610F6">
        <w:rPr>
          <w:rFonts w:ascii="Times New Roman" w:hAnsi="Times New Roman" w:cs="Times New Roman"/>
          <w:lang w:val="es-AR"/>
        </w:rPr>
        <w:t xml:space="preserve">Expósito (2021), </w:t>
      </w:r>
      <w:r w:rsidR="00AE33F8" w:rsidRPr="000610F6">
        <w:rPr>
          <w:rFonts w:ascii="Times New Roman" w:hAnsi="Times New Roman" w:cs="Times New Roman"/>
          <w:lang w:val="es-AR"/>
        </w:rPr>
        <w:t xml:space="preserve">Matías </w:t>
      </w:r>
      <w:proofErr w:type="spellStart"/>
      <w:r w:rsidRPr="000610F6">
        <w:rPr>
          <w:rFonts w:ascii="Times New Roman" w:hAnsi="Times New Roman" w:cs="Times New Roman"/>
          <w:lang w:val="es-AR"/>
        </w:rPr>
        <w:t>Saidel</w:t>
      </w:r>
      <w:proofErr w:type="spellEnd"/>
      <w:r w:rsidRPr="000610F6">
        <w:rPr>
          <w:rFonts w:ascii="Times New Roman" w:hAnsi="Times New Roman" w:cs="Times New Roman"/>
          <w:lang w:val="es-AR"/>
        </w:rPr>
        <w:t xml:space="preserve"> (2021) y </w:t>
      </w:r>
      <w:r w:rsidR="00AE33F8" w:rsidRPr="000610F6">
        <w:rPr>
          <w:rFonts w:ascii="Times New Roman" w:hAnsi="Times New Roman" w:cs="Times New Roman"/>
          <w:lang w:val="es-AR"/>
        </w:rPr>
        <w:t xml:space="preserve">Pablo </w:t>
      </w:r>
      <w:proofErr w:type="spellStart"/>
      <w:r w:rsidRPr="000610F6">
        <w:rPr>
          <w:rFonts w:ascii="Times New Roman" w:hAnsi="Times New Roman" w:cs="Times New Roman"/>
          <w:lang w:val="es-AR"/>
        </w:rPr>
        <w:t>Ponza</w:t>
      </w:r>
      <w:proofErr w:type="spellEnd"/>
      <w:r w:rsidRPr="000610F6">
        <w:rPr>
          <w:rFonts w:ascii="Times New Roman" w:hAnsi="Times New Roman" w:cs="Times New Roman"/>
          <w:lang w:val="es-AR"/>
        </w:rPr>
        <w:t xml:space="preserve"> (2021), el primero se vincula al escenario de recesión global desatado a mediados de 2008</w:t>
      </w:r>
      <w:r w:rsidR="00A550FF">
        <w:rPr>
          <w:rFonts w:ascii="Times New Roman" w:hAnsi="Times New Roman" w:cs="Times New Roman"/>
          <w:lang w:val="es-AR"/>
        </w:rPr>
        <w:t xml:space="preserve">, </w:t>
      </w:r>
      <w:r w:rsidRPr="000610F6">
        <w:rPr>
          <w:rFonts w:ascii="Times New Roman" w:hAnsi="Times New Roman" w:cs="Times New Roman"/>
          <w:lang w:val="es-AR"/>
        </w:rPr>
        <w:t xml:space="preserve">escenario </w:t>
      </w:r>
      <w:r w:rsidR="00A550FF">
        <w:rPr>
          <w:rFonts w:ascii="Times New Roman" w:hAnsi="Times New Roman" w:cs="Times New Roman"/>
          <w:lang w:val="es-AR"/>
        </w:rPr>
        <w:t xml:space="preserve">que </w:t>
      </w:r>
      <w:r w:rsidRPr="000610F6">
        <w:rPr>
          <w:rFonts w:ascii="Times New Roman" w:hAnsi="Times New Roman" w:cs="Times New Roman"/>
          <w:lang w:val="es-AR"/>
        </w:rPr>
        <w:t>repercute en l</w:t>
      </w:r>
      <w:r w:rsidR="00A550FF">
        <w:rPr>
          <w:rFonts w:ascii="Times New Roman" w:hAnsi="Times New Roman" w:cs="Times New Roman"/>
          <w:lang w:val="es-AR"/>
        </w:rPr>
        <w:t>a Argentina al menos desde 2012</w:t>
      </w:r>
      <w:r w:rsidRPr="000610F6">
        <w:rPr>
          <w:rFonts w:ascii="Times New Roman" w:hAnsi="Times New Roman" w:cs="Times New Roman"/>
          <w:lang w:val="es-AR"/>
        </w:rPr>
        <w:t xml:space="preserve"> y entre </w:t>
      </w:r>
      <w:r w:rsidR="00A550FF">
        <w:rPr>
          <w:rFonts w:ascii="Times New Roman" w:hAnsi="Times New Roman" w:cs="Times New Roman"/>
          <w:lang w:val="es-AR"/>
        </w:rPr>
        <w:t>cuyos</w:t>
      </w:r>
      <w:r w:rsidRPr="000610F6">
        <w:rPr>
          <w:rFonts w:ascii="Times New Roman" w:hAnsi="Times New Roman" w:cs="Times New Roman"/>
          <w:lang w:val="es-AR"/>
        </w:rPr>
        <w:t xml:space="preserve"> múltiples efectos se destaca la consolidación de las corrientes liberal-conservadoras como una alternativa competitiva en términos electorales.</w:t>
      </w:r>
      <w:r w:rsidR="0017365B" w:rsidRPr="000610F6">
        <w:rPr>
          <w:rFonts w:ascii="Times New Roman" w:hAnsi="Times New Roman" w:cs="Times New Roman"/>
          <w:lang w:val="es-AR"/>
        </w:rPr>
        <w:t xml:space="preserve"> El segundo factor, en tanto, apunta a la emergencia de los movimientos </w:t>
      </w:r>
      <w:proofErr w:type="spellStart"/>
      <w:r w:rsidR="0017365B" w:rsidRPr="000610F6">
        <w:rPr>
          <w:rFonts w:ascii="Times New Roman" w:hAnsi="Times New Roman" w:cs="Times New Roman"/>
          <w:lang w:val="es-AR"/>
        </w:rPr>
        <w:t>trans</w:t>
      </w:r>
      <w:proofErr w:type="spellEnd"/>
      <w:r w:rsidR="0017365B" w:rsidRPr="000610F6">
        <w:rPr>
          <w:rFonts w:ascii="Times New Roman" w:hAnsi="Times New Roman" w:cs="Times New Roman"/>
          <w:lang w:val="es-AR"/>
        </w:rPr>
        <w:t xml:space="preserve">-feministas como principales colectivos de oposición a las matrices del neoliberalismo y el patriarcado. Precisamente, la configuración de este fenómeno en torno sucesos como las marchas contra los </w:t>
      </w:r>
      <w:proofErr w:type="spellStart"/>
      <w:r w:rsidR="0017365B" w:rsidRPr="000610F6">
        <w:rPr>
          <w:rFonts w:ascii="Times New Roman" w:hAnsi="Times New Roman" w:cs="Times New Roman"/>
          <w:lang w:val="es-AR"/>
        </w:rPr>
        <w:t>femicidios</w:t>
      </w:r>
      <w:proofErr w:type="spellEnd"/>
      <w:r w:rsidR="0017365B" w:rsidRPr="000610F6">
        <w:rPr>
          <w:rFonts w:ascii="Times New Roman" w:hAnsi="Times New Roman" w:cs="Times New Roman"/>
          <w:lang w:val="es-AR"/>
        </w:rPr>
        <w:t xml:space="preserve"> y por la sanción de la ley 27.610, que regula la interrupción voluntaria del embarazo, parece haber ofrecido a las derechas la posibilidad de construir una nueva alteridad político-</w:t>
      </w:r>
      <w:r w:rsidR="00201930">
        <w:rPr>
          <w:rFonts w:ascii="Times New Roman" w:hAnsi="Times New Roman" w:cs="Times New Roman"/>
          <w:lang w:val="es-AR"/>
        </w:rPr>
        <w:t>ideológic</w:t>
      </w:r>
      <w:r w:rsidR="0017365B" w:rsidRPr="000610F6">
        <w:rPr>
          <w:rFonts w:ascii="Times New Roman" w:hAnsi="Times New Roman" w:cs="Times New Roman"/>
          <w:lang w:val="es-AR"/>
        </w:rPr>
        <w:t>a. Nos referimos</w:t>
      </w:r>
      <w:r w:rsidR="006F0EE9" w:rsidRPr="000610F6">
        <w:rPr>
          <w:rFonts w:ascii="Times New Roman" w:hAnsi="Times New Roman" w:cs="Times New Roman"/>
          <w:lang w:val="es-AR"/>
        </w:rPr>
        <w:t>, con esto,</w:t>
      </w:r>
      <w:r w:rsidR="0017365B" w:rsidRPr="000610F6">
        <w:rPr>
          <w:rFonts w:ascii="Times New Roman" w:hAnsi="Times New Roman" w:cs="Times New Roman"/>
          <w:lang w:val="es-AR"/>
        </w:rPr>
        <w:t xml:space="preserve"> a </w:t>
      </w:r>
      <w:r w:rsidR="00201930">
        <w:rPr>
          <w:rFonts w:ascii="Times New Roman" w:hAnsi="Times New Roman" w:cs="Times New Roman"/>
          <w:lang w:val="es-AR"/>
        </w:rPr>
        <w:t xml:space="preserve">la imagen de un </w:t>
      </w:r>
      <w:r w:rsidR="0017365B" w:rsidRPr="000610F6">
        <w:rPr>
          <w:rFonts w:ascii="Times New Roman" w:hAnsi="Times New Roman" w:cs="Times New Roman"/>
          <w:lang w:val="es-AR"/>
        </w:rPr>
        <w:t xml:space="preserve">nuevo </w:t>
      </w:r>
      <w:r w:rsidR="00201930">
        <w:rPr>
          <w:rFonts w:ascii="Times New Roman" w:hAnsi="Times New Roman" w:cs="Times New Roman"/>
          <w:lang w:val="es-AR"/>
        </w:rPr>
        <w:t>enemigo</w:t>
      </w:r>
      <w:r w:rsidR="0017365B" w:rsidRPr="000610F6">
        <w:rPr>
          <w:rFonts w:ascii="Times New Roman" w:hAnsi="Times New Roman" w:cs="Times New Roman"/>
          <w:lang w:val="es-AR"/>
        </w:rPr>
        <w:t xml:space="preserve"> </w:t>
      </w:r>
      <w:r w:rsidR="0017365B" w:rsidRPr="000610F6">
        <w:rPr>
          <w:rFonts w:ascii="Times New Roman" w:hAnsi="Times New Roman" w:cs="Times New Roman"/>
          <w:lang w:val="es-AR"/>
        </w:rPr>
        <w:lastRenderedPageBreak/>
        <w:t>que parece haber incrementado la eficacia de sus discursos en sus intentos de interpelación de la ciudadanía. Por último, el tercer factor remite a una de las estrategias de posicionamiento político de estas corrientes. Se trata del fortalecimiento del campo cultural como ámbito clave en las disputas para definir vías de resolución de estas problemáticas (</w:t>
      </w:r>
      <w:proofErr w:type="spellStart"/>
      <w:r w:rsidR="0017365B" w:rsidRPr="000610F6">
        <w:rPr>
          <w:rFonts w:ascii="Times New Roman" w:hAnsi="Times New Roman" w:cs="Times New Roman"/>
          <w:lang w:val="es-AR"/>
        </w:rPr>
        <w:t>Goldentul</w:t>
      </w:r>
      <w:proofErr w:type="spellEnd"/>
      <w:r w:rsidR="0017365B" w:rsidRPr="000610F6">
        <w:rPr>
          <w:rFonts w:ascii="Times New Roman" w:hAnsi="Times New Roman" w:cs="Times New Roman"/>
          <w:lang w:val="es-AR"/>
        </w:rPr>
        <w:t xml:space="preserve"> y </w:t>
      </w:r>
      <w:proofErr w:type="spellStart"/>
      <w:r w:rsidR="0017365B" w:rsidRPr="000610F6">
        <w:rPr>
          <w:rFonts w:ascii="Times New Roman" w:hAnsi="Times New Roman" w:cs="Times New Roman"/>
          <w:lang w:val="es-AR"/>
        </w:rPr>
        <w:t>Saferstein</w:t>
      </w:r>
      <w:proofErr w:type="spellEnd"/>
      <w:r w:rsidR="0017365B" w:rsidRPr="000610F6">
        <w:rPr>
          <w:rFonts w:ascii="Times New Roman" w:hAnsi="Times New Roman" w:cs="Times New Roman"/>
          <w:lang w:val="es-AR"/>
        </w:rPr>
        <w:t>, 2020). Recordemos que las expresiones de</w:t>
      </w:r>
      <w:r w:rsidR="001E6636">
        <w:rPr>
          <w:rFonts w:ascii="Times New Roman" w:hAnsi="Times New Roman" w:cs="Times New Roman"/>
          <w:lang w:val="es-AR"/>
        </w:rPr>
        <w:t xml:space="preserve"> de</w:t>
      </w:r>
      <w:r w:rsidR="0017365B" w:rsidRPr="000610F6">
        <w:rPr>
          <w:rFonts w:ascii="Times New Roman" w:hAnsi="Times New Roman" w:cs="Times New Roman"/>
          <w:lang w:val="es-AR"/>
        </w:rPr>
        <w:t>recha</w:t>
      </w:r>
      <w:r w:rsidR="001E6636">
        <w:rPr>
          <w:rFonts w:ascii="Times New Roman" w:hAnsi="Times New Roman" w:cs="Times New Roman"/>
          <w:lang w:val="es-AR"/>
        </w:rPr>
        <w:t>s</w:t>
      </w:r>
      <w:r w:rsidR="0017365B" w:rsidRPr="000610F6">
        <w:rPr>
          <w:rFonts w:ascii="Times New Roman" w:hAnsi="Times New Roman" w:cs="Times New Roman"/>
          <w:lang w:val="es-AR"/>
        </w:rPr>
        <w:t xml:space="preserve"> que aquí nos interesan, con </w:t>
      </w:r>
      <w:proofErr w:type="spellStart"/>
      <w:r w:rsidR="0017365B" w:rsidRPr="000610F6">
        <w:rPr>
          <w:rFonts w:ascii="Times New Roman" w:hAnsi="Times New Roman" w:cs="Times New Roman"/>
          <w:lang w:val="es-AR"/>
        </w:rPr>
        <w:t>Laje</w:t>
      </w:r>
      <w:proofErr w:type="spellEnd"/>
      <w:r w:rsidR="0017365B" w:rsidRPr="000610F6">
        <w:rPr>
          <w:rFonts w:ascii="Times New Roman" w:hAnsi="Times New Roman" w:cs="Times New Roman"/>
          <w:lang w:val="es-AR"/>
        </w:rPr>
        <w:t xml:space="preserve"> como caso emblemático, focalizan sus actividades en la publicación de libros y en sus intervenciones en los medios de comunicación. En parte porque entienden que la hegemonía se construye en los procesos de producción de sentido, es decir, aquellos en los que se dirimen los axiomas de un modelo de convivencia colectiva. Y en parte, también, porque estos soportes les ofrecen una tribuna de socialización desde la que pueden forjar vínculos estrechos con sus lectores, tanto a nivel político-ideológico como en los planos afectivos y emocionales.</w:t>
      </w:r>
    </w:p>
    <w:p w:rsidR="00807FF0" w:rsidRDefault="00807FF0" w:rsidP="00675CE8">
      <w:pPr>
        <w:spacing w:after="0" w:line="360" w:lineRule="auto"/>
        <w:ind w:firstLine="709"/>
        <w:jc w:val="both"/>
        <w:rPr>
          <w:rFonts w:ascii="Times New Roman" w:hAnsi="Times New Roman" w:cs="Times New Roman"/>
          <w:lang w:val="es-AR"/>
        </w:rPr>
      </w:pPr>
    </w:p>
    <w:p w:rsidR="00DA3E3C" w:rsidRDefault="00C51EE9" w:rsidP="00675CE8">
      <w:pPr>
        <w:spacing w:after="0" w:line="360" w:lineRule="auto"/>
        <w:ind w:firstLine="709"/>
        <w:jc w:val="both"/>
        <w:rPr>
          <w:rFonts w:ascii="Times New Roman" w:hAnsi="Times New Roman" w:cs="Times New Roman"/>
          <w:lang w:val="es-AR"/>
        </w:rPr>
      </w:pPr>
      <w:r w:rsidRPr="000610F6">
        <w:rPr>
          <w:rFonts w:ascii="Times New Roman" w:hAnsi="Times New Roman" w:cs="Times New Roman"/>
          <w:lang w:val="es-AR"/>
        </w:rPr>
        <w:t>En efecto, la centralidad pública que han logrado los imaginarios de derechas</w:t>
      </w:r>
      <w:r w:rsidR="008D6093" w:rsidRPr="000610F6">
        <w:rPr>
          <w:rFonts w:ascii="Times New Roman" w:hAnsi="Times New Roman" w:cs="Times New Roman"/>
          <w:lang w:val="es-AR"/>
        </w:rPr>
        <w:t xml:space="preserve"> </w:t>
      </w:r>
      <w:r w:rsidRPr="000610F6">
        <w:rPr>
          <w:rFonts w:ascii="Times New Roman" w:hAnsi="Times New Roman" w:cs="Times New Roman"/>
          <w:lang w:val="es-AR"/>
        </w:rPr>
        <w:t xml:space="preserve">no sólo se observa en la competitividad electoral de figuras como Jair </w:t>
      </w:r>
      <w:proofErr w:type="spellStart"/>
      <w:r w:rsidRPr="000610F6">
        <w:rPr>
          <w:rFonts w:ascii="Times New Roman" w:hAnsi="Times New Roman" w:cs="Times New Roman"/>
          <w:lang w:val="es-AR"/>
        </w:rPr>
        <w:t>Bolsonaro</w:t>
      </w:r>
      <w:proofErr w:type="spellEnd"/>
      <w:r w:rsidRPr="000610F6">
        <w:rPr>
          <w:rFonts w:ascii="Times New Roman" w:hAnsi="Times New Roman" w:cs="Times New Roman"/>
          <w:lang w:val="es-AR"/>
        </w:rPr>
        <w:t xml:space="preserve">, Luis Lacalle </w:t>
      </w:r>
      <w:proofErr w:type="spellStart"/>
      <w:r w:rsidRPr="000610F6">
        <w:rPr>
          <w:rFonts w:ascii="Times New Roman" w:hAnsi="Times New Roman" w:cs="Times New Roman"/>
          <w:lang w:val="es-AR"/>
        </w:rPr>
        <w:t>Pou</w:t>
      </w:r>
      <w:proofErr w:type="spellEnd"/>
      <w:r w:rsidRPr="000610F6">
        <w:rPr>
          <w:rFonts w:ascii="Times New Roman" w:hAnsi="Times New Roman" w:cs="Times New Roman"/>
          <w:lang w:val="es-AR"/>
        </w:rPr>
        <w:t xml:space="preserve"> o Javier </w:t>
      </w:r>
      <w:proofErr w:type="spellStart"/>
      <w:r w:rsidRPr="000610F6">
        <w:rPr>
          <w:rFonts w:ascii="Times New Roman" w:hAnsi="Times New Roman" w:cs="Times New Roman"/>
          <w:lang w:val="es-AR"/>
        </w:rPr>
        <w:t>Milei</w:t>
      </w:r>
      <w:proofErr w:type="spellEnd"/>
      <w:r w:rsidRPr="000610F6">
        <w:rPr>
          <w:rFonts w:ascii="Times New Roman" w:hAnsi="Times New Roman" w:cs="Times New Roman"/>
          <w:lang w:val="es-AR"/>
        </w:rPr>
        <w:t>. El suceso editorial y mediático de</w:t>
      </w:r>
      <w:r w:rsidR="00FA1874">
        <w:rPr>
          <w:rFonts w:ascii="Times New Roman" w:hAnsi="Times New Roman" w:cs="Times New Roman"/>
          <w:lang w:val="es-AR"/>
        </w:rPr>
        <w:t>l politólogo</w:t>
      </w:r>
      <w:r w:rsidRPr="000610F6">
        <w:rPr>
          <w:rFonts w:ascii="Times New Roman" w:hAnsi="Times New Roman" w:cs="Times New Roman"/>
          <w:lang w:val="es-AR"/>
        </w:rPr>
        <w:t xml:space="preserve"> Agustín </w:t>
      </w:r>
      <w:proofErr w:type="spellStart"/>
      <w:r w:rsidRPr="000610F6">
        <w:rPr>
          <w:rFonts w:ascii="Times New Roman" w:hAnsi="Times New Roman" w:cs="Times New Roman"/>
          <w:lang w:val="es-AR"/>
        </w:rPr>
        <w:t>Laje</w:t>
      </w:r>
      <w:proofErr w:type="spellEnd"/>
      <w:r w:rsidR="00D16BAE" w:rsidRPr="000610F6">
        <w:rPr>
          <w:rFonts w:ascii="Times New Roman" w:hAnsi="Times New Roman" w:cs="Times New Roman"/>
          <w:lang w:val="es-AR"/>
        </w:rPr>
        <w:t xml:space="preserve">, </w:t>
      </w:r>
      <w:r w:rsidR="00264BE6" w:rsidRPr="000610F6">
        <w:rPr>
          <w:rFonts w:ascii="Times New Roman" w:hAnsi="Times New Roman" w:cs="Times New Roman"/>
          <w:lang w:val="es-AR"/>
        </w:rPr>
        <w:t>con presentaciones a sala llena en la última edición de la Feria del Libro de Buenos Aires</w:t>
      </w:r>
      <w:r w:rsidR="005D4A4E">
        <w:rPr>
          <w:rFonts w:ascii="Times New Roman" w:hAnsi="Times New Roman" w:cs="Times New Roman"/>
          <w:lang w:val="es-AR"/>
        </w:rPr>
        <w:t xml:space="preserve"> (2023)</w:t>
      </w:r>
      <w:r w:rsidR="00D16BAE" w:rsidRPr="000610F6">
        <w:rPr>
          <w:rFonts w:ascii="Times New Roman" w:hAnsi="Times New Roman" w:cs="Times New Roman"/>
          <w:lang w:val="es-AR"/>
        </w:rPr>
        <w:t xml:space="preserve">, </w:t>
      </w:r>
      <w:r w:rsidRPr="000610F6">
        <w:rPr>
          <w:rFonts w:ascii="Times New Roman" w:hAnsi="Times New Roman" w:cs="Times New Roman"/>
          <w:lang w:val="es-AR"/>
        </w:rPr>
        <w:t xml:space="preserve">refrenda los esfuerzos de </w:t>
      </w:r>
      <w:r w:rsidR="00D16BAE" w:rsidRPr="000610F6">
        <w:rPr>
          <w:rFonts w:ascii="Times New Roman" w:hAnsi="Times New Roman" w:cs="Times New Roman"/>
          <w:lang w:val="es-AR"/>
        </w:rPr>
        <w:t>esto</w:t>
      </w:r>
      <w:r w:rsidRPr="000610F6">
        <w:rPr>
          <w:rFonts w:ascii="Times New Roman" w:hAnsi="Times New Roman" w:cs="Times New Roman"/>
          <w:lang w:val="es-AR"/>
        </w:rPr>
        <w:t xml:space="preserve">s </w:t>
      </w:r>
      <w:r w:rsidR="000905E7" w:rsidRPr="000610F6">
        <w:rPr>
          <w:rFonts w:ascii="Times New Roman" w:hAnsi="Times New Roman" w:cs="Times New Roman"/>
          <w:lang w:val="es-AR"/>
        </w:rPr>
        <w:t>actores</w:t>
      </w:r>
      <w:r w:rsidRPr="000610F6">
        <w:rPr>
          <w:rFonts w:ascii="Times New Roman" w:hAnsi="Times New Roman" w:cs="Times New Roman"/>
          <w:lang w:val="es-AR"/>
        </w:rPr>
        <w:t xml:space="preserve"> por ganar espacio </w:t>
      </w:r>
      <w:r w:rsidR="00264BE6" w:rsidRPr="000610F6">
        <w:rPr>
          <w:rFonts w:ascii="Times New Roman" w:hAnsi="Times New Roman" w:cs="Times New Roman"/>
          <w:lang w:val="es-AR"/>
        </w:rPr>
        <w:t>dentro</w:t>
      </w:r>
      <w:r w:rsidRPr="000610F6">
        <w:rPr>
          <w:rFonts w:ascii="Times New Roman" w:hAnsi="Times New Roman" w:cs="Times New Roman"/>
          <w:lang w:val="es-AR"/>
        </w:rPr>
        <w:t xml:space="preserve"> </w:t>
      </w:r>
      <w:r w:rsidR="00264BE6" w:rsidRPr="000610F6">
        <w:rPr>
          <w:rFonts w:ascii="Times New Roman" w:hAnsi="Times New Roman" w:cs="Times New Roman"/>
          <w:lang w:val="es-AR"/>
        </w:rPr>
        <w:t>d</w:t>
      </w:r>
      <w:r w:rsidRPr="000610F6">
        <w:rPr>
          <w:rFonts w:ascii="Times New Roman" w:hAnsi="Times New Roman" w:cs="Times New Roman"/>
          <w:lang w:val="es-AR"/>
        </w:rPr>
        <w:t>el campo cultural.</w:t>
      </w:r>
      <w:r w:rsidR="00D16BAE" w:rsidRPr="000610F6">
        <w:rPr>
          <w:rFonts w:ascii="Times New Roman" w:hAnsi="Times New Roman" w:cs="Times New Roman"/>
          <w:lang w:val="es-AR"/>
        </w:rPr>
        <w:t xml:space="preserve"> Vale la pena detenerse en algunas cifras que confirman </w:t>
      </w:r>
      <w:r w:rsidR="000905E7" w:rsidRPr="000610F6">
        <w:rPr>
          <w:rFonts w:ascii="Times New Roman" w:hAnsi="Times New Roman" w:cs="Times New Roman"/>
          <w:lang w:val="es-AR"/>
        </w:rPr>
        <w:t>este</w:t>
      </w:r>
      <w:r w:rsidR="00D16BAE" w:rsidRPr="000610F6">
        <w:rPr>
          <w:rFonts w:ascii="Times New Roman" w:hAnsi="Times New Roman" w:cs="Times New Roman"/>
          <w:lang w:val="es-AR"/>
        </w:rPr>
        <w:t xml:space="preserve"> fenómeno. Además de contar con casi dos millones de seguidores en su canal de </w:t>
      </w:r>
      <w:proofErr w:type="spellStart"/>
      <w:r w:rsidR="00D16BAE" w:rsidRPr="000610F6">
        <w:rPr>
          <w:rFonts w:ascii="Times New Roman" w:hAnsi="Times New Roman" w:cs="Times New Roman"/>
          <w:lang w:val="es-AR"/>
        </w:rPr>
        <w:t>Youtube</w:t>
      </w:r>
      <w:proofErr w:type="spellEnd"/>
      <w:r w:rsidR="00D16BAE" w:rsidRPr="000610F6">
        <w:rPr>
          <w:rFonts w:ascii="Times New Roman" w:hAnsi="Times New Roman" w:cs="Times New Roman"/>
          <w:lang w:val="es-AR"/>
        </w:rPr>
        <w:t xml:space="preserve">, unos novecientos mil en Instagram, más de setecientos mil en Twitter y casi seiscientos mil en Facebook, </w:t>
      </w:r>
      <w:r w:rsidR="00D16BAE" w:rsidRPr="000610F6">
        <w:rPr>
          <w:rFonts w:ascii="Times New Roman" w:hAnsi="Times New Roman" w:cs="Times New Roman"/>
          <w:i/>
          <w:lang w:val="es-AR"/>
        </w:rPr>
        <w:t>El libro negro de la nueva izquierda</w:t>
      </w:r>
      <w:r w:rsidR="00D16BAE" w:rsidRPr="000610F6">
        <w:rPr>
          <w:rFonts w:ascii="Times New Roman" w:hAnsi="Times New Roman" w:cs="Times New Roman"/>
          <w:lang w:val="es-AR"/>
        </w:rPr>
        <w:t xml:space="preserve"> ya llevaba vendidos veinte mil ejemplares </w:t>
      </w:r>
      <w:r w:rsidR="008F725D" w:rsidRPr="000610F6">
        <w:rPr>
          <w:rFonts w:ascii="Times New Roman" w:hAnsi="Times New Roman" w:cs="Times New Roman"/>
          <w:lang w:val="es-AR"/>
        </w:rPr>
        <w:t>hacia</w:t>
      </w:r>
      <w:r w:rsidR="00D16BAE" w:rsidRPr="000610F6">
        <w:rPr>
          <w:rFonts w:ascii="Times New Roman" w:hAnsi="Times New Roman" w:cs="Times New Roman"/>
          <w:lang w:val="es-AR"/>
        </w:rPr>
        <w:t xml:space="preserve"> el año 2020 (</w:t>
      </w:r>
      <w:proofErr w:type="spellStart"/>
      <w:r w:rsidR="00D16BAE" w:rsidRPr="000610F6">
        <w:rPr>
          <w:rFonts w:ascii="Times New Roman" w:hAnsi="Times New Roman" w:cs="Times New Roman"/>
          <w:lang w:val="es-AR"/>
        </w:rPr>
        <w:t>Goldentul</w:t>
      </w:r>
      <w:proofErr w:type="spellEnd"/>
      <w:r w:rsidR="00D16BAE" w:rsidRPr="000610F6">
        <w:rPr>
          <w:rFonts w:ascii="Times New Roman" w:hAnsi="Times New Roman" w:cs="Times New Roman"/>
          <w:lang w:val="es-AR"/>
        </w:rPr>
        <w:t xml:space="preserve"> y </w:t>
      </w:r>
      <w:proofErr w:type="spellStart"/>
      <w:r w:rsidR="000905E7" w:rsidRPr="000610F6">
        <w:rPr>
          <w:rFonts w:ascii="Times New Roman" w:hAnsi="Times New Roman" w:cs="Times New Roman"/>
          <w:lang w:val="es-AR"/>
        </w:rPr>
        <w:t>Saferstein</w:t>
      </w:r>
      <w:proofErr w:type="spellEnd"/>
      <w:r w:rsidR="000905E7" w:rsidRPr="000610F6">
        <w:rPr>
          <w:rFonts w:ascii="Times New Roman" w:hAnsi="Times New Roman" w:cs="Times New Roman"/>
          <w:lang w:val="es-AR"/>
        </w:rPr>
        <w:t>, 2020)</w:t>
      </w:r>
      <w:r w:rsidR="00D16BAE" w:rsidRPr="000610F6">
        <w:rPr>
          <w:rFonts w:ascii="Times New Roman" w:hAnsi="Times New Roman" w:cs="Times New Roman"/>
          <w:lang w:val="es-AR"/>
        </w:rPr>
        <w:t xml:space="preserve">. </w:t>
      </w:r>
      <w:r w:rsidR="000905E7" w:rsidRPr="000610F6">
        <w:rPr>
          <w:rFonts w:ascii="Times New Roman" w:hAnsi="Times New Roman" w:cs="Times New Roman"/>
          <w:lang w:val="es-AR"/>
        </w:rPr>
        <w:t>El éxito de es</w:t>
      </w:r>
      <w:r w:rsidR="00AE33F8" w:rsidRPr="000610F6">
        <w:rPr>
          <w:rFonts w:ascii="Times New Roman" w:hAnsi="Times New Roman" w:cs="Times New Roman"/>
          <w:lang w:val="es-AR"/>
        </w:rPr>
        <w:t>t</w:t>
      </w:r>
      <w:r w:rsidR="000905E7" w:rsidRPr="000610F6">
        <w:rPr>
          <w:rFonts w:ascii="Times New Roman" w:hAnsi="Times New Roman" w:cs="Times New Roman"/>
          <w:lang w:val="es-AR"/>
        </w:rPr>
        <w:t xml:space="preserve">e trabajo, publicado </w:t>
      </w:r>
      <w:r w:rsidR="005B61EA">
        <w:rPr>
          <w:rFonts w:ascii="Times New Roman" w:hAnsi="Times New Roman" w:cs="Times New Roman"/>
          <w:lang w:val="es-AR"/>
        </w:rPr>
        <w:t xml:space="preserve">en 2016 </w:t>
      </w:r>
      <w:r w:rsidR="000905E7" w:rsidRPr="000610F6">
        <w:rPr>
          <w:rFonts w:ascii="Times New Roman" w:hAnsi="Times New Roman" w:cs="Times New Roman"/>
          <w:lang w:val="es-AR"/>
        </w:rPr>
        <w:t xml:space="preserve">por </w:t>
      </w:r>
      <w:r w:rsidR="0096466F" w:rsidRPr="000610F6">
        <w:rPr>
          <w:rFonts w:ascii="Times New Roman" w:hAnsi="Times New Roman" w:cs="Times New Roman"/>
          <w:lang w:val="es-AR"/>
        </w:rPr>
        <w:t>el sello</w:t>
      </w:r>
      <w:r w:rsidR="000905E7" w:rsidRPr="000610F6">
        <w:rPr>
          <w:rFonts w:ascii="Times New Roman" w:hAnsi="Times New Roman" w:cs="Times New Roman"/>
          <w:lang w:val="es-AR"/>
        </w:rPr>
        <w:t xml:space="preserve"> Unión, </w:t>
      </w:r>
      <w:r w:rsidR="00904D9C" w:rsidRPr="000610F6">
        <w:rPr>
          <w:rFonts w:ascii="Times New Roman" w:hAnsi="Times New Roman" w:cs="Times New Roman"/>
          <w:lang w:val="es-AR"/>
        </w:rPr>
        <w:t>catapultó</w:t>
      </w:r>
      <w:r w:rsidR="000905E7" w:rsidRPr="000610F6">
        <w:rPr>
          <w:rFonts w:ascii="Times New Roman" w:hAnsi="Times New Roman" w:cs="Times New Roman"/>
          <w:lang w:val="es-AR"/>
        </w:rPr>
        <w:t xml:space="preserve"> a </w:t>
      </w:r>
      <w:proofErr w:type="spellStart"/>
      <w:r w:rsidR="000905E7" w:rsidRPr="000610F6">
        <w:rPr>
          <w:rFonts w:ascii="Times New Roman" w:hAnsi="Times New Roman" w:cs="Times New Roman"/>
          <w:lang w:val="es-AR"/>
        </w:rPr>
        <w:t>Laje</w:t>
      </w:r>
      <w:proofErr w:type="spellEnd"/>
      <w:r w:rsidR="000905E7" w:rsidRPr="000610F6">
        <w:rPr>
          <w:rFonts w:ascii="Times New Roman" w:hAnsi="Times New Roman" w:cs="Times New Roman"/>
          <w:lang w:val="es-AR"/>
        </w:rPr>
        <w:t xml:space="preserve"> </w:t>
      </w:r>
      <w:r w:rsidR="00904D9C" w:rsidRPr="000610F6">
        <w:rPr>
          <w:rFonts w:ascii="Times New Roman" w:hAnsi="Times New Roman" w:cs="Times New Roman"/>
          <w:lang w:val="es-AR"/>
        </w:rPr>
        <w:t xml:space="preserve">hacia las grandes firmas de la industria </w:t>
      </w:r>
      <w:r w:rsidR="006400F6" w:rsidRPr="000610F6">
        <w:rPr>
          <w:rFonts w:ascii="Times New Roman" w:hAnsi="Times New Roman" w:cs="Times New Roman"/>
          <w:lang w:val="es-AR"/>
        </w:rPr>
        <w:t>editorial</w:t>
      </w:r>
      <w:r w:rsidR="00904D9C" w:rsidRPr="000610F6">
        <w:rPr>
          <w:rFonts w:ascii="Times New Roman" w:hAnsi="Times New Roman" w:cs="Times New Roman"/>
          <w:lang w:val="es-AR"/>
        </w:rPr>
        <w:t>.</w:t>
      </w:r>
      <w:r w:rsidR="008F725D" w:rsidRPr="000610F6">
        <w:rPr>
          <w:rStyle w:val="Refdenotaalpie"/>
          <w:rFonts w:ascii="Times New Roman" w:hAnsi="Times New Roman" w:cs="Times New Roman"/>
          <w:lang w:val="es-AR"/>
        </w:rPr>
        <w:footnoteReference w:id="1"/>
      </w:r>
      <w:r w:rsidR="00226633" w:rsidRPr="000610F6">
        <w:rPr>
          <w:rFonts w:ascii="Times New Roman" w:hAnsi="Times New Roman" w:cs="Times New Roman"/>
          <w:lang w:val="es-AR"/>
        </w:rPr>
        <w:t xml:space="preserve"> Tanto es así que s</w:t>
      </w:r>
      <w:r w:rsidR="00904D9C" w:rsidRPr="000610F6">
        <w:rPr>
          <w:rFonts w:ascii="Times New Roman" w:hAnsi="Times New Roman" w:cs="Times New Roman"/>
          <w:lang w:val="es-AR"/>
        </w:rPr>
        <w:t>us últimos textos,</w:t>
      </w:r>
      <w:r w:rsidR="006400F6" w:rsidRPr="000610F6">
        <w:rPr>
          <w:rFonts w:ascii="Times New Roman" w:hAnsi="Times New Roman" w:cs="Times New Roman"/>
          <w:lang w:val="es-AR"/>
        </w:rPr>
        <w:t xml:space="preserve"> titulados</w:t>
      </w:r>
      <w:r w:rsidR="00904D9C" w:rsidRPr="000610F6">
        <w:rPr>
          <w:rFonts w:ascii="Times New Roman" w:hAnsi="Times New Roman" w:cs="Times New Roman"/>
          <w:lang w:val="es-AR"/>
        </w:rPr>
        <w:t xml:space="preserve"> </w:t>
      </w:r>
      <w:r w:rsidR="00904D9C" w:rsidRPr="000610F6">
        <w:rPr>
          <w:rFonts w:ascii="Times New Roman" w:hAnsi="Times New Roman" w:cs="Times New Roman"/>
          <w:i/>
          <w:lang w:val="es-AR"/>
        </w:rPr>
        <w:t>La batalla cultural</w:t>
      </w:r>
      <w:r w:rsidR="00904D9C" w:rsidRPr="000610F6">
        <w:rPr>
          <w:rFonts w:ascii="Times New Roman" w:hAnsi="Times New Roman" w:cs="Times New Roman"/>
          <w:lang w:val="es-AR"/>
        </w:rPr>
        <w:t xml:space="preserve"> (2022) y </w:t>
      </w:r>
      <w:r w:rsidR="00904D9C" w:rsidRPr="000610F6">
        <w:rPr>
          <w:rFonts w:ascii="Times New Roman" w:hAnsi="Times New Roman" w:cs="Times New Roman"/>
          <w:i/>
          <w:lang w:val="es-AR"/>
        </w:rPr>
        <w:t>Generación idiota</w:t>
      </w:r>
      <w:r w:rsidR="00904D9C" w:rsidRPr="000610F6">
        <w:rPr>
          <w:rFonts w:ascii="Times New Roman" w:hAnsi="Times New Roman" w:cs="Times New Roman"/>
          <w:lang w:val="es-AR"/>
        </w:rPr>
        <w:t xml:space="preserve"> (2023), fueron publicados por </w:t>
      </w:r>
      <w:r w:rsidR="00FC33C6">
        <w:rPr>
          <w:rFonts w:ascii="Times New Roman" w:hAnsi="Times New Roman" w:cs="Times New Roman"/>
          <w:lang w:val="es-AR"/>
        </w:rPr>
        <w:t xml:space="preserve">el grupo </w:t>
      </w:r>
      <w:proofErr w:type="spellStart"/>
      <w:r w:rsidR="00904D9C" w:rsidRPr="000610F6">
        <w:rPr>
          <w:rFonts w:ascii="Times New Roman" w:hAnsi="Times New Roman" w:cs="Times New Roman"/>
          <w:lang w:val="es-AR"/>
        </w:rPr>
        <w:t>Harper</w:t>
      </w:r>
      <w:proofErr w:type="spellEnd"/>
      <w:r w:rsidR="00904D9C" w:rsidRPr="000610F6">
        <w:rPr>
          <w:rFonts w:ascii="Times New Roman" w:hAnsi="Times New Roman" w:cs="Times New Roman"/>
          <w:lang w:val="es-AR"/>
        </w:rPr>
        <w:t xml:space="preserve"> Collins, </w:t>
      </w:r>
      <w:r w:rsidR="00FC33C6">
        <w:rPr>
          <w:rFonts w:ascii="Times New Roman" w:hAnsi="Times New Roman" w:cs="Times New Roman"/>
          <w:lang w:val="es-AR"/>
        </w:rPr>
        <w:t xml:space="preserve">empresa norteamericana que integra la News </w:t>
      </w:r>
      <w:proofErr w:type="spellStart"/>
      <w:r w:rsidR="00FC33C6">
        <w:rPr>
          <w:rFonts w:ascii="Times New Roman" w:hAnsi="Times New Roman" w:cs="Times New Roman"/>
          <w:lang w:val="es-AR"/>
        </w:rPr>
        <w:t>Corporation</w:t>
      </w:r>
      <w:proofErr w:type="spellEnd"/>
      <w:r w:rsidR="00FC33C6">
        <w:rPr>
          <w:rFonts w:ascii="Times New Roman" w:hAnsi="Times New Roman" w:cs="Times New Roman"/>
          <w:lang w:val="es-AR"/>
        </w:rPr>
        <w:t xml:space="preserve"> del magnate Rupert </w:t>
      </w:r>
      <w:proofErr w:type="spellStart"/>
      <w:r w:rsidR="00FC33C6">
        <w:rPr>
          <w:rFonts w:ascii="Times New Roman" w:hAnsi="Times New Roman" w:cs="Times New Roman"/>
          <w:lang w:val="es-AR"/>
        </w:rPr>
        <w:t>Murdoch</w:t>
      </w:r>
      <w:proofErr w:type="spellEnd"/>
      <w:r w:rsidR="00904D9C" w:rsidRPr="000610F6">
        <w:rPr>
          <w:rFonts w:ascii="Times New Roman" w:hAnsi="Times New Roman" w:cs="Times New Roman"/>
          <w:lang w:val="es-AR"/>
        </w:rPr>
        <w:t xml:space="preserve"> (</w:t>
      </w:r>
      <w:proofErr w:type="spellStart"/>
      <w:r w:rsidR="00904D9C" w:rsidRPr="000610F6">
        <w:rPr>
          <w:rFonts w:ascii="Times New Roman" w:hAnsi="Times New Roman" w:cs="Times New Roman"/>
          <w:lang w:val="es-AR"/>
        </w:rPr>
        <w:t>Saferstein</w:t>
      </w:r>
      <w:proofErr w:type="spellEnd"/>
      <w:r w:rsidR="00904D9C" w:rsidRPr="000610F6">
        <w:rPr>
          <w:rFonts w:ascii="Times New Roman" w:hAnsi="Times New Roman" w:cs="Times New Roman"/>
          <w:lang w:val="es-AR"/>
        </w:rPr>
        <w:t xml:space="preserve">, 2023). De hecho, </w:t>
      </w:r>
      <w:r w:rsidR="00904D9C" w:rsidRPr="000610F6">
        <w:rPr>
          <w:rFonts w:ascii="Times New Roman" w:hAnsi="Times New Roman" w:cs="Times New Roman"/>
          <w:i/>
          <w:lang w:val="es-AR"/>
        </w:rPr>
        <w:t>Generación idiota</w:t>
      </w:r>
      <w:r w:rsidR="00904D9C" w:rsidRPr="000610F6">
        <w:rPr>
          <w:rFonts w:ascii="Times New Roman" w:hAnsi="Times New Roman" w:cs="Times New Roman"/>
          <w:lang w:val="es-AR"/>
        </w:rPr>
        <w:t xml:space="preserve"> </w:t>
      </w:r>
      <w:r w:rsidR="00264BE6" w:rsidRPr="000610F6">
        <w:rPr>
          <w:rFonts w:ascii="Times New Roman" w:hAnsi="Times New Roman" w:cs="Times New Roman"/>
          <w:lang w:val="es-AR"/>
        </w:rPr>
        <w:t>superó los</w:t>
      </w:r>
      <w:r w:rsidR="00904D9C" w:rsidRPr="000610F6">
        <w:rPr>
          <w:rFonts w:ascii="Times New Roman" w:hAnsi="Times New Roman" w:cs="Times New Roman"/>
          <w:lang w:val="es-AR"/>
        </w:rPr>
        <w:t xml:space="preserve"> veinte mil </w:t>
      </w:r>
      <w:r w:rsidR="006400F6" w:rsidRPr="000610F6">
        <w:rPr>
          <w:rFonts w:ascii="Times New Roman" w:hAnsi="Times New Roman" w:cs="Times New Roman"/>
          <w:lang w:val="es-AR"/>
        </w:rPr>
        <w:t xml:space="preserve">ejemplares en </w:t>
      </w:r>
      <w:r w:rsidR="00264BE6" w:rsidRPr="000610F6">
        <w:rPr>
          <w:rFonts w:ascii="Times New Roman" w:hAnsi="Times New Roman" w:cs="Times New Roman"/>
          <w:lang w:val="es-AR"/>
        </w:rPr>
        <w:t>sus primeros cuatro meses de venta</w:t>
      </w:r>
      <w:r w:rsidR="006400F6" w:rsidRPr="000610F6">
        <w:rPr>
          <w:rFonts w:ascii="Times New Roman" w:hAnsi="Times New Roman" w:cs="Times New Roman"/>
          <w:lang w:val="es-AR"/>
        </w:rPr>
        <w:t xml:space="preserve">, a lo que hay que añadir </w:t>
      </w:r>
      <w:r w:rsidR="0096466F" w:rsidRPr="000610F6">
        <w:rPr>
          <w:rFonts w:ascii="Times New Roman" w:hAnsi="Times New Roman" w:cs="Times New Roman"/>
          <w:lang w:val="es-AR"/>
        </w:rPr>
        <w:t>sus conferencias, entrevistas, las intervenciones qu</w:t>
      </w:r>
      <w:r w:rsidR="002A71A9">
        <w:rPr>
          <w:rFonts w:ascii="Times New Roman" w:hAnsi="Times New Roman" w:cs="Times New Roman"/>
          <w:lang w:val="es-AR"/>
        </w:rPr>
        <w:t>e realiza en sus redes sociales</w:t>
      </w:r>
      <w:r w:rsidR="008F725D" w:rsidRPr="000610F6">
        <w:rPr>
          <w:rFonts w:ascii="Times New Roman" w:hAnsi="Times New Roman" w:cs="Times New Roman"/>
          <w:lang w:val="es-AR"/>
        </w:rPr>
        <w:t xml:space="preserve"> </w:t>
      </w:r>
      <w:r w:rsidR="0096466F" w:rsidRPr="000610F6">
        <w:rPr>
          <w:rFonts w:ascii="Times New Roman" w:hAnsi="Times New Roman" w:cs="Times New Roman"/>
          <w:lang w:val="es-AR"/>
        </w:rPr>
        <w:t xml:space="preserve">y sus presencias cada vez más recurrentes en los ciclos televisivos de Viviana Canosa y </w:t>
      </w:r>
      <w:r w:rsidR="00AE33F8" w:rsidRPr="000610F6">
        <w:rPr>
          <w:rFonts w:ascii="Times New Roman" w:hAnsi="Times New Roman" w:cs="Times New Roman"/>
          <w:lang w:val="es-AR"/>
        </w:rPr>
        <w:t xml:space="preserve">Eduardo </w:t>
      </w:r>
      <w:proofErr w:type="spellStart"/>
      <w:r w:rsidR="00AE33F8" w:rsidRPr="000610F6">
        <w:rPr>
          <w:rFonts w:ascii="Times New Roman" w:hAnsi="Times New Roman" w:cs="Times New Roman"/>
          <w:lang w:val="es-AR"/>
        </w:rPr>
        <w:t>Feinmann</w:t>
      </w:r>
      <w:proofErr w:type="spellEnd"/>
      <w:r w:rsidR="00AE33F8" w:rsidRPr="000610F6">
        <w:rPr>
          <w:rFonts w:ascii="Times New Roman" w:hAnsi="Times New Roman" w:cs="Times New Roman"/>
          <w:lang w:val="es-AR"/>
        </w:rPr>
        <w:t>, ambos en La Nación+. Todo un ingente esfuerzo pedagógico</w:t>
      </w:r>
      <w:r w:rsidR="00B0558C" w:rsidRPr="000610F6">
        <w:rPr>
          <w:rFonts w:ascii="Times New Roman" w:hAnsi="Times New Roman" w:cs="Times New Roman"/>
          <w:lang w:val="es-AR"/>
        </w:rPr>
        <w:t xml:space="preserve"> que parece convalidar la disyuntiva en la que se encuentran estas corrientes: o bien profundizan su compromiso con el juego democrático, tal como parece</w:t>
      </w:r>
      <w:r w:rsidR="002A71A9">
        <w:rPr>
          <w:rFonts w:ascii="Times New Roman" w:hAnsi="Times New Roman" w:cs="Times New Roman"/>
          <w:lang w:val="es-AR"/>
        </w:rPr>
        <w:t>n sugerir</w:t>
      </w:r>
      <w:r w:rsidR="00B0558C" w:rsidRPr="000610F6">
        <w:rPr>
          <w:rFonts w:ascii="Times New Roman" w:hAnsi="Times New Roman" w:cs="Times New Roman"/>
          <w:lang w:val="es-AR"/>
        </w:rPr>
        <w:t xml:space="preserve"> su</w:t>
      </w:r>
      <w:r w:rsidR="00226633" w:rsidRPr="000610F6">
        <w:rPr>
          <w:rFonts w:ascii="Times New Roman" w:hAnsi="Times New Roman" w:cs="Times New Roman"/>
          <w:lang w:val="es-AR"/>
        </w:rPr>
        <w:t>s</w:t>
      </w:r>
      <w:r w:rsidR="00B0558C" w:rsidRPr="000610F6">
        <w:rPr>
          <w:rFonts w:ascii="Times New Roman" w:hAnsi="Times New Roman" w:cs="Times New Roman"/>
          <w:lang w:val="es-AR"/>
        </w:rPr>
        <w:t xml:space="preserve"> desempeño</w:t>
      </w:r>
      <w:r w:rsidR="00226633" w:rsidRPr="000610F6">
        <w:rPr>
          <w:rFonts w:ascii="Times New Roman" w:hAnsi="Times New Roman" w:cs="Times New Roman"/>
          <w:lang w:val="es-AR"/>
        </w:rPr>
        <w:t>s</w:t>
      </w:r>
      <w:r w:rsidR="00B0558C" w:rsidRPr="000610F6">
        <w:rPr>
          <w:rFonts w:ascii="Times New Roman" w:hAnsi="Times New Roman" w:cs="Times New Roman"/>
          <w:lang w:val="es-AR"/>
        </w:rPr>
        <w:t xml:space="preserve"> en los circuitos cultural </w:t>
      </w:r>
      <w:r w:rsidR="00B0558C" w:rsidRPr="000610F6">
        <w:rPr>
          <w:rFonts w:ascii="Times New Roman" w:hAnsi="Times New Roman" w:cs="Times New Roman"/>
          <w:lang w:val="es-AR"/>
        </w:rPr>
        <w:lastRenderedPageBreak/>
        <w:t xml:space="preserve">y electoral; o bien </w:t>
      </w:r>
      <w:r w:rsidR="00097CFC" w:rsidRPr="000610F6">
        <w:rPr>
          <w:rFonts w:ascii="Times New Roman" w:hAnsi="Times New Roman" w:cs="Times New Roman"/>
          <w:lang w:val="es-AR"/>
        </w:rPr>
        <w:t xml:space="preserve">se encaminan hacia una senda de radicalización que </w:t>
      </w:r>
      <w:r w:rsidR="008D6093" w:rsidRPr="000610F6">
        <w:rPr>
          <w:rFonts w:ascii="Times New Roman" w:hAnsi="Times New Roman" w:cs="Times New Roman"/>
          <w:lang w:val="es-AR"/>
        </w:rPr>
        <w:t>promueva</w:t>
      </w:r>
      <w:r w:rsidR="00097CFC" w:rsidRPr="000610F6">
        <w:rPr>
          <w:rFonts w:ascii="Times New Roman" w:hAnsi="Times New Roman" w:cs="Times New Roman"/>
          <w:lang w:val="es-AR"/>
        </w:rPr>
        <w:t xml:space="preserve"> métodos cada vez más reñidos con la poliarquía</w:t>
      </w:r>
      <w:r w:rsidR="004A358A">
        <w:rPr>
          <w:rFonts w:ascii="Times New Roman" w:hAnsi="Times New Roman" w:cs="Times New Roman"/>
          <w:lang w:val="es-AR"/>
        </w:rPr>
        <w:t xml:space="preserve"> (</w:t>
      </w:r>
      <w:proofErr w:type="spellStart"/>
      <w:r w:rsidR="004A358A" w:rsidRPr="004A54D8">
        <w:rPr>
          <w:rFonts w:ascii="Times New Roman" w:hAnsi="Times New Roman" w:cs="Times New Roman"/>
          <w:lang w:val="es-AR"/>
        </w:rPr>
        <w:t>Morresi</w:t>
      </w:r>
      <w:proofErr w:type="spellEnd"/>
      <w:r w:rsidR="004A358A" w:rsidRPr="004A54D8">
        <w:rPr>
          <w:rFonts w:ascii="Times New Roman" w:hAnsi="Times New Roman" w:cs="Times New Roman"/>
          <w:lang w:val="es-AR"/>
        </w:rPr>
        <w:t xml:space="preserve">, </w:t>
      </w:r>
      <w:proofErr w:type="spellStart"/>
      <w:r w:rsidR="004A358A" w:rsidRPr="004A54D8">
        <w:rPr>
          <w:rFonts w:ascii="Times New Roman" w:hAnsi="Times New Roman" w:cs="Times New Roman"/>
          <w:lang w:val="es-AR"/>
        </w:rPr>
        <w:t>Saferstein</w:t>
      </w:r>
      <w:proofErr w:type="spellEnd"/>
      <w:r w:rsidR="004A358A" w:rsidRPr="004A54D8">
        <w:rPr>
          <w:rFonts w:ascii="Times New Roman" w:hAnsi="Times New Roman" w:cs="Times New Roman"/>
          <w:lang w:val="es-AR"/>
        </w:rPr>
        <w:t xml:space="preserve"> y Vicente</w:t>
      </w:r>
      <w:r w:rsidR="004A358A">
        <w:rPr>
          <w:rFonts w:ascii="Times New Roman" w:hAnsi="Times New Roman" w:cs="Times New Roman"/>
          <w:lang w:val="es-AR"/>
        </w:rPr>
        <w:t xml:space="preserve">, </w:t>
      </w:r>
      <w:r w:rsidR="004A358A" w:rsidRPr="004A54D8">
        <w:rPr>
          <w:rFonts w:ascii="Times New Roman" w:hAnsi="Times New Roman" w:cs="Times New Roman"/>
          <w:lang w:val="es-AR"/>
        </w:rPr>
        <w:t>2021)</w:t>
      </w:r>
      <w:r w:rsidR="008D6093" w:rsidRPr="000610F6">
        <w:rPr>
          <w:rFonts w:ascii="Times New Roman" w:hAnsi="Times New Roman" w:cs="Times New Roman"/>
          <w:lang w:val="es-AR"/>
        </w:rPr>
        <w:t>.</w:t>
      </w:r>
    </w:p>
    <w:p w:rsidR="00807FF0" w:rsidRDefault="00807FF0" w:rsidP="00675CE8">
      <w:pPr>
        <w:spacing w:after="0" w:line="360" w:lineRule="auto"/>
        <w:ind w:firstLine="709"/>
        <w:jc w:val="both"/>
        <w:rPr>
          <w:rFonts w:ascii="Times New Roman" w:hAnsi="Times New Roman" w:cs="Times New Roman"/>
          <w:lang w:val="es-AR"/>
        </w:rPr>
      </w:pPr>
    </w:p>
    <w:p w:rsidR="00DA3E3C" w:rsidRDefault="00DA3E3C" w:rsidP="00675CE8">
      <w:pPr>
        <w:spacing w:after="0" w:line="360" w:lineRule="auto"/>
        <w:ind w:firstLine="709"/>
        <w:jc w:val="both"/>
        <w:rPr>
          <w:rFonts w:ascii="Times New Roman" w:hAnsi="Times New Roman" w:cs="Times New Roman"/>
          <w:lang w:val="es-AR"/>
        </w:rPr>
      </w:pPr>
      <w:r w:rsidRPr="000610F6">
        <w:rPr>
          <w:rFonts w:ascii="Times New Roman" w:hAnsi="Times New Roman" w:cs="Times New Roman"/>
          <w:lang w:val="es-AR"/>
        </w:rPr>
        <w:t xml:space="preserve">En ese sentido, el presente trabajo se propone contribuir al análisis de estas inquietudes a partir del abordaje de dos obras emblemáticas dentro de las tradiciones de pensamiento de las derechas argentinas. Una de ellas es </w:t>
      </w:r>
      <w:r w:rsidRPr="000610F6">
        <w:rPr>
          <w:rFonts w:ascii="Times New Roman" w:hAnsi="Times New Roman" w:cs="Times New Roman"/>
          <w:i/>
          <w:lang w:val="es-AR"/>
        </w:rPr>
        <w:t>El libro negro de la nueva izquierda</w:t>
      </w:r>
      <w:r w:rsidRPr="000610F6">
        <w:rPr>
          <w:rFonts w:ascii="Times New Roman" w:hAnsi="Times New Roman" w:cs="Times New Roman"/>
          <w:lang w:val="es-AR"/>
        </w:rPr>
        <w:t xml:space="preserve"> (</w:t>
      </w:r>
      <w:proofErr w:type="spellStart"/>
      <w:r w:rsidRPr="000610F6">
        <w:rPr>
          <w:rFonts w:ascii="Times New Roman" w:hAnsi="Times New Roman" w:cs="Times New Roman"/>
          <w:lang w:val="es-AR"/>
        </w:rPr>
        <w:t>Laje</w:t>
      </w:r>
      <w:proofErr w:type="spellEnd"/>
      <w:r w:rsidRPr="000610F6">
        <w:rPr>
          <w:rFonts w:ascii="Times New Roman" w:hAnsi="Times New Roman" w:cs="Times New Roman"/>
          <w:lang w:val="es-AR"/>
        </w:rPr>
        <w:t xml:space="preserve"> y Márquez, 2016), donde se indagará sólo la sección escrita por </w:t>
      </w:r>
      <w:proofErr w:type="spellStart"/>
      <w:r w:rsidRPr="000610F6">
        <w:rPr>
          <w:rFonts w:ascii="Times New Roman" w:hAnsi="Times New Roman" w:cs="Times New Roman"/>
          <w:lang w:val="es-AR"/>
        </w:rPr>
        <w:t>Laje</w:t>
      </w:r>
      <w:proofErr w:type="spellEnd"/>
      <w:r w:rsidRPr="000610F6">
        <w:rPr>
          <w:rFonts w:ascii="Times New Roman" w:hAnsi="Times New Roman" w:cs="Times New Roman"/>
          <w:lang w:val="es-AR"/>
        </w:rPr>
        <w:t xml:space="preserve">; y la otra es </w:t>
      </w:r>
      <w:r w:rsidRPr="000610F6">
        <w:rPr>
          <w:rFonts w:ascii="Times New Roman" w:hAnsi="Times New Roman" w:cs="Times New Roman"/>
          <w:i/>
          <w:lang w:val="es-AR"/>
        </w:rPr>
        <w:t>Guerra revolucionaria comunista</w:t>
      </w:r>
      <w:r w:rsidRPr="000610F6">
        <w:rPr>
          <w:rFonts w:ascii="Times New Roman" w:hAnsi="Times New Roman" w:cs="Times New Roman"/>
          <w:lang w:val="es-AR"/>
        </w:rPr>
        <w:t xml:space="preserve">, publicada en 1962 por el entonces </w:t>
      </w:r>
      <w:r>
        <w:rPr>
          <w:rFonts w:ascii="Times New Roman" w:hAnsi="Times New Roman" w:cs="Times New Roman"/>
          <w:lang w:val="es-AR"/>
        </w:rPr>
        <w:t>t</w:t>
      </w:r>
      <w:r w:rsidRPr="000610F6">
        <w:rPr>
          <w:rFonts w:ascii="Times New Roman" w:hAnsi="Times New Roman" w:cs="Times New Roman"/>
          <w:lang w:val="es-AR"/>
        </w:rPr>
        <w:t xml:space="preserve">eniente </w:t>
      </w:r>
      <w:r>
        <w:rPr>
          <w:rFonts w:ascii="Times New Roman" w:hAnsi="Times New Roman" w:cs="Times New Roman"/>
          <w:lang w:val="es-AR"/>
        </w:rPr>
        <w:t>c</w:t>
      </w:r>
      <w:r w:rsidRPr="000610F6">
        <w:rPr>
          <w:rFonts w:ascii="Times New Roman" w:hAnsi="Times New Roman" w:cs="Times New Roman"/>
          <w:lang w:val="es-AR"/>
        </w:rPr>
        <w:t>oronel Osiris Villegas</w:t>
      </w:r>
      <w:r>
        <w:rPr>
          <w:rFonts w:ascii="Times New Roman" w:hAnsi="Times New Roman" w:cs="Times New Roman"/>
          <w:lang w:val="es-AR"/>
        </w:rPr>
        <w:t>. Cabe remarcar que ambos autores comparten una línea de afinidad ideológica cuya máxima expresión es el rechazo de cualquier forma de protesta social y su consecuente caracterización como una amenaza promovida por el marxismo. Como veremos, esas afinidades abrevan en el repertorio de teorizaciones que adoptaron las Fuerzas Armadas latinoamericanas entre las décadas de 1960 y 1970. Se trata de las doctrinas de Seguridad Nacional y Fronteras Ideológicas, que tuvieron en Villegas a uno de sus más importantes divulgadores no sólo desde su rol como intelectual, sino también en su carácter de funcionario público.</w:t>
      </w:r>
      <w:r w:rsidR="00112473">
        <w:rPr>
          <w:rStyle w:val="Refdenotaalpie"/>
          <w:rFonts w:ascii="Times New Roman" w:hAnsi="Times New Roman" w:cs="Times New Roman"/>
          <w:lang w:val="es-AR"/>
        </w:rPr>
        <w:footnoteReference w:id="2"/>
      </w:r>
      <w:r>
        <w:rPr>
          <w:rFonts w:ascii="Times New Roman" w:hAnsi="Times New Roman" w:cs="Times New Roman"/>
          <w:lang w:val="es-AR"/>
        </w:rPr>
        <w:t xml:space="preserve"> Recordemos que Villegas fue ministro del Interior del gobierno de José María Guido (1962-1963) y </w:t>
      </w:r>
      <w:r w:rsidRPr="003401CD">
        <w:rPr>
          <w:rFonts w:ascii="Times New Roman" w:hAnsi="Times New Roman" w:cs="Times New Roman"/>
          <w:lang w:val="es-AR"/>
        </w:rPr>
        <w:t>secretario del Consejo Nacional de Seguridad (CONASE)</w:t>
      </w:r>
      <w:r>
        <w:rPr>
          <w:rFonts w:ascii="Times New Roman" w:hAnsi="Times New Roman" w:cs="Times New Roman"/>
          <w:lang w:val="es-AR"/>
        </w:rPr>
        <w:t xml:space="preserve"> durante la dictadura de Juan Carlos </w:t>
      </w:r>
      <w:proofErr w:type="spellStart"/>
      <w:r>
        <w:rPr>
          <w:rFonts w:ascii="Times New Roman" w:hAnsi="Times New Roman" w:cs="Times New Roman"/>
          <w:lang w:val="es-AR"/>
        </w:rPr>
        <w:t>Onganía</w:t>
      </w:r>
      <w:proofErr w:type="spellEnd"/>
      <w:r>
        <w:rPr>
          <w:rFonts w:ascii="Times New Roman" w:hAnsi="Times New Roman" w:cs="Times New Roman"/>
          <w:lang w:val="es-AR"/>
        </w:rPr>
        <w:t xml:space="preserve"> (1966-1970). </w:t>
      </w:r>
      <w:r w:rsidR="0039508F">
        <w:rPr>
          <w:rFonts w:ascii="Times New Roman" w:hAnsi="Times New Roman" w:cs="Times New Roman"/>
          <w:lang w:val="es-AR"/>
        </w:rPr>
        <w:t xml:space="preserve">Dichas funciones, sobre todo en el curso del </w:t>
      </w:r>
      <w:proofErr w:type="spellStart"/>
      <w:r w:rsidR="0039508F">
        <w:rPr>
          <w:rFonts w:ascii="Times New Roman" w:hAnsi="Times New Roman" w:cs="Times New Roman"/>
          <w:i/>
          <w:lang w:val="es-AR"/>
        </w:rPr>
        <w:t>o</w:t>
      </w:r>
      <w:r w:rsidR="0039508F" w:rsidRPr="00180666">
        <w:rPr>
          <w:rFonts w:ascii="Times New Roman" w:hAnsi="Times New Roman" w:cs="Times New Roman"/>
          <w:i/>
          <w:lang w:val="es-AR"/>
        </w:rPr>
        <w:t>n</w:t>
      </w:r>
      <w:r w:rsidR="0039508F">
        <w:rPr>
          <w:rFonts w:ascii="Times New Roman" w:hAnsi="Times New Roman" w:cs="Times New Roman"/>
          <w:i/>
          <w:lang w:val="es-AR"/>
        </w:rPr>
        <w:t>g</w:t>
      </w:r>
      <w:r w:rsidR="0039508F" w:rsidRPr="00180666">
        <w:rPr>
          <w:rFonts w:ascii="Times New Roman" w:hAnsi="Times New Roman" w:cs="Times New Roman"/>
          <w:i/>
          <w:lang w:val="es-AR"/>
        </w:rPr>
        <w:t>aniato</w:t>
      </w:r>
      <w:proofErr w:type="spellEnd"/>
      <w:r w:rsidR="0039508F">
        <w:rPr>
          <w:rFonts w:ascii="Times New Roman" w:hAnsi="Times New Roman" w:cs="Times New Roman"/>
          <w:lang w:val="es-AR"/>
        </w:rPr>
        <w:t xml:space="preserve">, le permitieron poner en práctica buena parte de sus premisas represivas contra la </w:t>
      </w:r>
      <w:r w:rsidR="0039508F" w:rsidRPr="008238C3">
        <w:rPr>
          <w:rFonts w:ascii="Times New Roman" w:hAnsi="Times New Roman" w:cs="Times New Roman"/>
          <w:i/>
          <w:lang w:val="es-AR"/>
        </w:rPr>
        <w:t>amenaza comunista</w:t>
      </w:r>
      <w:r w:rsidR="0039508F">
        <w:rPr>
          <w:rFonts w:ascii="Times New Roman" w:hAnsi="Times New Roman" w:cs="Times New Roman"/>
          <w:lang w:val="es-AR"/>
        </w:rPr>
        <w:t>, a punto tal que su incidencia sobre el sistema político le otorgó un papel protagónico en el proceso de radicalización de la conflictividad social que marcó la etapa previa al estallido del Cordobazo (1969).</w:t>
      </w:r>
    </w:p>
    <w:p w:rsidR="00807FF0" w:rsidRDefault="00807FF0" w:rsidP="00675CE8">
      <w:pPr>
        <w:spacing w:after="0" w:line="360" w:lineRule="auto"/>
        <w:ind w:firstLine="709"/>
        <w:jc w:val="both"/>
        <w:rPr>
          <w:rFonts w:ascii="Times New Roman" w:hAnsi="Times New Roman" w:cs="Times New Roman"/>
          <w:lang w:val="es-AR"/>
        </w:rPr>
      </w:pPr>
    </w:p>
    <w:p w:rsidR="004F7F92" w:rsidRDefault="00DA3E3C" w:rsidP="00675CE8">
      <w:pPr>
        <w:spacing w:after="0" w:line="360" w:lineRule="auto"/>
        <w:ind w:firstLine="709"/>
        <w:jc w:val="both"/>
        <w:rPr>
          <w:rFonts w:ascii="Times New Roman" w:hAnsi="Times New Roman" w:cs="Times New Roman"/>
          <w:lang w:val="es-AR"/>
        </w:rPr>
      </w:pPr>
      <w:r>
        <w:rPr>
          <w:rFonts w:ascii="Times New Roman" w:hAnsi="Times New Roman" w:cs="Times New Roman"/>
          <w:lang w:val="es-AR"/>
        </w:rPr>
        <w:t xml:space="preserve">Junto con esto, también es preciso destacar que ambos autores comparten trayectorias biográficas en común. Por un lado, los dos nacieron en </w:t>
      </w:r>
      <w:r w:rsidRPr="000A1E11">
        <w:rPr>
          <w:rFonts w:ascii="Times New Roman" w:hAnsi="Times New Roman" w:cs="Times New Roman"/>
          <w:lang w:val="es-AR"/>
        </w:rPr>
        <w:t>el interior del país</w:t>
      </w:r>
      <w:r>
        <w:rPr>
          <w:rFonts w:ascii="Times New Roman" w:hAnsi="Times New Roman" w:cs="Times New Roman"/>
          <w:lang w:val="es-AR"/>
        </w:rPr>
        <w:t xml:space="preserve">: Villegas el 26 de julio de 1916 en la provincia de Mendoza, y </w:t>
      </w:r>
      <w:proofErr w:type="spellStart"/>
      <w:r>
        <w:rPr>
          <w:rFonts w:ascii="Times New Roman" w:hAnsi="Times New Roman" w:cs="Times New Roman"/>
          <w:lang w:val="es-AR"/>
        </w:rPr>
        <w:t>Laje</w:t>
      </w:r>
      <w:proofErr w:type="spellEnd"/>
      <w:r>
        <w:rPr>
          <w:rFonts w:ascii="Times New Roman" w:hAnsi="Times New Roman" w:cs="Times New Roman"/>
          <w:lang w:val="es-AR"/>
        </w:rPr>
        <w:t xml:space="preserve"> el 16 de enero de 1989 en la provincia de Córdoba. Por otro, los dos apostaron a </w:t>
      </w:r>
      <w:r w:rsidRPr="000A1E11">
        <w:rPr>
          <w:rFonts w:ascii="Times New Roman" w:hAnsi="Times New Roman" w:cs="Times New Roman"/>
          <w:lang w:val="es-AR"/>
        </w:rPr>
        <w:t>legitimarse como escritores, tratadistas</w:t>
      </w:r>
      <w:r>
        <w:rPr>
          <w:rFonts w:ascii="Times New Roman" w:hAnsi="Times New Roman" w:cs="Times New Roman"/>
          <w:lang w:val="es-AR"/>
        </w:rPr>
        <w:t xml:space="preserve"> e incluso estrategas políticos a partir de su condición de </w:t>
      </w:r>
      <w:r w:rsidRPr="000A1E11">
        <w:rPr>
          <w:rFonts w:ascii="Times New Roman" w:hAnsi="Times New Roman" w:cs="Times New Roman"/>
          <w:lang w:val="es-AR"/>
        </w:rPr>
        <w:t>especialistas en el estudio de las izquierdas</w:t>
      </w:r>
      <w:r>
        <w:rPr>
          <w:rFonts w:ascii="Times New Roman" w:hAnsi="Times New Roman" w:cs="Times New Roman"/>
          <w:lang w:val="es-AR"/>
        </w:rPr>
        <w:t xml:space="preserve"> de su tiempo. Y finalmente, ambos recurrieron al </w:t>
      </w:r>
      <w:r w:rsidRPr="000A1E11">
        <w:rPr>
          <w:rFonts w:ascii="Times New Roman" w:hAnsi="Times New Roman" w:cs="Times New Roman"/>
          <w:lang w:val="es-AR"/>
        </w:rPr>
        <w:t>ejercicio del periodismo</w:t>
      </w:r>
      <w:r>
        <w:rPr>
          <w:rFonts w:ascii="Times New Roman" w:hAnsi="Times New Roman" w:cs="Times New Roman"/>
          <w:lang w:val="es-AR"/>
        </w:rPr>
        <w:t xml:space="preserve"> como espacio de difusión de sus ideas hacia el conjunto de la sociedad. En esa dirección, el propósito del trabajo </w:t>
      </w:r>
      <w:r w:rsidRPr="000610F6">
        <w:rPr>
          <w:rFonts w:ascii="Times New Roman" w:hAnsi="Times New Roman" w:cs="Times New Roman"/>
          <w:lang w:val="es-AR"/>
        </w:rPr>
        <w:t xml:space="preserve">es establecer qué continuidades y rupturas pueden observarse </w:t>
      </w:r>
      <w:r>
        <w:rPr>
          <w:rFonts w:ascii="Times New Roman" w:hAnsi="Times New Roman" w:cs="Times New Roman"/>
          <w:lang w:val="es-AR"/>
        </w:rPr>
        <w:t xml:space="preserve">en sus producciones </w:t>
      </w:r>
      <w:r w:rsidRPr="000610F6">
        <w:rPr>
          <w:rFonts w:ascii="Times New Roman" w:hAnsi="Times New Roman" w:cs="Times New Roman"/>
          <w:lang w:val="es-AR"/>
        </w:rPr>
        <w:t>tanto en lo relativo a sus imaginarios político-ideológicos como</w:t>
      </w:r>
      <w:r>
        <w:rPr>
          <w:rFonts w:ascii="Times New Roman" w:hAnsi="Times New Roman" w:cs="Times New Roman"/>
          <w:lang w:val="es-AR"/>
        </w:rPr>
        <w:t>,</w:t>
      </w:r>
      <w:r w:rsidRPr="000610F6">
        <w:rPr>
          <w:rFonts w:ascii="Times New Roman" w:hAnsi="Times New Roman" w:cs="Times New Roman"/>
          <w:lang w:val="es-AR"/>
        </w:rPr>
        <w:t xml:space="preserve"> </w:t>
      </w:r>
      <w:r>
        <w:rPr>
          <w:rFonts w:ascii="Times New Roman" w:hAnsi="Times New Roman" w:cs="Times New Roman"/>
          <w:lang w:val="es-AR"/>
        </w:rPr>
        <w:t>a su vez, en relación a</w:t>
      </w:r>
      <w:r w:rsidRPr="000610F6">
        <w:rPr>
          <w:rFonts w:ascii="Times New Roman" w:hAnsi="Times New Roman" w:cs="Times New Roman"/>
          <w:lang w:val="es-AR"/>
        </w:rPr>
        <w:t xml:space="preserve"> sus representaciones </w:t>
      </w:r>
      <w:r>
        <w:rPr>
          <w:rFonts w:ascii="Times New Roman" w:hAnsi="Times New Roman" w:cs="Times New Roman"/>
          <w:lang w:val="es-AR"/>
        </w:rPr>
        <w:t>sobre</w:t>
      </w:r>
      <w:r w:rsidRPr="000610F6">
        <w:rPr>
          <w:rFonts w:ascii="Times New Roman" w:hAnsi="Times New Roman" w:cs="Times New Roman"/>
          <w:lang w:val="es-AR"/>
        </w:rPr>
        <w:t xml:space="preserve"> la figura del enemigo, </w:t>
      </w:r>
      <w:r>
        <w:rPr>
          <w:rFonts w:ascii="Times New Roman" w:hAnsi="Times New Roman" w:cs="Times New Roman"/>
          <w:lang w:val="es-AR"/>
        </w:rPr>
        <w:t>a</w:t>
      </w:r>
      <w:r w:rsidRPr="000610F6">
        <w:rPr>
          <w:rFonts w:ascii="Times New Roman" w:hAnsi="Times New Roman" w:cs="Times New Roman"/>
          <w:lang w:val="es-AR"/>
        </w:rPr>
        <w:t xml:space="preserve"> su valorización de la actividad letrada como terreno de lucha política, </w:t>
      </w:r>
      <w:r>
        <w:rPr>
          <w:rFonts w:ascii="Times New Roman" w:hAnsi="Times New Roman" w:cs="Times New Roman"/>
          <w:lang w:val="es-AR"/>
        </w:rPr>
        <w:t>a</w:t>
      </w:r>
      <w:r w:rsidRPr="000610F6">
        <w:rPr>
          <w:rFonts w:ascii="Times New Roman" w:hAnsi="Times New Roman" w:cs="Times New Roman"/>
          <w:lang w:val="es-AR"/>
        </w:rPr>
        <w:t xml:space="preserve"> sus estrategias de interpelación de la ciudadanía</w:t>
      </w:r>
      <w:r>
        <w:rPr>
          <w:rFonts w:ascii="Times New Roman" w:hAnsi="Times New Roman" w:cs="Times New Roman"/>
          <w:lang w:val="es-AR"/>
        </w:rPr>
        <w:t xml:space="preserve"> y a sus apreciaciones sobre el rol de las Fuerzas Armadas en los contextos de </w:t>
      </w:r>
      <w:r>
        <w:rPr>
          <w:rFonts w:ascii="Times New Roman" w:hAnsi="Times New Roman" w:cs="Times New Roman"/>
          <w:lang w:val="es-AR"/>
        </w:rPr>
        <w:lastRenderedPageBreak/>
        <w:t>conflicto</w:t>
      </w:r>
      <w:r w:rsidRPr="000610F6">
        <w:rPr>
          <w:rFonts w:ascii="Times New Roman" w:hAnsi="Times New Roman" w:cs="Times New Roman"/>
          <w:lang w:val="es-AR"/>
        </w:rPr>
        <w:t xml:space="preserve">. A estos fines, partimos de una </w:t>
      </w:r>
      <w:r>
        <w:rPr>
          <w:rFonts w:ascii="Times New Roman" w:hAnsi="Times New Roman" w:cs="Times New Roman"/>
          <w:lang w:val="es-AR"/>
        </w:rPr>
        <w:t>doble</w:t>
      </w:r>
      <w:r w:rsidRPr="000610F6">
        <w:rPr>
          <w:rFonts w:ascii="Times New Roman" w:hAnsi="Times New Roman" w:cs="Times New Roman"/>
          <w:lang w:val="es-AR"/>
        </w:rPr>
        <w:t xml:space="preserve"> hipótesis en carácter de ejes interpretativos de estas obras y del </w:t>
      </w:r>
      <w:r>
        <w:rPr>
          <w:rFonts w:ascii="Times New Roman" w:hAnsi="Times New Roman" w:cs="Times New Roman"/>
          <w:lang w:val="es-AR"/>
        </w:rPr>
        <w:t>escenario</w:t>
      </w:r>
      <w:r w:rsidRPr="000610F6">
        <w:rPr>
          <w:rFonts w:ascii="Times New Roman" w:hAnsi="Times New Roman" w:cs="Times New Roman"/>
          <w:lang w:val="es-AR"/>
        </w:rPr>
        <w:t xml:space="preserve"> histórico-cultural en el que fueron publicadas.</w:t>
      </w:r>
    </w:p>
    <w:p w:rsidR="00807FF0" w:rsidRDefault="00807FF0" w:rsidP="00675CE8">
      <w:pPr>
        <w:spacing w:after="0" w:line="360" w:lineRule="auto"/>
        <w:ind w:firstLine="709"/>
        <w:jc w:val="both"/>
        <w:rPr>
          <w:rFonts w:ascii="Times New Roman" w:hAnsi="Times New Roman" w:cs="Times New Roman"/>
          <w:lang w:val="es-AR"/>
        </w:rPr>
      </w:pPr>
    </w:p>
    <w:p w:rsidR="008C4335" w:rsidRPr="000610F6" w:rsidRDefault="00CA02C2" w:rsidP="00675CE8">
      <w:pPr>
        <w:spacing w:after="0" w:line="360" w:lineRule="auto"/>
        <w:ind w:firstLine="709"/>
        <w:jc w:val="both"/>
        <w:rPr>
          <w:rFonts w:ascii="Times New Roman" w:hAnsi="Times New Roman" w:cs="Times New Roman"/>
          <w:lang w:val="es-AR"/>
        </w:rPr>
      </w:pPr>
      <w:r w:rsidRPr="000610F6">
        <w:rPr>
          <w:rFonts w:ascii="Times New Roman" w:hAnsi="Times New Roman" w:cs="Times New Roman"/>
          <w:lang w:val="es-AR"/>
        </w:rPr>
        <w:t xml:space="preserve">La primera hipótesis </w:t>
      </w:r>
      <w:r w:rsidR="00446C1A" w:rsidRPr="000610F6">
        <w:rPr>
          <w:rFonts w:ascii="Times New Roman" w:hAnsi="Times New Roman" w:cs="Times New Roman"/>
          <w:lang w:val="es-AR"/>
        </w:rPr>
        <w:t>afirma</w:t>
      </w:r>
      <w:r w:rsidRPr="000610F6">
        <w:rPr>
          <w:rFonts w:ascii="Times New Roman" w:hAnsi="Times New Roman" w:cs="Times New Roman"/>
          <w:lang w:val="es-AR"/>
        </w:rPr>
        <w:t xml:space="preserve"> </w:t>
      </w:r>
      <w:proofErr w:type="gramStart"/>
      <w:r w:rsidRPr="000610F6">
        <w:rPr>
          <w:rFonts w:ascii="Times New Roman" w:hAnsi="Times New Roman" w:cs="Times New Roman"/>
          <w:lang w:val="es-AR"/>
        </w:rPr>
        <w:t>que</w:t>
      </w:r>
      <w:proofErr w:type="gramEnd"/>
      <w:r w:rsidRPr="000610F6">
        <w:rPr>
          <w:rFonts w:ascii="Times New Roman" w:hAnsi="Times New Roman" w:cs="Times New Roman"/>
          <w:lang w:val="es-AR"/>
        </w:rPr>
        <w:t xml:space="preserve"> si estos autores consideran al campo cultural como espacio principal de lucha ideológica, ello no obedece únicamente a </w:t>
      </w:r>
      <w:r w:rsidR="003E7FC8">
        <w:rPr>
          <w:rFonts w:ascii="Times New Roman" w:hAnsi="Times New Roman" w:cs="Times New Roman"/>
          <w:lang w:val="es-AR"/>
        </w:rPr>
        <w:t>su</w:t>
      </w:r>
      <w:r w:rsidRPr="000610F6">
        <w:rPr>
          <w:rFonts w:ascii="Times New Roman" w:hAnsi="Times New Roman" w:cs="Times New Roman"/>
          <w:lang w:val="es-AR"/>
        </w:rPr>
        <w:t xml:space="preserve"> percepción de que allí se gestan los procesos constitutivos de un determinado orden social, ni tampoco a las vías de contacto que las instituciones culturales les permiten establecer con audiencias masivas. Al mismo tiempo, </w:t>
      </w:r>
      <w:r w:rsidR="001625F7" w:rsidRPr="000610F6">
        <w:rPr>
          <w:rFonts w:ascii="Times New Roman" w:hAnsi="Times New Roman" w:cs="Times New Roman"/>
          <w:lang w:val="es-AR"/>
        </w:rPr>
        <w:t xml:space="preserve">para estos autores </w:t>
      </w:r>
      <w:r w:rsidRPr="000610F6">
        <w:rPr>
          <w:rFonts w:ascii="Times New Roman" w:hAnsi="Times New Roman" w:cs="Times New Roman"/>
          <w:lang w:val="es-AR"/>
        </w:rPr>
        <w:t xml:space="preserve">el campo de las ideas es el </w:t>
      </w:r>
      <w:r w:rsidR="001625F7" w:rsidRPr="000610F6">
        <w:rPr>
          <w:rFonts w:ascii="Times New Roman" w:hAnsi="Times New Roman" w:cs="Times New Roman"/>
          <w:lang w:val="es-AR"/>
        </w:rPr>
        <w:t>territorio</w:t>
      </w:r>
      <w:r w:rsidRPr="000610F6">
        <w:rPr>
          <w:rFonts w:ascii="Times New Roman" w:hAnsi="Times New Roman" w:cs="Times New Roman"/>
          <w:lang w:val="es-AR"/>
        </w:rPr>
        <w:t xml:space="preserve"> en el que actúan </w:t>
      </w:r>
      <w:r w:rsidR="001625F7" w:rsidRPr="000610F6">
        <w:rPr>
          <w:rFonts w:ascii="Times New Roman" w:hAnsi="Times New Roman" w:cs="Times New Roman"/>
          <w:lang w:val="es-AR"/>
        </w:rPr>
        <w:t>su</w:t>
      </w:r>
      <w:r w:rsidRPr="000610F6">
        <w:rPr>
          <w:rFonts w:ascii="Times New Roman" w:hAnsi="Times New Roman" w:cs="Times New Roman"/>
          <w:lang w:val="es-AR"/>
        </w:rPr>
        <w:t xml:space="preserve">s enemigos. Dicho de otro modo, son los adversarios quienes han llevado la </w:t>
      </w:r>
      <w:r w:rsidR="001625F7" w:rsidRPr="000610F6">
        <w:rPr>
          <w:rFonts w:ascii="Times New Roman" w:hAnsi="Times New Roman" w:cs="Times New Roman"/>
          <w:lang w:val="es-AR"/>
        </w:rPr>
        <w:t>lucha</w:t>
      </w:r>
      <w:r w:rsidRPr="000610F6">
        <w:rPr>
          <w:rFonts w:ascii="Times New Roman" w:hAnsi="Times New Roman" w:cs="Times New Roman"/>
          <w:lang w:val="es-AR"/>
        </w:rPr>
        <w:t xml:space="preserve"> hacia ese terreno. De ahí que ambos definan al comunismo, en el caso de Villegas, y al marxismo </w:t>
      </w:r>
      <w:proofErr w:type="spellStart"/>
      <w:r w:rsidRPr="000610F6">
        <w:rPr>
          <w:rFonts w:ascii="Times New Roman" w:hAnsi="Times New Roman" w:cs="Times New Roman"/>
          <w:lang w:val="es-AR"/>
        </w:rPr>
        <w:t>trans</w:t>
      </w:r>
      <w:proofErr w:type="spellEnd"/>
      <w:r w:rsidRPr="000610F6">
        <w:rPr>
          <w:rFonts w:ascii="Times New Roman" w:hAnsi="Times New Roman" w:cs="Times New Roman"/>
          <w:lang w:val="es-AR"/>
        </w:rPr>
        <w:t xml:space="preserve">-feminista, en el caso de </w:t>
      </w:r>
      <w:proofErr w:type="spellStart"/>
      <w:r w:rsidRPr="000610F6">
        <w:rPr>
          <w:rFonts w:ascii="Times New Roman" w:hAnsi="Times New Roman" w:cs="Times New Roman"/>
          <w:lang w:val="es-AR"/>
        </w:rPr>
        <w:t>Laje</w:t>
      </w:r>
      <w:proofErr w:type="spellEnd"/>
      <w:r w:rsidRPr="000610F6">
        <w:rPr>
          <w:rFonts w:ascii="Times New Roman" w:hAnsi="Times New Roman" w:cs="Times New Roman"/>
          <w:lang w:val="es-AR"/>
        </w:rPr>
        <w:t xml:space="preserve">, como ideologías que operan en el </w:t>
      </w:r>
      <w:proofErr w:type="spellStart"/>
      <w:r w:rsidRPr="000610F6">
        <w:rPr>
          <w:rFonts w:ascii="Times New Roman" w:hAnsi="Times New Roman" w:cs="Times New Roman"/>
          <w:lang w:val="es-AR"/>
        </w:rPr>
        <w:t>plexo</w:t>
      </w:r>
      <w:proofErr w:type="spellEnd"/>
      <w:r w:rsidRPr="000610F6">
        <w:rPr>
          <w:rFonts w:ascii="Times New Roman" w:hAnsi="Times New Roman" w:cs="Times New Roman"/>
          <w:lang w:val="es-AR"/>
        </w:rPr>
        <w:t xml:space="preserve"> de la cultura con el fin de corromper las bases filosóficas, </w:t>
      </w:r>
      <w:r w:rsidR="001625F7" w:rsidRPr="000610F6">
        <w:rPr>
          <w:rFonts w:ascii="Times New Roman" w:hAnsi="Times New Roman" w:cs="Times New Roman"/>
          <w:lang w:val="es-AR"/>
        </w:rPr>
        <w:t xml:space="preserve">morales y </w:t>
      </w:r>
      <w:r w:rsidRPr="000610F6">
        <w:rPr>
          <w:rFonts w:ascii="Times New Roman" w:hAnsi="Times New Roman" w:cs="Times New Roman"/>
          <w:lang w:val="es-AR"/>
        </w:rPr>
        <w:t xml:space="preserve">espirituales que sostienen al </w:t>
      </w:r>
      <w:r w:rsidRPr="000610F6">
        <w:rPr>
          <w:rFonts w:ascii="Times New Roman" w:hAnsi="Times New Roman" w:cs="Times New Roman"/>
          <w:i/>
          <w:lang w:val="es-AR"/>
        </w:rPr>
        <w:t>statu quo</w:t>
      </w:r>
      <w:r w:rsidRPr="000610F6">
        <w:rPr>
          <w:rFonts w:ascii="Times New Roman" w:hAnsi="Times New Roman" w:cs="Times New Roman"/>
          <w:lang w:val="es-AR"/>
        </w:rPr>
        <w:t xml:space="preserve">. Y de ahí, también, que ambos propongan librar una batalla de signo contrario en ese terreno como vía estratégica </w:t>
      </w:r>
      <w:r w:rsidRPr="00610DDE">
        <w:rPr>
          <w:rFonts w:ascii="Times New Roman" w:hAnsi="Times New Roman" w:cs="Times New Roman"/>
          <w:color w:val="000000" w:themeColor="text1"/>
          <w:lang w:val="es-AR"/>
        </w:rPr>
        <w:t xml:space="preserve">principal </w:t>
      </w:r>
      <w:r w:rsidRPr="000610F6">
        <w:rPr>
          <w:rFonts w:ascii="Times New Roman" w:hAnsi="Times New Roman" w:cs="Times New Roman"/>
          <w:lang w:val="es-AR"/>
        </w:rPr>
        <w:t xml:space="preserve">para la defensa del orden </w:t>
      </w:r>
      <w:r w:rsidR="00FC3BE0" w:rsidRPr="000610F6">
        <w:rPr>
          <w:rFonts w:ascii="Times New Roman" w:hAnsi="Times New Roman" w:cs="Times New Roman"/>
          <w:lang w:val="es-AR"/>
        </w:rPr>
        <w:t>cristiano-occidental-capitalista</w:t>
      </w:r>
      <w:r w:rsidRPr="000610F6">
        <w:rPr>
          <w:rFonts w:ascii="Times New Roman" w:hAnsi="Times New Roman" w:cs="Times New Roman"/>
          <w:lang w:val="es-AR"/>
        </w:rPr>
        <w:t xml:space="preserve">. Sus escrituras, por lo tanto, se constituyen como instrumentos de intervención política frente a conflictos que exigen actuar </w:t>
      </w:r>
      <w:r w:rsidR="00FC3BE0" w:rsidRPr="000610F6">
        <w:rPr>
          <w:rFonts w:ascii="Times New Roman" w:hAnsi="Times New Roman" w:cs="Times New Roman"/>
          <w:lang w:val="es-AR"/>
        </w:rPr>
        <w:t>de manera</w:t>
      </w:r>
      <w:r w:rsidRPr="000610F6">
        <w:rPr>
          <w:rFonts w:ascii="Times New Roman" w:hAnsi="Times New Roman" w:cs="Times New Roman"/>
          <w:lang w:val="es-AR"/>
        </w:rPr>
        <w:t xml:space="preserve"> urgen</w:t>
      </w:r>
      <w:r w:rsidR="00FC3BE0" w:rsidRPr="000610F6">
        <w:rPr>
          <w:rFonts w:ascii="Times New Roman" w:hAnsi="Times New Roman" w:cs="Times New Roman"/>
          <w:lang w:val="es-AR"/>
        </w:rPr>
        <w:t>te</w:t>
      </w:r>
      <w:r w:rsidRPr="000610F6">
        <w:rPr>
          <w:rFonts w:ascii="Times New Roman" w:hAnsi="Times New Roman" w:cs="Times New Roman"/>
          <w:lang w:val="es-AR"/>
        </w:rPr>
        <w:t xml:space="preserve">, ya que el enemigo, a </w:t>
      </w:r>
      <w:r w:rsidR="00FC3BE0" w:rsidRPr="000610F6">
        <w:rPr>
          <w:rFonts w:ascii="Times New Roman" w:hAnsi="Times New Roman" w:cs="Times New Roman"/>
          <w:lang w:val="es-AR"/>
        </w:rPr>
        <w:t xml:space="preserve">su </w:t>
      </w:r>
      <w:r w:rsidRPr="000610F6">
        <w:rPr>
          <w:rFonts w:ascii="Times New Roman" w:hAnsi="Times New Roman" w:cs="Times New Roman"/>
          <w:lang w:val="es-AR"/>
        </w:rPr>
        <w:t>juicio, ha hegemonizado “las aulas, las cátedras, las let</w:t>
      </w:r>
      <w:r w:rsidR="001625F7" w:rsidRPr="000610F6">
        <w:rPr>
          <w:rFonts w:ascii="Times New Roman" w:hAnsi="Times New Roman" w:cs="Times New Roman"/>
          <w:lang w:val="es-AR"/>
        </w:rPr>
        <w:t>ras</w:t>
      </w:r>
      <w:r w:rsidR="003E7FC8">
        <w:rPr>
          <w:rFonts w:ascii="Times New Roman" w:hAnsi="Times New Roman" w:cs="Times New Roman"/>
          <w:lang w:val="es-AR"/>
        </w:rPr>
        <w:t>, las artes</w:t>
      </w:r>
      <w:r w:rsidRPr="000610F6">
        <w:rPr>
          <w:rFonts w:ascii="Times New Roman" w:hAnsi="Times New Roman" w:cs="Times New Roman"/>
          <w:lang w:val="es-AR"/>
        </w:rPr>
        <w:t xml:space="preserve"> [y] </w:t>
      </w:r>
      <w:r w:rsidR="001625F7" w:rsidRPr="000610F6">
        <w:rPr>
          <w:rFonts w:ascii="Times New Roman" w:hAnsi="Times New Roman" w:cs="Times New Roman"/>
          <w:lang w:val="es-AR"/>
        </w:rPr>
        <w:t>la comunicación</w:t>
      </w:r>
      <w:r w:rsidRPr="000610F6">
        <w:rPr>
          <w:rFonts w:ascii="Times New Roman" w:hAnsi="Times New Roman" w:cs="Times New Roman"/>
          <w:lang w:val="es-AR"/>
        </w:rPr>
        <w:t>” (</w:t>
      </w:r>
      <w:proofErr w:type="spellStart"/>
      <w:r w:rsidRPr="000610F6">
        <w:rPr>
          <w:rFonts w:ascii="Times New Roman" w:hAnsi="Times New Roman" w:cs="Times New Roman"/>
          <w:lang w:val="es-AR"/>
        </w:rPr>
        <w:t>Laje</w:t>
      </w:r>
      <w:proofErr w:type="spellEnd"/>
      <w:r w:rsidRPr="000610F6">
        <w:rPr>
          <w:rFonts w:ascii="Times New Roman" w:hAnsi="Times New Roman" w:cs="Times New Roman"/>
          <w:lang w:val="es-AR"/>
        </w:rPr>
        <w:t xml:space="preserve"> y Márquez, 2016: 12). </w:t>
      </w:r>
      <w:r w:rsidR="00FC3BE0" w:rsidRPr="000610F6">
        <w:rPr>
          <w:rFonts w:ascii="Times New Roman" w:hAnsi="Times New Roman" w:cs="Times New Roman"/>
          <w:lang w:val="es-AR"/>
        </w:rPr>
        <w:t>De modo que e</w:t>
      </w:r>
      <w:r w:rsidRPr="000610F6">
        <w:rPr>
          <w:rFonts w:ascii="Times New Roman" w:hAnsi="Times New Roman" w:cs="Times New Roman"/>
          <w:lang w:val="es-AR"/>
        </w:rPr>
        <w:t xml:space="preserve">n términos de Carlos </w:t>
      </w:r>
      <w:proofErr w:type="spellStart"/>
      <w:r w:rsidRPr="000610F6">
        <w:rPr>
          <w:rFonts w:ascii="Times New Roman" w:hAnsi="Times New Roman" w:cs="Times New Roman"/>
          <w:lang w:val="es-AR"/>
        </w:rPr>
        <w:t>Mangone</w:t>
      </w:r>
      <w:proofErr w:type="spellEnd"/>
      <w:r w:rsidRPr="000610F6">
        <w:rPr>
          <w:rFonts w:ascii="Times New Roman" w:hAnsi="Times New Roman" w:cs="Times New Roman"/>
          <w:lang w:val="es-AR"/>
        </w:rPr>
        <w:t xml:space="preserve"> y Jorge </w:t>
      </w:r>
      <w:proofErr w:type="spellStart"/>
      <w:r w:rsidRPr="000610F6">
        <w:rPr>
          <w:rFonts w:ascii="Times New Roman" w:hAnsi="Times New Roman" w:cs="Times New Roman"/>
          <w:lang w:val="es-AR"/>
        </w:rPr>
        <w:t>Warley</w:t>
      </w:r>
      <w:proofErr w:type="spellEnd"/>
      <w:r w:rsidRPr="000610F6">
        <w:rPr>
          <w:rFonts w:ascii="Times New Roman" w:hAnsi="Times New Roman" w:cs="Times New Roman"/>
          <w:lang w:val="es-AR"/>
        </w:rPr>
        <w:t xml:space="preserve"> (1994), puede </w:t>
      </w:r>
      <w:r w:rsidR="00FC3BE0" w:rsidRPr="000610F6">
        <w:rPr>
          <w:rFonts w:ascii="Times New Roman" w:hAnsi="Times New Roman" w:cs="Times New Roman"/>
          <w:lang w:val="es-AR"/>
        </w:rPr>
        <w:t>afirmarse</w:t>
      </w:r>
      <w:r w:rsidRPr="000610F6">
        <w:rPr>
          <w:rFonts w:ascii="Times New Roman" w:hAnsi="Times New Roman" w:cs="Times New Roman"/>
          <w:lang w:val="es-AR"/>
        </w:rPr>
        <w:t xml:space="preserve"> que se trata de </w:t>
      </w:r>
      <w:r w:rsidRPr="000610F6">
        <w:rPr>
          <w:rFonts w:ascii="Times New Roman" w:hAnsi="Times New Roman" w:cs="Times New Roman"/>
          <w:i/>
          <w:lang w:val="es-AR"/>
        </w:rPr>
        <w:t>escrituras de combate</w:t>
      </w:r>
      <w:r w:rsidRPr="000610F6">
        <w:rPr>
          <w:rFonts w:ascii="Times New Roman" w:hAnsi="Times New Roman" w:cs="Times New Roman"/>
          <w:lang w:val="es-AR"/>
        </w:rPr>
        <w:t>. Es decir, textos que no apuntan a comprender las ideas de sus adversarios ni mucho menos a indagar las circunstancias que las motivan, sino a encontrar los procedimientos más efectivos para persuadir al lector sobre l</w:t>
      </w:r>
      <w:r w:rsidR="00B563D3" w:rsidRPr="000610F6">
        <w:rPr>
          <w:rFonts w:ascii="Times New Roman" w:hAnsi="Times New Roman" w:cs="Times New Roman"/>
          <w:lang w:val="es-AR"/>
        </w:rPr>
        <w:t>a</w:t>
      </w:r>
      <w:r w:rsidRPr="000610F6">
        <w:rPr>
          <w:rFonts w:ascii="Times New Roman" w:hAnsi="Times New Roman" w:cs="Times New Roman"/>
          <w:lang w:val="es-AR"/>
        </w:rPr>
        <w:t xml:space="preserve"> </w:t>
      </w:r>
      <w:r w:rsidR="00B563D3" w:rsidRPr="000610F6">
        <w:rPr>
          <w:rFonts w:ascii="Times New Roman" w:hAnsi="Times New Roman" w:cs="Times New Roman"/>
          <w:lang w:val="es-AR"/>
        </w:rPr>
        <w:t>necesidad</w:t>
      </w:r>
      <w:r w:rsidRPr="000610F6">
        <w:rPr>
          <w:rFonts w:ascii="Times New Roman" w:hAnsi="Times New Roman" w:cs="Times New Roman"/>
          <w:lang w:val="es-AR"/>
        </w:rPr>
        <w:t xml:space="preserve"> de adoptar una férrea actitud de oposición a los imaginarios de es</w:t>
      </w:r>
      <w:r w:rsidR="001625F7" w:rsidRPr="000610F6">
        <w:rPr>
          <w:rFonts w:ascii="Times New Roman" w:hAnsi="Times New Roman" w:cs="Times New Roman"/>
          <w:lang w:val="es-AR"/>
        </w:rPr>
        <w:t>t</w:t>
      </w:r>
      <w:r w:rsidRPr="000610F6">
        <w:rPr>
          <w:rFonts w:ascii="Times New Roman" w:hAnsi="Times New Roman" w:cs="Times New Roman"/>
          <w:lang w:val="es-AR"/>
        </w:rPr>
        <w:t>os actores. Todo ello en una dinámica de producción sistemática de discursos que parten del libro como soporte de legitimación intelectual para luego proyectar sus teorizaciones hacia los medios masivos de comunicación.</w:t>
      </w:r>
    </w:p>
    <w:p w:rsidR="00807FF0" w:rsidRDefault="00807FF0" w:rsidP="00675CE8">
      <w:pPr>
        <w:spacing w:after="0" w:line="360" w:lineRule="auto"/>
        <w:ind w:firstLine="709"/>
        <w:jc w:val="both"/>
        <w:rPr>
          <w:rFonts w:ascii="Times New Roman" w:hAnsi="Times New Roman" w:cs="Times New Roman"/>
          <w:lang w:val="es-AR"/>
        </w:rPr>
      </w:pPr>
    </w:p>
    <w:p w:rsidR="00A11AC8" w:rsidRDefault="00A11AC8" w:rsidP="00675CE8">
      <w:pPr>
        <w:spacing w:after="0" w:line="360" w:lineRule="auto"/>
        <w:ind w:firstLine="709"/>
        <w:jc w:val="both"/>
        <w:rPr>
          <w:rFonts w:ascii="Times New Roman" w:hAnsi="Times New Roman" w:cs="Times New Roman"/>
          <w:lang w:val="es-AR"/>
        </w:rPr>
      </w:pPr>
      <w:r w:rsidRPr="000610F6">
        <w:rPr>
          <w:rFonts w:ascii="Times New Roman" w:hAnsi="Times New Roman" w:cs="Times New Roman"/>
          <w:lang w:val="es-AR"/>
        </w:rPr>
        <w:t>La segunda hipótesis,</w:t>
      </w:r>
      <w:r w:rsidRPr="00610DDE">
        <w:rPr>
          <w:rFonts w:ascii="Times New Roman" w:hAnsi="Times New Roman" w:cs="Times New Roman"/>
          <w:color w:val="000000" w:themeColor="text1"/>
          <w:lang w:val="es-AR"/>
        </w:rPr>
        <w:t xml:space="preserve"> por su parte,</w:t>
      </w:r>
      <w:r w:rsidRPr="00A14EFF">
        <w:rPr>
          <w:rFonts w:ascii="Times New Roman" w:hAnsi="Times New Roman" w:cs="Times New Roman"/>
          <w:color w:val="FF0000"/>
          <w:lang w:val="es-AR"/>
        </w:rPr>
        <w:t xml:space="preserve"> </w:t>
      </w:r>
      <w:r w:rsidRPr="000610F6">
        <w:rPr>
          <w:rFonts w:ascii="Times New Roman" w:hAnsi="Times New Roman" w:cs="Times New Roman"/>
          <w:lang w:val="es-AR"/>
        </w:rPr>
        <w:t xml:space="preserve">establece que las representaciones del adversario como un sujeto anómalo, o bien, como un </w:t>
      </w:r>
      <w:r w:rsidRPr="006805EC">
        <w:rPr>
          <w:rFonts w:ascii="Times New Roman" w:hAnsi="Times New Roman" w:cs="Times New Roman"/>
          <w:i/>
          <w:lang w:val="es-AR"/>
        </w:rPr>
        <w:t>infiltrado</w:t>
      </w:r>
      <w:r w:rsidRPr="000610F6">
        <w:rPr>
          <w:rFonts w:ascii="Times New Roman" w:hAnsi="Times New Roman" w:cs="Times New Roman"/>
          <w:lang w:val="es-AR"/>
        </w:rPr>
        <w:t xml:space="preserve"> que amenaza las estructuras de la sociedad con su praxis de “intoxicación de los espíritus” (Villegas, 1962: 23), se instituyen desde lo que autores como Martín Vicente (2014) y Olga Echeverría (2018 y 2021) denominan como p</w:t>
      </w:r>
      <w:r>
        <w:rPr>
          <w:rFonts w:ascii="Times New Roman" w:hAnsi="Times New Roman" w:cs="Times New Roman"/>
          <w:lang w:val="es-AR"/>
        </w:rPr>
        <w:t>erspectiva</w:t>
      </w:r>
      <w:r w:rsidRPr="000610F6">
        <w:rPr>
          <w:rFonts w:ascii="Times New Roman" w:hAnsi="Times New Roman" w:cs="Times New Roman"/>
          <w:lang w:val="es-AR"/>
        </w:rPr>
        <w:t>s supremacistas o exégesis de proyección totalizante. El origen de estos axiomas es un sentido común reaccionario que atraviesa, aunque con matices, a las distintas corrientes de pensamiento de las derechas argentinas.</w:t>
      </w:r>
      <w:r w:rsidRPr="000610F6">
        <w:rPr>
          <w:rStyle w:val="Refdenotaalpie"/>
          <w:rFonts w:ascii="Times New Roman" w:hAnsi="Times New Roman" w:cs="Times New Roman"/>
          <w:lang w:val="es-AR"/>
        </w:rPr>
        <w:footnoteReference w:id="3"/>
      </w:r>
      <w:r w:rsidRPr="000610F6">
        <w:rPr>
          <w:rFonts w:ascii="Times New Roman" w:hAnsi="Times New Roman" w:cs="Times New Roman"/>
          <w:lang w:val="es-AR"/>
        </w:rPr>
        <w:t xml:space="preserve"> Nos referimos a la </w:t>
      </w:r>
      <w:r w:rsidRPr="000610F6">
        <w:rPr>
          <w:rFonts w:ascii="Times New Roman" w:hAnsi="Times New Roman" w:cs="Times New Roman"/>
          <w:lang w:val="es-AR"/>
        </w:rPr>
        <w:lastRenderedPageBreak/>
        <w:t xml:space="preserve">concepción </w:t>
      </w:r>
      <w:r>
        <w:rPr>
          <w:rFonts w:ascii="Times New Roman" w:hAnsi="Times New Roman" w:cs="Times New Roman"/>
          <w:lang w:val="es-AR"/>
        </w:rPr>
        <w:t>las vertientes más ortodoxas del</w:t>
      </w:r>
      <w:r w:rsidRPr="000610F6">
        <w:rPr>
          <w:rFonts w:ascii="Times New Roman" w:hAnsi="Times New Roman" w:cs="Times New Roman"/>
          <w:lang w:val="es-AR"/>
        </w:rPr>
        <w:t xml:space="preserve"> cristianismo y el </w:t>
      </w:r>
      <w:r>
        <w:rPr>
          <w:rFonts w:ascii="Times New Roman" w:hAnsi="Times New Roman" w:cs="Times New Roman"/>
          <w:lang w:val="es-AR"/>
        </w:rPr>
        <w:t xml:space="preserve">capitalismo </w:t>
      </w:r>
      <w:r w:rsidRPr="000610F6">
        <w:rPr>
          <w:rFonts w:ascii="Times New Roman" w:hAnsi="Times New Roman" w:cs="Times New Roman"/>
          <w:lang w:val="es-AR"/>
        </w:rPr>
        <w:t xml:space="preserve">como principios consustanciales al ser humano. En otras palabras, como esencias </w:t>
      </w:r>
      <w:proofErr w:type="spellStart"/>
      <w:r w:rsidRPr="000610F6">
        <w:rPr>
          <w:rFonts w:ascii="Times New Roman" w:hAnsi="Times New Roman" w:cs="Times New Roman"/>
          <w:lang w:val="es-AR"/>
        </w:rPr>
        <w:t>ahistóricas</w:t>
      </w:r>
      <w:proofErr w:type="spellEnd"/>
      <w:r w:rsidRPr="000610F6">
        <w:rPr>
          <w:rFonts w:ascii="Times New Roman" w:hAnsi="Times New Roman" w:cs="Times New Roman"/>
          <w:lang w:val="es-AR"/>
        </w:rPr>
        <w:t xml:space="preserve"> o </w:t>
      </w:r>
      <w:proofErr w:type="spellStart"/>
      <w:r w:rsidRPr="000610F6">
        <w:rPr>
          <w:rFonts w:ascii="Times New Roman" w:hAnsi="Times New Roman" w:cs="Times New Roman"/>
          <w:lang w:val="es-AR"/>
        </w:rPr>
        <w:t>transhistóricas</w:t>
      </w:r>
      <w:proofErr w:type="spellEnd"/>
      <w:r w:rsidRPr="000610F6">
        <w:rPr>
          <w:rFonts w:ascii="Times New Roman" w:hAnsi="Times New Roman" w:cs="Times New Roman"/>
          <w:lang w:val="es-AR"/>
        </w:rPr>
        <w:t xml:space="preserve"> que delimitan los rasgos del verdadero orden social</w:t>
      </w:r>
      <w:r>
        <w:rPr>
          <w:rFonts w:ascii="Times New Roman" w:hAnsi="Times New Roman" w:cs="Times New Roman"/>
          <w:lang w:val="es-AR"/>
        </w:rPr>
        <w:t>,</w:t>
      </w:r>
      <w:r w:rsidRPr="000610F6">
        <w:rPr>
          <w:rFonts w:ascii="Times New Roman" w:hAnsi="Times New Roman" w:cs="Times New Roman"/>
          <w:lang w:val="es-AR"/>
        </w:rPr>
        <w:t xml:space="preserve"> a la vez que rechazan toda propuesta de transformación que no se corresponda con esos principios. Así, el resultado de estas exégesis es la configuración de un </w:t>
      </w:r>
      <w:proofErr w:type="spellStart"/>
      <w:r w:rsidRPr="000610F6">
        <w:rPr>
          <w:rFonts w:ascii="Times New Roman" w:hAnsi="Times New Roman" w:cs="Times New Roman"/>
          <w:i/>
          <w:lang w:val="es-AR"/>
        </w:rPr>
        <w:t>ethos</w:t>
      </w:r>
      <w:proofErr w:type="spellEnd"/>
      <w:r w:rsidRPr="000610F6">
        <w:rPr>
          <w:rFonts w:ascii="Times New Roman" w:hAnsi="Times New Roman" w:cs="Times New Roman"/>
          <w:lang w:val="es-AR"/>
        </w:rPr>
        <w:t xml:space="preserve"> que restringe la idea de libertad al ámbito del mercado</w:t>
      </w:r>
      <w:r>
        <w:rPr>
          <w:rFonts w:ascii="Times New Roman" w:hAnsi="Times New Roman" w:cs="Times New Roman"/>
          <w:lang w:val="es-AR"/>
        </w:rPr>
        <w:t>, que limita el régimen de propiedad a la propiedad privada</w:t>
      </w:r>
      <w:r w:rsidRPr="000610F6">
        <w:rPr>
          <w:rFonts w:ascii="Times New Roman" w:hAnsi="Times New Roman" w:cs="Times New Roman"/>
          <w:lang w:val="es-AR"/>
        </w:rPr>
        <w:t xml:space="preserve"> y que asume el concepto de disciplina como eje estructurante de un único modelo legítimo de comunidad. Una comunidad que al percibirse a sí misma como un cuerpo colectivo armónico y homogéneo, arraigado en tradiciones que supuestamente le son inherentes, resulta propensa a retratar a las otredades como sujetos patológicos que es necesario expulsar de la esfera pública. De ahí que las escrituras de intelectuales como </w:t>
      </w:r>
      <w:proofErr w:type="spellStart"/>
      <w:r w:rsidRPr="000610F6">
        <w:rPr>
          <w:rFonts w:ascii="Times New Roman" w:hAnsi="Times New Roman" w:cs="Times New Roman"/>
          <w:lang w:val="es-AR"/>
        </w:rPr>
        <w:t>Laje</w:t>
      </w:r>
      <w:proofErr w:type="spellEnd"/>
      <w:r w:rsidRPr="000610F6">
        <w:rPr>
          <w:rFonts w:ascii="Times New Roman" w:hAnsi="Times New Roman" w:cs="Times New Roman"/>
          <w:lang w:val="es-AR"/>
        </w:rPr>
        <w:t xml:space="preserve"> o Villegas respondan a los criterios de control </w:t>
      </w:r>
      <w:proofErr w:type="spellStart"/>
      <w:r w:rsidRPr="000610F6">
        <w:rPr>
          <w:rFonts w:ascii="Times New Roman" w:hAnsi="Times New Roman" w:cs="Times New Roman"/>
          <w:lang w:val="es-AR"/>
        </w:rPr>
        <w:t>biopolítico</w:t>
      </w:r>
      <w:proofErr w:type="spellEnd"/>
      <w:r w:rsidRPr="000610F6">
        <w:rPr>
          <w:rFonts w:ascii="Times New Roman" w:hAnsi="Times New Roman" w:cs="Times New Roman"/>
          <w:lang w:val="es-AR"/>
        </w:rPr>
        <w:t xml:space="preserve"> que caracterizan a los </w:t>
      </w:r>
      <w:r w:rsidRPr="000610F6">
        <w:rPr>
          <w:rFonts w:ascii="Times New Roman" w:hAnsi="Times New Roman" w:cs="Times New Roman"/>
          <w:i/>
          <w:lang w:val="es-AR"/>
        </w:rPr>
        <w:t>discursos de exclusión</w:t>
      </w:r>
      <w:r w:rsidRPr="000610F6">
        <w:rPr>
          <w:rFonts w:ascii="Times New Roman" w:hAnsi="Times New Roman" w:cs="Times New Roman"/>
          <w:lang w:val="es-AR"/>
        </w:rPr>
        <w:t xml:space="preserve"> (</w:t>
      </w:r>
      <w:proofErr w:type="spellStart"/>
      <w:r w:rsidRPr="000610F6">
        <w:rPr>
          <w:rFonts w:ascii="Times New Roman" w:hAnsi="Times New Roman" w:cs="Times New Roman"/>
          <w:lang w:val="es-AR"/>
        </w:rPr>
        <w:t>Badiou</w:t>
      </w:r>
      <w:proofErr w:type="spellEnd"/>
      <w:r w:rsidRPr="000610F6">
        <w:rPr>
          <w:rFonts w:ascii="Times New Roman" w:hAnsi="Times New Roman" w:cs="Times New Roman"/>
          <w:lang w:val="es-AR"/>
        </w:rPr>
        <w:t>, 2005), esto es, aquellos que tienden a proscribir las expresiones que implican alguna forma de desvío con respecto a su sistema de creencias taxativas.</w:t>
      </w:r>
    </w:p>
    <w:p w:rsidR="00807FF0" w:rsidRDefault="00807FF0" w:rsidP="00675CE8">
      <w:pPr>
        <w:spacing w:after="0" w:line="360" w:lineRule="auto"/>
        <w:ind w:firstLine="709"/>
        <w:jc w:val="both"/>
        <w:rPr>
          <w:rFonts w:ascii="Times New Roman" w:hAnsi="Times New Roman" w:cs="Times New Roman"/>
          <w:lang w:val="es-AR"/>
        </w:rPr>
      </w:pPr>
    </w:p>
    <w:p w:rsidR="00CB59C9" w:rsidRDefault="00CB59C9" w:rsidP="00675CE8">
      <w:pPr>
        <w:spacing w:after="0" w:line="360" w:lineRule="auto"/>
        <w:ind w:firstLine="709"/>
        <w:jc w:val="both"/>
        <w:rPr>
          <w:rFonts w:ascii="Times New Roman" w:hAnsi="Times New Roman" w:cs="Times New Roman"/>
          <w:lang w:val="es-AR"/>
        </w:rPr>
      </w:pPr>
      <w:r w:rsidRPr="000610F6">
        <w:rPr>
          <w:rFonts w:ascii="Times New Roman" w:hAnsi="Times New Roman" w:cs="Times New Roman"/>
          <w:lang w:val="es-AR"/>
        </w:rPr>
        <w:t xml:space="preserve">Como se observará a lo largo del trabajo, esta clase de axiomas totalizantes constituyen una primera línea de continuidad entre las obras de ambos autores. A ello debe añadirse la representación del enemigo </w:t>
      </w:r>
      <w:r>
        <w:rPr>
          <w:rFonts w:ascii="Times New Roman" w:hAnsi="Times New Roman" w:cs="Times New Roman"/>
          <w:lang w:val="es-AR"/>
        </w:rPr>
        <w:t xml:space="preserve">como un infiltrado y su </w:t>
      </w:r>
      <w:r w:rsidRPr="000610F6">
        <w:rPr>
          <w:rFonts w:ascii="Times New Roman" w:hAnsi="Times New Roman" w:cs="Times New Roman"/>
          <w:lang w:val="es-AR"/>
        </w:rPr>
        <w:t xml:space="preserve">caracterización en términos laxos o flexibles, ya que ambos extienden los idearios del comunismo a cualquier actor que despliegue algún tipo de crítica contra el </w:t>
      </w:r>
      <w:r w:rsidRPr="000610F6">
        <w:rPr>
          <w:rFonts w:ascii="Times New Roman" w:hAnsi="Times New Roman" w:cs="Times New Roman"/>
          <w:i/>
          <w:lang w:val="es-AR"/>
        </w:rPr>
        <w:t>statu quo</w:t>
      </w:r>
      <w:r w:rsidRPr="000610F6">
        <w:rPr>
          <w:rFonts w:ascii="Times New Roman" w:hAnsi="Times New Roman" w:cs="Times New Roman"/>
          <w:lang w:val="es-AR"/>
        </w:rPr>
        <w:t xml:space="preserve"> vigente, sean agrupaciones de izquierda, líderes peronistas, trabajadores movilizados u organizaciones </w:t>
      </w:r>
      <w:proofErr w:type="spellStart"/>
      <w:r w:rsidRPr="000610F6">
        <w:rPr>
          <w:rFonts w:ascii="Times New Roman" w:hAnsi="Times New Roman" w:cs="Times New Roman"/>
          <w:lang w:val="es-AR"/>
        </w:rPr>
        <w:t>trans</w:t>
      </w:r>
      <w:proofErr w:type="spellEnd"/>
      <w:r w:rsidRPr="000610F6">
        <w:rPr>
          <w:rFonts w:ascii="Times New Roman" w:hAnsi="Times New Roman" w:cs="Times New Roman"/>
          <w:lang w:val="es-AR"/>
        </w:rPr>
        <w:t xml:space="preserve">-feministas. </w:t>
      </w:r>
      <w:proofErr w:type="gramStart"/>
      <w:r w:rsidRPr="000610F6">
        <w:rPr>
          <w:rFonts w:ascii="Times New Roman" w:hAnsi="Times New Roman" w:cs="Times New Roman"/>
          <w:lang w:val="es-AR"/>
        </w:rPr>
        <w:t>Y</w:t>
      </w:r>
      <w:proofErr w:type="gramEnd"/>
      <w:r w:rsidRPr="000610F6">
        <w:rPr>
          <w:rFonts w:ascii="Times New Roman" w:hAnsi="Times New Roman" w:cs="Times New Roman"/>
          <w:lang w:val="es-AR"/>
        </w:rPr>
        <w:t xml:space="preserve"> por último, una </w:t>
      </w:r>
      <w:r>
        <w:rPr>
          <w:rFonts w:ascii="Times New Roman" w:hAnsi="Times New Roman" w:cs="Times New Roman"/>
          <w:lang w:val="es-AR"/>
        </w:rPr>
        <w:t>tercera</w:t>
      </w:r>
      <w:r w:rsidRPr="000610F6">
        <w:rPr>
          <w:rFonts w:ascii="Times New Roman" w:hAnsi="Times New Roman" w:cs="Times New Roman"/>
          <w:lang w:val="es-AR"/>
        </w:rPr>
        <w:t xml:space="preserve"> coincidencia es su retrato apocalíptico de la realidad nacional, generalmente descripta desde una lógica de polarización binaria frente a la cual nadie puede permanecer indiferente, mucho menos quienes se sitúan dentro del campo de las derechas pero desde perspectivas moderadas o reformistas. No obstante, también se observan diferencias</w:t>
      </w:r>
      <w:r>
        <w:rPr>
          <w:rFonts w:ascii="Times New Roman" w:hAnsi="Times New Roman" w:cs="Times New Roman"/>
          <w:lang w:val="es-AR"/>
        </w:rPr>
        <w:t xml:space="preserve"> –pocas, pero no por ello menos significativas–</w:t>
      </w:r>
      <w:r w:rsidRPr="000610F6">
        <w:rPr>
          <w:rFonts w:ascii="Times New Roman" w:hAnsi="Times New Roman" w:cs="Times New Roman"/>
          <w:lang w:val="es-AR"/>
        </w:rPr>
        <w:t xml:space="preserve">, sobre todo en una doble dimensión. Así como </w:t>
      </w:r>
      <w:proofErr w:type="spellStart"/>
      <w:r w:rsidRPr="000610F6">
        <w:rPr>
          <w:rFonts w:ascii="Times New Roman" w:hAnsi="Times New Roman" w:cs="Times New Roman"/>
          <w:lang w:val="es-AR"/>
        </w:rPr>
        <w:t>Laje</w:t>
      </w:r>
      <w:proofErr w:type="spellEnd"/>
      <w:r w:rsidRPr="000610F6">
        <w:rPr>
          <w:rFonts w:ascii="Times New Roman" w:hAnsi="Times New Roman" w:cs="Times New Roman"/>
          <w:lang w:val="es-AR"/>
        </w:rPr>
        <w:t xml:space="preserve"> coloca en el centro de sus inquietudes a los discursos que cuestionan los paradigmas </w:t>
      </w:r>
      <w:proofErr w:type="spellStart"/>
      <w:r w:rsidRPr="000610F6">
        <w:rPr>
          <w:rFonts w:ascii="Times New Roman" w:hAnsi="Times New Roman" w:cs="Times New Roman"/>
          <w:lang w:val="es-AR"/>
        </w:rPr>
        <w:t>heteronormativos</w:t>
      </w:r>
      <w:proofErr w:type="spellEnd"/>
      <w:r w:rsidRPr="000610F6">
        <w:rPr>
          <w:rFonts w:ascii="Times New Roman" w:hAnsi="Times New Roman" w:cs="Times New Roman"/>
          <w:lang w:val="es-AR"/>
        </w:rPr>
        <w:t xml:space="preserve">, su estrategia de batalla cultural abandona las medidas represivas que Villegas </w:t>
      </w:r>
      <w:r>
        <w:rPr>
          <w:rFonts w:ascii="Times New Roman" w:hAnsi="Times New Roman" w:cs="Times New Roman"/>
          <w:lang w:val="es-AR"/>
        </w:rPr>
        <w:t>exige</w:t>
      </w:r>
      <w:r w:rsidRPr="000610F6">
        <w:rPr>
          <w:rFonts w:ascii="Times New Roman" w:hAnsi="Times New Roman" w:cs="Times New Roman"/>
          <w:lang w:val="es-AR"/>
        </w:rPr>
        <w:t xml:space="preserve"> a las instituciones del Estado. </w:t>
      </w:r>
      <w:r>
        <w:rPr>
          <w:rFonts w:ascii="Times New Roman" w:hAnsi="Times New Roman" w:cs="Times New Roman"/>
          <w:lang w:val="es-AR"/>
        </w:rPr>
        <w:t>Con lo cual</w:t>
      </w:r>
      <w:r w:rsidRPr="000610F6">
        <w:rPr>
          <w:rFonts w:ascii="Times New Roman" w:hAnsi="Times New Roman" w:cs="Times New Roman"/>
          <w:lang w:val="es-AR"/>
        </w:rPr>
        <w:t xml:space="preserve">, consideramos que </w:t>
      </w:r>
      <w:r>
        <w:rPr>
          <w:rFonts w:ascii="Times New Roman" w:hAnsi="Times New Roman" w:cs="Times New Roman"/>
          <w:lang w:val="es-AR"/>
        </w:rPr>
        <w:t xml:space="preserve">en </w:t>
      </w:r>
      <w:r w:rsidRPr="000610F6">
        <w:rPr>
          <w:rFonts w:ascii="Times New Roman" w:hAnsi="Times New Roman" w:cs="Times New Roman"/>
          <w:lang w:val="es-AR"/>
        </w:rPr>
        <w:t xml:space="preserve">este </w:t>
      </w:r>
      <w:r>
        <w:rPr>
          <w:rFonts w:ascii="Times New Roman" w:hAnsi="Times New Roman" w:cs="Times New Roman"/>
          <w:lang w:val="es-AR"/>
        </w:rPr>
        <w:t xml:space="preserve">punto se observa </w:t>
      </w:r>
      <w:r w:rsidRPr="000610F6">
        <w:rPr>
          <w:rFonts w:ascii="Times New Roman" w:hAnsi="Times New Roman" w:cs="Times New Roman"/>
          <w:lang w:val="es-AR"/>
        </w:rPr>
        <w:t xml:space="preserve">viraje ideológico </w:t>
      </w:r>
      <w:r>
        <w:rPr>
          <w:rFonts w:ascii="Times New Roman" w:hAnsi="Times New Roman" w:cs="Times New Roman"/>
          <w:lang w:val="es-AR"/>
        </w:rPr>
        <w:t xml:space="preserve">que </w:t>
      </w:r>
      <w:r w:rsidRPr="000610F6">
        <w:rPr>
          <w:rFonts w:ascii="Times New Roman" w:hAnsi="Times New Roman" w:cs="Times New Roman"/>
          <w:lang w:val="es-AR"/>
        </w:rPr>
        <w:t>remite a la disyuntiva antes mencionada: una derecha permeable a los discursos de mano dura que, pese a todo, en ciertos aspectos no deja de mostrar</w:t>
      </w:r>
      <w:r w:rsidR="00FE752B">
        <w:rPr>
          <w:rFonts w:ascii="Times New Roman" w:hAnsi="Times New Roman" w:cs="Times New Roman"/>
          <w:lang w:val="es-AR"/>
        </w:rPr>
        <w:t xml:space="preserve"> al menos un relativo nivel de adaptación –si se quiere, un </w:t>
      </w:r>
      <w:proofErr w:type="spellStart"/>
      <w:r w:rsidR="00FE752B" w:rsidRPr="00FE752B">
        <w:rPr>
          <w:rFonts w:ascii="Times New Roman" w:hAnsi="Times New Roman" w:cs="Times New Roman"/>
          <w:i/>
          <w:lang w:val="es-AR"/>
        </w:rPr>
        <w:t>aggiornamento</w:t>
      </w:r>
      <w:proofErr w:type="spellEnd"/>
      <w:r w:rsidR="00FE752B">
        <w:rPr>
          <w:rFonts w:ascii="Times New Roman" w:hAnsi="Times New Roman" w:cs="Times New Roman"/>
          <w:lang w:val="es-AR"/>
        </w:rPr>
        <w:t xml:space="preserve">– </w:t>
      </w:r>
      <w:r w:rsidRPr="000610F6">
        <w:rPr>
          <w:rFonts w:ascii="Times New Roman" w:hAnsi="Times New Roman" w:cs="Times New Roman"/>
          <w:lang w:val="es-AR"/>
        </w:rPr>
        <w:t>al escenario posterior a 1983.</w:t>
      </w:r>
    </w:p>
    <w:p w:rsidR="00406B2E" w:rsidRPr="000610F6" w:rsidRDefault="00406B2E" w:rsidP="00675CE8">
      <w:pPr>
        <w:spacing w:after="0" w:line="360" w:lineRule="auto"/>
        <w:ind w:firstLine="709"/>
        <w:jc w:val="both"/>
        <w:rPr>
          <w:rFonts w:ascii="Times New Roman" w:hAnsi="Times New Roman" w:cs="Times New Roman"/>
          <w:lang w:val="es-AR"/>
        </w:rPr>
      </w:pPr>
    </w:p>
    <w:p w:rsidR="00551382" w:rsidRPr="00655B4C" w:rsidRDefault="00551382" w:rsidP="00675CE8">
      <w:pPr>
        <w:spacing w:after="240" w:line="360" w:lineRule="auto"/>
        <w:jc w:val="both"/>
        <w:rPr>
          <w:rFonts w:ascii="Times New Roman" w:hAnsi="Times New Roman" w:cs="Times New Roman"/>
          <w:sz w:val="24"/>
          <w:szCs w:val="24"/>
          <w:lang w:val="es-AR"/>
        </w:rPr>
      </w:pPr>
      <w:r w:rsidRPr="00655B4C">
        <w:rPr>
          <w:rFonts w:ascii="Times New Roman" w:hAnsi="Times New Roman" w:cs="Times New Roman"/>
          <w:b/>
          <w:sz w:val="24"/>
          <w:szCs w:val="24"/>
          <w:lang w:val="es-AR"/>
        </w:rPr>
        <w:t>Bibliografía</w:t>
      </w:r>
    </w:p>
    <w:p w:rsidR="00551382" w:rsidRPr="004A54D8" w:rsidRDefault="00551382"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Ansaldi</w:t>
      </w:r>
      <w:proofErr w:type="spellEnd"/>
      <w:r w:rsidRPr="004A54D8">
        <w:rPr>
          <w:rFonts w:ascii="Times New Roman" w:hAnsi="Times New Roman" w:cs="Times New Roman"/>
          <w:lang w:val="es-AR"/>
        </w:rPr>
        <w:t xml:space="preserve">, W. (2017): Arregladitas como para ir de boda. Nuevo ropaje para las viejas derechas. </w:t>
      </w:r>
      <w:proofErr w:type="spellStart"/>
      <w:r w:rsidRPr="004A54D8">
        <w:rPr>
          <w:rFonts w:ascii="Times New Roman" w:hAnsi="Times New Roman" w:cs="Times New Roman"/>
          <w:i/>
          <w:lang w:val="es-AR"/>
        </w:rPr>
        <w:t>Theomai</w:t>
      </w:r>
      <w:proofErr w:type="spellEnd"/>
      <w:r w:rsidR="00735A67" w:rsidRPr="004A54D8">
        <w:rPr>
          <w:rFonts w:ascii="Times New Roman" w:hAnsi="Times New Roman" w:cs="Times New Roman"/>
          <w:lang w:val="es-AR"/>
        </w:rPr>
        <w:t xml:space="preserve">, </w:t>
      </w:r>
      <w:r w:rsidRPr="004A54D8">
        <w:rPr>
          <w:rFonts w:ascii="Times New Roman" w:hAnsi="Times New Roman" w:cs="Times New Roman"/>
          <w:lang w:val="es-AR"/>
        </w:rPr>
        <w:t xml:space="preserve">35, 22-51. En línea en: </w:t>
      </w:r>
      <w:hyperlink r:id="rId7" w:history="1">
        <w:r w:rsidRPr="004A54D8">
          <w:rPr>
            <w:rStyle w:val="Hipervnculo"/>
            <w:rFonts w:ascii="Times New Roman" w:hAnsi="Times New Roman" w:cs="Times New Roman"/>
            <w:lang w:val="es-AR"/>
          </w:rPr>
          <w:t>http://revista-theomai.unq.edu.ar/numero_35/2.%20Ansaldi.pdf</w:t>
        </w:r>
      </w:hyperlink>
      <w:r w:rsidRPr="004A54D8">
        <w:rPr>
          <w:rFonts w:ascii="Times New Roman" w:hAnsi="Times New Roman" w:cs="Times New Roman"/>
          <w:lang w:val="es-AR"/>
        </w:rPr>
        <w:t xml:space="preserve">. Consultado en </w:t>
      </w:r>
      <w:bookmarkStart w:id="0" w:name="_GoBack"/>
      <w:bookmarkEnd w:id="0"/>
      <w:r w:rsidRPr="004A54D8">
        <w:rPr>
          <w:rFonts w:ascii="Times New Roman" w:hAnsi="Times New Roman" w:cs="Times New Roman"/>
          <w:lang w:val="es-AR"/>
        </w:rPr>
        <w:t xml:space="preserve">febrero de 2023. </w:t>
      </w:r>
    </w:p>
    <w:p w:rsidR="00551382" w:rsidRPr="004A54D8" w:rsidRDefault="00551382"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lastRenderedPageBreak/>
        <w:t>Badiou</w:t>
      </w:r>
      <w:proofErr w:type="spellEnd"/>
      <w:r w:rsidRPr="004A54D8">
        <w:rPr>
          <w:rFonts w:ascii="Times New Roman" w:hAnsi="Times New Roman" w:cs="Times New Roman"/>
          <w:lang w:val="es-AR"/>
        </w:rPr>
        <w:t xml:space="preserve">, A. (2005). </w:t>
      </w:r>
      <w:r w:rsidRPr="004A54D8">
        <w:rPr>
          <w:rFonts w:ascii="Times New Roman" w:hAnsi="Times New Roman" w:cs="Times New Roman"/>
          <w:i/>
          <w:lang w:val="es-AR"/>
        </w:rPr>
        <w:t>El siglo</w:t>
      </w:r>
      <w:r w:rsidRPr="004A54D8">
        <w:rPr>
          <w:rFonts w:ascii="Times New Roman" w:hAnsi="Times New Roman" w:cs="Times New Roman"/>
          <w:lang w:val="es-AR"/>
        </w:rPr>
        <w:t>. Buenos Aires: Manantial.</w:t>
      </w:r>
    </w:p>
    <w:p w:rsidR="00606D3A" w:rsidRPr="004A54D8" w:rsidRDefault="00C00B1A"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Canosa, </w:t>
      </w:r>
      <w:r w:rsidR="00606D3A" w:rsidRPr="004A54D8">
        <w:rPr>
          <w:rFonts w:ascii="Times New Roman" w:hAnsi="Times New Roman" w:cs="Times New Roman"/>
          <w:lang w:val="es-AR"/>
        </w:rPr>
        <w:t>V. (</w:t>
      </w:r>
      <w:r w:rsidRPr="004A54D8">
        <w:rPr>
          <w:rFonts w:ascii="Times New Roman" w:hAnsi="Times New Roman" w:cs="Times New Roman"/>
          <w:lang w:val="es-AR"/>
        </w:rPr>
        <w:t>2020</w:t>
      </w:r>
      <w:r w:rsidR="00606D3A" w:rsidRPr="004A54D8">
        <w:rPr>
          <w:rFonts w:ascii="Times New Roman" w:hAnsi="Times New Roman" w:cs="Times New Roman"/>
          <w:lang w:val="es-AR"/>
        </w:rPr>
        <w:t xml:space="preserve">): </w:t>
      </w:r>
      <w:r w:rsidR="00606D3A" w:rsidRPr="004A54D8">
        <w:rPr>
          <w:rFonts w:ascii="Times New Roman" w:hAnsi="Times New Roman" w:cs="Times New Roman"/>
          <w:i/>
          <w:lang w:val="es-AR"/>
        </w:rPr>
        <w:t xml:space="preserve">Entrevista con Agustín </w:t>
      </w:r>
      <w:proofErr w:type="spellStart"/>
      <w:r w:rsidR="00606D3A" w:rsidRPr="004A54D8">
        <w:rPr>
          <w:rFonts w:ascii="Times New Roman" w:hAnsi="Times New Roman" w:cs="Times New Roman"/>
          <w:i/>
          <w:lang w:val="es-AR"/>
        </w:rPr>
        <w:t>Laje</w:t>
      </w:r>
      <w:proofErr w:type="spellEnd"/>
      <w:r w:rsidR="00606D3A" w:rsidRPr="004A54D8">
        <w:rPr>
          <w:rFonts w:ascii="Times New Roman" w:hAnsi="Times New Roman" w:cs="Times New Roman"/>
          <w:lang w:val="es-AR"/>
        </w:rPr>
        <w:t xml:space="preserve"> [Archivo de video]. Recuperado de </w:t>
      </w:r>
      <w:hyperlink r:id="rId8" w:history="1">
        <w:r w:rsidR="00606D3A" w:rsidRPr="004A54D8">
          <w:rPr>
            <w:rStyle w:val="Hipervnculo"/>
            <w:rFonts w:ascii="Times New Roman" w:hAnsi="Times New Roman" w:cs="Times New Roman"/>
            <w:lang w:val="es-AR"/>
          </w:rPr>
          <w:t>https://www.youtube.com/watch?v=39BI-FcWFrA</w:t>
        </w:r>
      </w:hyperlink>
      <w:r w:rsidR="00606D3A" w:rsidRPr="004A54D8">
        <w:rPr>
          <w:rFonts w:ascii="Times New Roman" w:hAnsi="Times New Roman" w:cs="Times New Roman"/>
          <w:lang w:val="es-AR"/>
        </w:rPr>
        <w:t>.</w:t>
      </w:r>
    </w:p>
    <w:p w:rsidR="001D145F" w:rsidRPr="004A54D8" w:rsidRDefault="001D145F"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Comisión Nacional de Investigaciones (1958). </w:t>
      </w:r>
      <w:r w:rsidRPr="004A54D8">
        <w:rPr>
          <w:rFonts w:ascii="Times New Roman" w:hAnsi="Times New Roman" w:cs="Times New Roman"/>
          <w:i/>
          <w:lang w:val="es-AR"/>
        </w:rPr>
        <w:t>El libro negro de la segunda tiranía</w:t>
      </w:r>
      <w:r w:rsidRPr="004A54D8">
        <w:rPr>
          <w:rFonts w:ascii="Times New Roman" w:hAnsi="Times New Roman" w:cs="Times New Roman"/>
          <w:lang w:val="es-AR"/>
        </w:rPr>
        <w:t xml:space="preserve">. Buenos Aires: Vicepresidencia de la Nación. </w:t>
      </w:r>
    </w:p>
    <w:p w:rsidR="00551382" w:rsidRPr="004A54D8" w:rsidRDefault="00551382"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Cortázar,</w:t>
      </w:r>
      <w:r w:rsidRPr="004A54D8">
        <w:rPr>
          <w:rFonts w:ascii="Times New Roman" w:hAnsi="Times New Roman" w:cs="Times New Roman"/>
          <w:i/>
          <w:lang w:val="es-AR"/>
        </w:rPr>
        <w:t xml:space="preserve"> </w:t>
      </w:r>
      <w:r w:rsidRPr="004A54D8">
        <w:rPr>
          <w:rFonts w:ascii="Times New Roman" w:hAnsi="Times New Roman" w:cs="Times New Roman"/>
          <w:lang w:val="es-AR"/>
        </w:rPr>
        <w:t xml:space="preserve">J. (1970). Casa tomada. En </w:t>
      </w:r>
      <w:r w:rsidRPr="004A54D8">
        <w:rPr>
          <w:rFonts w:ascii="Times New Roman" w:hAnsi="Times New Roman" w:cs="Times New Roman"/>
          <w:i/>
          <w:lang w:val="es-AR"/>
        </w:rPr>
        <w:t xml:space="preserve">Bestiario </w:t>
      </w:r>
      <w:r w:rsidRPr="004A54D8">
        <w:rPr>
          <w:rFonts w:ascii="Times New Roman" w:hAnsi="Times New Roman" w:cs="Times New Roman"/>
          <w:lang w:val="es-AR"/>
        </w:rPr>
        <w:t>(pp. 9-18). Buenos Aires: Sudamericana.</w:t>
      </w:r>
    </w:p>
    <w:p w:rsidR="00C31D52" w:rsidRPr="004A54D8" w:rsidRDefault="00C31D52"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Echeverría, O. (2018). Pensar las derechas argentinas. Conceptos, enfoques y períodos: el caso de las derechas de la primera mitad del siglo XX. En L. </w:t>
      </w:r>
      <w:proofErr w:type="spellStart"/>
      <w:r w:rsidRPr="004A54D8">
        <w:rPr>
          <w:rFonts w:ascii="Times New Roman" w:hAnsi="Times New Roman" w:cs="Times New Roman"/>
          <w:lang w:val="es-AR"/>
        </w:rPr>
        <w:t>Rubiolo</w:t>
      </w:r>
      <w:proofErr w:type="spellEnd"/>
      <w:r w:rsidRPr="004A54D8">
        <w:rPr>
          <w:rFonts w:ascii="Times New Roman" w:hAnsi="Times New Roman" w:cs="Times New Roman"/>
          <w:lang w:val="es-AR"/>
        </w:rPr>
        <w:t xml:space="preserve"> y M. </w:t>
      </w:r>
      <w:proofErr w:type="spellStart"/>
      <w:r w:rsidRPr="004A54D8">
        <w:rPr>
          <w:rFonts w:ascii="Times New Roman" w:hAnsi="Times New Roman" w:cs="Times New Roman"/>
          <w:lang w:val="es-AR"/>
        </w:rPr>
        <w:t>Tamagnini</w:t>
      </w:r>
      <w:proofErr w:type="spellEnd"/>
      <w:r w:rsidRPr="004A54D8">
        <w:rPr>
          <w:rFonts w:ascii="Times New Roman" w:hAnsi="Times New Roman" w:cs="Times New Roman"/>
          <w:lang w:val="es-AR"/>
        </w:rPr>
        <w:t xml:space="preserve"> (</w:t>
      </w:r>
      <w:proofErr w:type="spellStart"/>
      <w:r w:rsidRPr="004A54D8">
        <w:rPr>
          <w:rFonts w:ascii="Times New Roman" w:hAnsi="Times New Roman" w:cs="Times New Roman"/>
          <w:lang w:val="es-AR"/>
        </w:rPr>
        <w:t>Comps</w:t>
      </w:r>
      <w:proofErr w:type="spellEnd"/>
      <w:r w:rsidRPr="004A54D8">
        <w:rPr>
          <w:rFonts w:ascii="Times New Roman" w:hAnsi="Times New Roman" w:cs="Times New Roman"/>
          <w:lang w:val="es-AR"/>
        </w:rPr>
        <w:t xml:space="preserve">.), </w:t>
      </w:r>
      <w:r w:rsidRPr="004A54D8">
        <w:rPr>
          <w:rFonts w:ascii="Times New Roman" w:hAnsi="Times New Roman" w:cs="Times New Roman"/>
          <w:i/>
          <w:lang w:val="es-AR"/>
        </w:rPr>
        <w:t>Historia debate historia</w:t>
      </w:r>
      <w:r w:rsidRPr="004A54D8">
        <w:rPr>
          <w:rFonts w:ascii="Times New Roman" w:hAnsi="Times New Roman" w:cs="Times New Roman"/>
          <w:lang w:val="es-AR"/>
        </w:rPr>
        <w:t xml:space="preserve"> (pp. 42-57). Río Cuarto: </w:t>
      </w:r>
      <w:proofErr w:type="spellStart"/>
      <w:r w:rsidRPr="004A54D8">
        <w:rPr>
          <w:rFonts w:ascii="Times New Roman" w:hAnsi="Times New Roman" w:cs="Times New Roman"/>
          <w:lang w:val="es-AR"/>
        </w:rPr>
        <w:t>UniRío</w:t>
      </w:r>
      <w:proofErr w:type="spellEnd"/>
      <w:r w:rsidRPr="004A54D8">
        <w:rPr>
          <w:rFonts w:ascii="Times New Roman" w:hAnsi="Times New Roman" w:cs="Times New Roman"/>
          <w:lang w:val="es-AR"/>
        </w:rPr>
        <w:t xml:space="preserve"> Editora.</w:t>
      </w:r>
    </w:p>
    <w:p w:rsidR="00C31D52" w:rsidRPr="004A54D8" w:rsidRDefault="00C31D52"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Echeverría, O. (2020). Las Doctrinas de la Seguridad Nacional Latinoamericanas: Osiris Villegas y sus teorías en tiempos de </w:t>
      </w:r>
      <w:proofErr w:type="spellStart"/>
      <w:r w:rsidRPr="004A54D8">
        <w:rPr>
          <w:rFonts w:ascii="Times New Roman" w:hAnsi="Times New Roman" w:cs="Times New Roman"/>
          <w:lang w:val="es-AR"/>
        </w:rPr>
        <w:t>desperonización</w:t>
      </w:r>
      <w:proofErr w:type="spellEnd"/>
      <w:r w:rsidRPr="004A54D8">
        <w:rPr>
          <w:rFonts w:ascii="Times New Roman" w:hAnsi="Times New Roman" w:cs="Times New Roman"/>
          <w:lang w:val="es-AR"/>
        </w:rPr>
        <w:t xml:space="preserve"> y Guerra Fría. Argentina, 1956-1985. </w:t>
      </w:r>
      <w:r w:rsidRPr="004A54D8">
        <w:rPr>
          <w:rFonts w:ascii="Times New Roman" w:hAnsi="Times New Roman" w:cs="Times New Roman"/>
          <w:i/>
          <w:lang w:val="es-AR"/>
        </w:rPr>
        <w:t>EIAL</w:t>
      </w:r>
      <w:r w:rsidRPr="004A54D8">
        <w:rPr>
          <w:rFonts w:ascii="Times New Roman" w:hAnsi="Times New Roman" w:cs="Times New Roman"/>
          <w:lang w:val="es-AR"/>
        </w:rPr>
        <w:t>, 31</w:t>
      </w:r>
      <w:r w:rsidR="00735A67" w:rsidRPr="004A54D8">
        <w:rPr>
          <w:rFonts w:ascii="Times New Roman" w:hAnsi="Times New Roman" w:cs="Times New Roman"/>
          <w:lang w:val="es-AR"/>
        </w:rPr>
        <w:t xml:space="preserve"> (</w:t>
      </w:r>
      <w:r w:rsidRPr="004A54D8">
        <w:rPr>
          <w:rFonts w:ascii="Times New Roman" w:hAnsi="Times New Roman" w:cs="Times New Roman"/>
          <w:lang w:val="es-AR"/>
        </w:rPr>
        <w:t>1</w:t>
      </w:r>
      <w:r w:rsidR="00735A67" w:rsidRPr="004A54D8">
        <w:rPr>
          <w:rFonts w:ascii="Times New Roman" w:hAnsi="Times New Roman" w:cs="Times New Roman"/>
          <w:lang w:val="es-AR"/>
        </w:rPr>
        <w:t>),</w:t>
      </w:r>
      <w:r w:rsidRPr="004A54D8">
        <w:rPr>
          <w:rFonts w:ascii="Times New Roman" w:hAnsi="Times New Roman" w:cs="Times New Roman"/>
          <w:lang w:val="es-AR"/>
        </w:rPr>
        <w:t xml:space="preserve"> 39-58.</w:t>
      </w:r>
      <w:r w:rsidR="00735A67" w:rsidRPr="004A54D8">
        <w:rPr>
          <w:rFonts w:ascii="Times New Roman" w:hAnsi="Times New Roman" w:cs="Times New Roman"/>
          <w:lang w:val="es-AR"/>
        </w:rPr>
        <w:t xml:space="preserve"> En línea en: </w:t>
      </w:r>
      <w:hyperlink r:id="rId9" w:history="1">
        <w:r w:rsidR="00735A67" w:rsidRPr="004A54D8">
          <w:rPr>
            <w:rStyle w:val="Hipervnculo"/>
            <w:rFonts w:ascii="Times New Roman" w:hAnsi="Times New Roman" w:cs="Times New Roman"/>
            <w:lang w:val="es-AR"/>
          </w:rPr>
          <w:t>https://ri.conicet.gov.ar/handle/11336/117002</w:t>
        </w:r>
      </w:hyperlink>
      <w:r w:rsidR="00735A67" w:rsidRPr="004A54D8">
        <w:rPr>
          <w:rFonts w:ascii="Times New Roman" w:hAnsi="Times New Roman" w:cs="Times New Roman"/>
          <w:lang w:val="es-AR"/>
        </w:rPr>
        <w:t>. Consultado en febrero de 2023.</w:t>
      </w:r>
    </w:p>
    <w:p w:rsidR="00C31D52" w:rsidRPr="004A54D8" w:rsidRDefault="00C31D52"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Echeverría, O. (2021). Una identidad derechista racista, ideológica y clasista: nacionalistas, católicos integrales y liberales conservadores en la Argentina del siglo XX. En M. Ribeiro y D. Precioso (</w:t>
      </w:r>
      <w:proofErr w:type="spellStart"/>
      <w:r w:rsidRPr="004A54D8">
        <w:rPr>
          <w:rFonts w:ascii="Times New Roman" w:hAnsi="Times New Roman" w:cs="Times New Roman"/>
          <w:lang w:val="es-AR"/>
        </w:rPr>
        <w:t>Comps</w:t>
      </w:r>
      <w:proofErr w:type="spellEnd"/>
      <w:r w:rsidRPr="004A54D8">
        <w:rPr>
          <w:rFonts w:ascii="Times New Roman" w:hAnsi="Times New Roman" w:cs="Times New Roman"/>
          <w:lang w:val="es-AR"/>
        </w:rPr>
        <w:t xml:space="preserve">.), </w:t>
      </w:r>
      <w:r w:rsidRPr="004A54D8">
        <w:rPr>
          <w:rFonts w:ascii="Times New Roman" w:hAnsi="Times New Roman" w:cs="Times New Roman"/>
          <w:i/>
          <w:lang w:val="es-AR"/>
        </w:rPr>
        <w:t>América Latina, historia e desafíos</w:t>
      </w:r>
      <w:r w:rsidRPr="004A54D8">
        <w:rPr>
          <w:rFonts w:ascii="Times New Roman" w:hAnsi="Times New Roman" w:cs="Times New Roman"/>
          <w:lang w:val="es-AR"/>
        </w:rPr>
        <w:t xml:space="preserve"> (33-58). </w:t>
      </w:r>
      <w:proofErr w:type="spellStart"/>
      <w:r w:rsidRPr="004A54D8">
        <w:rPr>
          <w:rFonts w:ascii="Times New Roman" w:hAnsi="Times New Roman" w:cs="Times New Roman"/>
          <w:lang w:val="es-AR"/>
        </w:rPr>
        <w:t>Anápolis</w:t>
      </w:r>
      <w:proofErr w:type="spellEnd"/>
      <w:r w:rsidRPr="004A54D8">
        <w:rPr>
          <w:rFonts w:ascii="Times New Roman" w:hAnsi="Times New Roman" w:cs="Times New Roman"/>
          <w:lang w:val="es-AR"/>
        </w:rPr>
        <w:t>: Editora UEG.</w:t>
      </w:r>
    </w:p>
    <w:p w:rsidR="00C31D52" w:rsidRPr="004A54D8" w:rsidRDefault="00C31D52"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Echeverría, O. y Vicente, M. (2019). Las derechas argentinas ante las transformaciones socio-culturales de los largos años sesenta. </w:t>
      </w:r>
      <w:r w:rsidRPr="004A54D8">
        <w:rPr>
          <w:rFonts w:ascii="Times New Roman" w:hAnsi="Times New Roman" w:cs="Times New Roman"/>
          <w:i/>
          <w:lang w:val="es-AR"/>
        </w:rPr>
        <w:t xml:space="preserve">Revista de </w:t>
      </w:r>
      <w:r w:rsidR="00735A67" w:rsidRPr="004A54D8">
        <w:rPr>
          <w:rFonts w:ascii="Times New Roman" w:hAnsi="Times New Roman" w:cs="Times New Roman"/>
          <w:i/>
          <w:lang w:val="es-AR"/>
        </w:rPr>
        <w:t>h</w:t>
      </w:r>
      <w:r w:rsidRPr="004A54D8">
        <w:rPr>
          <w:rFonts w:ascii="Times New Roman" w:hAnsi="Times New Roman" w:cs="Times New Roman"/>
          <w:i/>
          <w:lang w:val="es-AR"/>
        </w:rPr>
        <w:t xml:space="preserve">istoria </w:t>
      </w:r>
      <w:r w:rsidR="00735A67" w:rsidRPr="004A54D8">
        <w:rPr>
          <w:rFonts w:ascii="Times New Roman" w:hAnsi="Times New Roman" w:cs="Times New Roman"/>
          <w:i/>
          <w:lang w:val="es-AR"/>
        </w:rPr>
        <w:t>a</w:t>
      </w:r>
      <w:r w:rsidRPr="004A54D8">
        <w:rPr>
          <w:rFonts w:ascii="Times New Roman" w:hAnsi="Times New Roman" w:cs="Times New Roman"/>
          <w:i/>
          <w:lang w:val="es-AR"/>
        </w:rPr>
        <w:t xml:space="preserve">mericana y </w:t>
      </w:r>
      <w:r w:rsidR="00735A67" w:rsidRPr="004A54D8">
        <w:rPr>
          <w:rFonts w:ascii="Times New Roman" w:hAnsi="Times New Roman" w:cs="Times New Roman"/>
          <w:i/>
          <w:lang w:val="es-AR"/>
        </w:rPr>
        <w:t>a</w:t>
      </w:r>
      <w:r w:rsidRPr="004A54D8">
        <w:rPr>
          <w:rFonts w:ascii="Times New Roman" w:hAnsi="Times New Roman" w:cs="Times New Roman"/>
          <w:i/>
          <w:lang w:val="es-AR"/>
        </w:rPr>
        <w:t>rgentina</w:t>
      </w:r>
      <w:r w:rsidRPr="004A54D8">
        <w:rPr>
          <w:rFonts w:ascii="Times New Roman" w:hAnsi="Times New Roman" w:cs="Times New Roman"/>
          <w:lang w:val="es-AR"/>
        </w:rPr>
        <w:t>, 54</w:t>
      </w:r>
      <w:r w:rsidR="00735A67" w:rsidRPr="004A54D8">
        <w:rPr>
          <w:rFonts w:ascii="Times New Roman" w:hAnsi="Times New Roman" w:cs="Times New Roman"/>
          <w:lang w:val="es-AR"/>
        </w:rPr>
        <w:t xml:space="preserve"> (</w:t>
      </w:r>
      <w:r w:rsidRPr="004A54D8">
        <w:rPr>
          <w:rFonts w:ascii="Times New Roman" w:hAnsi="Times New Roman" w:cs="Times New Roman"/>
          <w:lang w:val="es-AR"/>
        </w:rPr>
        <w:t>2</w:t>
      </w:r>
      <w:r w:rsidR="00735A67" w:rsidRPr="004A54D8">
        <w:rPr>
          <w:rFonts w:ascii="Times New Roman" w:hAnsi="Times New Roman" w:cs="Times New Roman"/>
          <w:lang w:val="es-AR"/>
        </w:rPr>
        <w:t>)</w:t>
      </w:r>
      <w:r w:rsidRPr="004A54D8">
        <w:rPr>
          <w:rFonts w:ascii="Times New Roman" w:hAnsi="Times New Roman" w:cs="Times New Roman"/>
          <w:lang w:val="es-AR"/>
        </w:rPr>
        <w:t>, 175-206</w:t>
      </w:r>
      <w:r w:rsidR="00735A67" w:rsidRPr="004A54D8">
        <w:rPr>
          <w:rFonts w:ascii="Times New Roman" w:hAnsi="Times New Roman" w:cs="Times New Roman"/>
          <w:lang w:val="es-AR"/>
        </w:rPr>
        <w:t xml:space="preserve">. En línea en: </w:t>
      </w:r>
      <w:hyperlink r:id="rId10" w:history="1">
        <w:r w:rsidR="00735A67" w:rsidRPr="004A54D8">
          <w:rPr>
            <w:rStyle w:val="Hipervnculo"/>
            <w:rFonts w:ascii="Times New Roman" w:hAnsi="Times New Roman" w:cs="Times New Roman"/>
            <w:lang w:val="es-AR"/>
          </w:rPr>
          <w:t>https://revistas.uncu.edu.ar/ojs/index.php/revihistoriargenyame/article/view/2827</w:t>
        </w:r>
      </w:hyperlink>
      <w:r w:rsidR="00735A67" w:rsidRPr="004A54D8">
        <w:rPr>
          <w:rFonts w:ascii="Times New Roman" w:hAnsi="Times New Roman" w:cs="Times New Roman"/>
          <w:lang w:val="es-AR"/>
        </w:rPr>
        <w:t>. Consultado en julio de 2022.</w:t>
      </w:r>
    </w:p>
    <w:p w:rsidR="00B45D9D" w:rsidRPr="004A54D8" w:rsidRDefault="00B45D9D"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Elman</w:t>
      </w:r>
      <w:proofErr w:type="spellEnd"/>
      <w:r w:rsidRPr="004A54D8">
        <w:rPr>
          <w:rFonts w:ascii="Times New Roman" w:hAnsi="Times New Roman" w:cs="Times New Roman"/>
          <w:lang w:val="es-AR"/>
        </w:rPr>
        <w:t xml:space="preserve">, J. (2 de octubre de 2018). Quién le teme a Agustín </w:t>
      </w:r>
      <w:proofErr w:type="spellStart"/>
      <w:r w:rsidRPr="004A54D8">
        <w:rPr>
          <w:rFonts w:ascii="Times New Roman" w:hAnsi="Times New Roman" w:cs="Times New Roman"/>
          <w:lang w:val="es-AR"/>
        </w:rPr>
        <w:t>Laje</w:t>
      </w:r>
      <w:proofErr w:type="spellEnd"/>
      <w:r w:rsidRPr="004A54D8">
        <w:rPr>
          <w:rFonts w:ascii="Times New Roman" w:hAnsi="Times New Roman" w:cs="Times New Roman"/>
          <w:lang w:val="es-AR"/>
        </w:rPr>
        <w:t xml:space="preserve">. </w:t>
      </w:r>
      <w:r w:rsidRPr="004A54D8">
        <w:rPr>
          <w:rFonts w:ascii="Times New Roman" w:hAnsi="Times New Roman" w:cs="Times New Roman"/>
          <w:i/>
          <w:lang w:val="es-AR"/>
        </w:rPr>
        <w:t>Anfibia</w:t>
      </w:r>
      <w:r w:rsidRPr="004A54D8">
        <w:rPr>
          <w:rFonts w:ascii="Times New Roman" w:hAnsi="Times New Roman" w:cs="Times New Roman"/>
          <w:lang w:val="es-AR"/>
        </w:rPr>
        <w:t xml:space="preserve">. En línea en: </w:t>
      </w:r>
      <w:hyperlink r:id="rId11" w:history="1">
        <w:r w:rsidRPr="004A54D8">
          <w:rPr>
            <w:rStyle w:val="Hipervnculo"/>
            <w:rFonts w:ascii="Times New Roman" w:hAnsi="Times New Roman" w:cs="Times New Roman"/>
            <w:lang w:val="es-AR"/>
          </w:rPr>
          <w:t>https://www.revistaanfibia.com/quien-le-teme-a-agustin-laje-2/</w:t>
        </w:r>
      </w:hyperlink>
      <w:r w:rsidRPr="004A54D8">
        <w:rPr>
          <w:rFonts w:ascii="Times New Roman" w:hAnsi="Times New Roman" w:cs="Times New Roman"/>
          <w:lang w:val="es-AR"/>
        </w:rPr>
        <w:t>. Consultado en julio de 2022.</w:t>
      </w:r>
    </w:p>
    <w:p w:rsidR="00C31D52" w:rsidRPr="004A54D8" w:rsidRDefault="00C31D52"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Expósito, J. y </w:t>
      </w:r>
      <w:proofErr w:type="spellStart"/>
      <w:r w:rsidRPr="004A54D8">
        <w:rPr>
          <w:rFonts w:ascii="Times New Roman" w:hAnsi="Times New Roman" w:cs="Times New Roman"/>
          <w:lang w:val="es-AR"/>
        </w:rPr>
        <w:t>Saidel</w:t>
      </w:r>
      <w:proofErr w:type="spellEnd"/>
      <w:r w:rsidRPr="004A54D8">
        <w:rPr>
          <w:rFonts w:ascii="Times New Roman" w:hAnsi="Times New Roman" w:cs="Times New Roman"/>
          <w:lang w:val="es-AR"/>
        </w:rPr>
        <w:t xml:space="preserve">, M (2021). ¿Anticomunismo sin comunismo? La construcción del feminismo como enemigo estratégico de las nuevas derechas. </w:t>
      </w:r>
      <w:r w:rsidRPr="004A54D8">
        <w:rPr>
          <w:rFonts w:ascii="Times New Roman" w:hAnsi="Times New Roman" w:cs="Times New Roman"/>
          <w:i/>
          <w:lang w:val="es-AR"/>
        </w:rPr>
        <w:t>Razón Crítica</w:t>
      </w:r>
      <w:r w:rsidRPr="004A54D8">
        <w:rPr>
          <w:rFonts w:ascii="Times New Roman" w:hAnsi="Times New Roman" w:cs="Times New Roman"/>
          <w:lang w:val="es-AR"/>
        </w:rPr>
        <w:t>, 11, 255-288.</w:t>
      </w:r>
      <w:r w:rsidR="00226A71" w:rsidRPr="004A54D8">
        <w:rPr>
          <w:rFonts w:ascii="Times New Roman" w:hAnsi="Times New Roman" w:cs="Times New Roman"/>
          <w:lang w:val="es-AR"/>
        </w:rPr>
        <w:t xml:space="preserve"> En línea en: </w:t>
      </w:r>
      <w:hyperlink r:id="rId12" w:history="1">
        <w:r w:rsidR="00226A71" w:rsidRPr="004A54D8">
          <w:rPr>
            <w:rStyle w:val="Hipervnculo"/>
            <w:rFonts w:ascii="Times New Roman" w:hAnsi="Times New Roman" w:cs="Times New Roman"/>
            <w:lang w:val="es-AR"/>
          </w:rPr>
          <w:t>https://dialnet.unirioja.es/servlet/articulo?codigo=8062905</w:t>
        </w:r>
      </w:hyperlink>
      <w:r w:rsidR="00226A71" w:rsidRPr="004A54D8">
        <w:rPr>
          <w:rFonts w:ascii="Times New Roman" w:hAnsi="Times New Roman" w:cs="Times New Roman"/>
          <w:lang w:val="es-AR"/>
        </w:rPr>
        <w:t>. Consultado en julio de 2022.</w:t>
      </w:r>
    </w:p>
    <w:p w:rsidR="001D145F" w:rsidRPr="004A54D8" w:rsidRDefault="001D145F"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Gago, V. (2019). </w:t>
      </w:r>
      <w:r w:rsidRPr="004A54D8">
        <w:rPr>
          <w:rFonts w:ascii="Times New Roman" w:hAnsi="Times New Roman" w:cs="Times New Roman"/>
          <w:i/>
          <w:lang w:val="es-AR"/>
        </w:rPr>
        <w:t>La potencia feminista. O el deseo de cambiarlo todo</w:t>
      </w:r>
      <w:r w:rsidRPr="004A54D8">
        <w:rPr>
          <w:rFonts w:ascii="Times New Roman" w:hAnsi="Times New Roman" w:cs="Times New Roman"/>
          <w:lang w:val="es-AR"/>
        </w:rPr>
        <w:t>. Buenos Aires: Traficantes de sueños.</w:t>
      </w:r>
    </w:p>
    <w:p w:rsidR="001D145F" w:rsidRPr="004A54D8" w:rsidRDefault="001D145F"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García, L. (2021). </w:t>
      </w:r>
      <w:r w:rsidRPr="004A54D8">
        <w:rPr>
          <w:rFonts w:ascii="Times New Roman" w:hAnsi="Times New Roman" w:cs="Times New Roman"/>
          <w:i/>
          <w:lang w:val="es-AR"/>
        </w:rPr>
        <w:t>La babel del odio</w:t>
      </w:r>
      <w:r w:rsidRPr="004A54D8">
        <w:rPr>
          <w:rFonts w:ascii="Times New Roman" w:hAnsi="Times New Roman" w:cs="Times New Roman"/>
          <w:lang w:val="es-AR"/>
        </w:rPr>
        <w:t>. Buenos Aires: Ediciones Biblioteca Nacional.</w:t>
      </w:r>
    </w:p>
    <w:p w:rsidR="00D67471" w:rsidRPr="004A54D8" w:rsidRDefault="00D67471"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Gayoso</w:t>
      </w:r>
      <w:proofErr w:type="spellEnd"/>
      <w:r w:rsidRPr="004A54D8">
        <w:rPr>
          <w:rFonts w:ascii="Times New Roman" w:hAnsi="Times New Roman" w:cs="Times New Roman"/>
          <w:lang w:val="es-AR"/>
        </w:rPr>
        <w:t xml:space="preserve">, P. (2022). </w:t>
      </w:r>
      <w:r w:rsidR="00C00B1A" w:rsidRPr="004A54D8">
        <w:rPr>
          <w:rFonts w:ascii="Times New Roman" w:hAnsi="Times New Roman" w:cs="Times New Roman"/>
          <w:lang w:val="es-AR"/>
        </w:rPr>
        <w:t xml:space="preserve">Agustín </w:t>
      </w:r>
      <w:proofErr w:type="spellStart"/>
      <w:r w:rsidR="00C00B1A" w:rsidRPr="004A54D8">
        <w:rPr>
          <w:rFonts w:ascii="Times New Roman" w:hAnsi="Times New Roman" w:cs="Times New Roman"/>
          <w:lang w:val="es-AR"/>
        </w:rPr>
        <w:t>Laje</w:t>
      </w:r>
      <w:proofErr w:type="spellEnd"/>
      <w:r w:rsidR="00C00B1A" w:rsidRPr="004A54D8">
        <w:rPr>
          <w:rFonts w:ascii="Times New Roman" w:hAnsi="Times New Roman" w:cs="Times New Roman"/>
          <w:lang w:val="es-AR"/>
        </w:rPr>
        <w:t xml:space="preserve"> y el Neo-conservadurismo l</w:t>
      </w:r>
      <w:r w:rsidRPr="004A54D8">
        <w:rPr>
          <w:rFonts w:ascii="Times New Roman" w:hAnsi="Times New Roman" w:cs="Times New Roman"/>
          <w:lang w:val="es-AR"/>
        </w:rPr>
        <w:t xml:space="preserve">atinoamericano de derecha. </w:t>
      </w:r>
      <w:r w:rsidR="00C00B1A" w:rsidRPr="004A54D8">
        <w:rPr>
          <w:rFonts w:ascii="Times New Roman" w:hAnsi="Times New Roman" w:cs="Times New Roman"/>
          <w:i/>
          <w:lang w:val="es-AR"/>
        </w:rPr>
        <w:t>Revista argentina de ciencia p</w:t>
      </w:r>
      <w:r w:rsidRPr="004A54D8">
        <w:rPr>
          <w:rFonts w:ascii="Times New Roman" w:hAnsi="Times New Roman" w:cs="Times New Roman"/>
          <w:i/>
          <w:lang w:val="es-AR"/>
        </w:rPr>
        <w:t>olítica</w:t>
      </w:r>
      <w:r w:rsidRPr="004A54D8">
        <w:rPr>
          <w:rFonts w:ascii="Times New Roman" w:hAnsi="Times New Roman" w:cs="Times New Roman"/>
          <w:lang w:val="es-AR"/>
        </w:rPr>
        <w:t xml:space="preserve">, 1 (29), 306-344. En línea en: </w:t>
      </w:r>
      <w:hyperlink r:id="rId13" w:history="1">
        <w:r w:rsidR="00C00B1A" w:rsidRPr="004A54D8">
          <w:rPr>
            <w:rStyle w:val="Hipervnculo"/>
            <w:rFonts w:ascii="Times New Roman" w:hAnsi="Times New Roman" w:cs="Times New Roman"/>
            <w:lang w:val="es-AR"/>
          </w:rPr>
          <w:t>https://publicaciones.sociales.uba.ar/index.php/revistaargentinacienciapolitica/article/view/8097</w:t>
        </w:r>
      </w:hyperlink>
      <w:r w:rsidRPr="004A54D8">
        <w:rPr>
          <w:rFonts w:ascii="Times New Roman" w:hAnsi="Times New Roman" w:cs="Times New Roman"/>
          <w:lang w:val="es-AR"/>
        </w:rPr>
        <w:t>.</w:t>
      </w:r>
      <w:r w:rsidR="00C00B1A" w:rsidRPr="004A54D8">
        <w:rPr>
          <w:rFonts w:ascii="Times New Roman" w:hAnsi="Times New Roman" w:cs="Times New Roman"/>
          <w:lang w:val="es-AR"/>
        </w:rPr>
        <w:t xml:space="preserve"> </w:t>
      </w:r>
      <w:r w:rsidRPr="004A54D8">
        <w:rPr>
          <w:rFonts w:ascii="Times New Roman" w:hAnsi="Times New Roman" w:cs="Times New Roman"/>
          <w:lang w:val="es-AR"/>
        </w:rPr>
        <w:t>Consultado en abril de 2023.</w:t>
      </w:r>
    </w:p>
    <w:p w:rsidR="001D145F" w:rsidRPr="004A54D8" w:rsidRDefault="001D145F"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lastRenderedPageBreak/>
        <w:t>Goldentul</w:t>
      </w:r>
      <w:proofErr w:type="spellEnd"/>
      <w:r w:rsidRPr="004A54D8">
        <w:rPr>
          <w:rFonts w:ascii="Times New Roman" w:hAnsi="Times New Roman" w:cs="Times New Roman"/>
          <w:lang w:val="es-AR"/>
        </w:rPr>
        <w:t xml:space="preserve">, A. y </w:t>
      </w:r>
      <w:proofErr w:type="spellStart"/>
      <w:r w:rsidRPr="004A54D8">
        <w:rPr>
          <w:rFonts w:ascii="Times New Roman" w:hAnsi="Times New Roman" w:cs="Times New Roman"/>
          <w:lang w:val="es-AR"/>
        </w:rPr>
        <w:t>Saferstein</w:t>
      </w:r>
      <w:proofErr w:type="spellEnd"/>
      <w:r w:rsidRPr="004A54D8">
        <w:rPr>
          <w:rFonts w:ascii="Times New Roman" w:hAnsi="Times New Roman" w:cs="Times New Roman"/>
          <w:lang w:val="es-AR"/>
        </w:rPr>
        <w:t xml:space="preserve">, E. (2021). Los jóvenes lectores de la derecha argentina. Un acercamiento etnográfico a los seguidores de Agustín </w:t>
      </w:r>
      <w:proofErr w:type="spellStart"/>
      <w:r w:rsidRPr="004A54D8">
        <w:rPr>
          <w:rFonts w:ascii="Times New Roman" w:hAnsi="Times New Roman" w:cs="Times New Roman"/>
          <w:lang w:val="es-AR"/>
        </w:rPr>
        <w:t>Laje</w:t>
      </w:r>
      <w:proofErr w:type="spellEnd"/>
      <w:r w:rsidRPr="004A54D8">
        <w:rPr>
          <w:rFonts w:ascii="Times New Roman" w:hAnsi="Times New Roman" w:cs="Times New Roman"/>
          <w:lang w:val="es-AR"/>
        </w:rPr>
        <w:t xml:space="preserve"> y Nicolás Márquez. En </w:t>
      </w:r>
      <w:r w:rsidRPr="004A54D8">
        <w:rPr>
          <w:rFonts w:ascii="Times New Roman" w:hAnsi="Times New Roman" w:cs="Times New Roman"/>
          <w:i/>
          <w:lang w:val="es-AR"/>
        </w:rPr>
        <w:t>Centro de Estudios en Diseño y Comunicación</w:t>
      </w:r>
      <w:r w:rsidRPr="004A54D8">
        <w:rPr>
          <w:rFonts w:ascii="Times New Roman" w:hAnsi="Times New Roman" w:cs="Times New Roman"/>
          <w:lang w:val="es-AR"/>
        </w:rPr>
        <w:t>, 112, 113-131.</w:t>
      </w:r>
      <w:r w:rsidR="00C31C15" w:rsidRPr="004A54D8">
        <w:rPr>
          <w:rFonts w:ascii="Times New Roman" w:hAnsi="Times New Roman" w:cs="Times New Roman"/>
          <w:lang w:val="es-AR"/>
        </w:rPr>
        <w:t xml:space="preserve"> En línea en: </w:t>
      </w:r>
      <w:hyperlink r:id="rId14" w:history="1">
        <w:r w:rsidR="00C31C15" w:rsidRPr="004A54D8">
          <w:rPr>
            <w:rStyle w:val="Hipervnculo"/>
            <w:rFonts w:ascii="Times New Roman" w:hAnsi="Times New Roman" w:cs="Times New Roman"/>
            <w:lang w:val="es-AR"/>
          </w:rPr>
          <w:t>https://ri.conicet.gov.ar/handle/11336/165695</w:t>
        </w:r>
      </w:hyperlink>
      <w:r w:rsidR="00C31C15" w:rsidRPr="004A54D8">
        <w:rPr>
          <w:rFonts w:ascii="Times New Roman" w:hAnsi="Times New Roman" w:cs="Times New Roman"/>
          <w:lang w:val="es-AR"/>
        </w:rPr>
        <w:t>. Consultado en mayo de 2022.</w:t>
      </w:r>
    </w:p>
    <w:p w:rsidR="00C31D52" w:rsidRPr="004A54D8" w:rsidRDefault="00C31D52"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Laje</w:t>
      </w:r>
      <w:proofErr w:type="spellEnd"/>
      <w:r w:rsidRPr="004A54D8">
        <w:rPr>
          <w:rFonts w:ascii="Times New Roman" w:hAnsi="Times New Roman" w:cs="Times New Roman"/>
          <w:lang w:val="es-AR"/>
        </w:rPr>
        <w:t xml:space="preserve">, A. (2022). </w:t>
      </w:r>
      <w:r w:rsidRPr="004A54D8">
        <w:rPr>
          <w:rFonts w:ascii="Times New Roman" w:hAnsi="Times New Roman" w:cs="Times New Roman"/>
          <w:i/>
          <w:lang w:val="es-AR"/>
        </w:rPr>
        <w:t>La batalla cultural</w:t>
      </w:r>
      <w:r w:rsidRPr="004A54D8">
        <w:rPr>
          <w:rFonts w:ascii="Times New Roman" w:hAnsi="Times New Roman" w:cs="Times New Roman"/>
          <w:lang w:val="es-AR"/>
        </w:rPr>
        <w:t>. Buenos Aires: Hojas del Sur.</w:t>
      </w:r>
    </w:p>
    <w:p w:rsidR="00C31D52" w:rsidRDefault="00C31D52"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Laje</w:t>
      </w:r>
      <w:proofErr w:type="spellEnd"/>
      <w:r w:rsidRPr="004A54D8">
        <w:rPr>
          <w:rFonts w:ascii="Times New Roman" w:hAnsi="Times New Roman" w:cs="Times New Roman"/>
          <w:lang w:val="es-AR"/>
        </w:rPr>
        <w:t xml:space="preserve">, A. y Márquez, N. (2016). </w:t>
      </w:r>
      <w:r w:rsidRPr="004A54D8">
        <w:rPr>
          <w:rFonts w:ascii="Times New Roman" w:hAnsi="Times New Roman" w:cs="Times New Roman"/>
          <w:i/>
          <w:lang w:val="es-AR"/>
        </w:rPr>
        <w:t>El libro negro de la nueva izquierda</w:t>
      </w:r>
      <w:r w:rsidRPr="004A54D8">
        <w:rPr>
          <w:rFonts w:ascii="Times New Roman" w:hAnsi="Times New Roman" w:cs="Times New Roman"/>
          <w:lang w:val="es-AR"/>
        </w:rPr>
        <w:t>. Buenos Aires: Unión.</w:t>
      </w:r>
    </w:p>
    <w:p w:rsidR="00C4499A" w:rsidRPr="004A54D8" w:rsidRDefault="00C4499A" w:rsidP="00675CE8">
      <w:pPr>
        <w:spacing w:before="120" w:after="120" w:line="360" w:lineRule="auto"/>
        <w:ind w:left="709" w:hanging="709"/>
        <w:jc w:val="both"/>
        <w:rPr>
          <w:rFonts w:ascii="Times New Roman" w:hAnsi="Times New Roman" w:cs="Times New Roman"/>
          <w:lang w:val="es-AR"/>
        </w:rPr>
      </w:pPr>
      <w:r>
        <w:rPr>
          <w:rFonts w:ascii="Times New Roman" w:hAnsi="Times New Roman" w:cs="Times New Roman"/>
          <w:lang w:val="es-AR"/>
        </w:rPr>
        <w:t xml:space="preserve">Lamborghini, L. (2004). </w:t>
      </w:r>
      <w:r w:rsidRPr="00C4499A">
        <w:rPr>
          <w:rFonts w:ascii="Times New Roman" w:hAnsi="Times New Roman" w:cs="Times New Roman"/>
          <w:i/>
          <w:lang w:val="es-AR"/>
        </w:rPr>
        <w:t>La risa canalla (o la moral del bufón)</w:t>
      </w:r>
      <w:r>
        <w:rPr>
          <w:rFonts w:ascii="Times New Roman" w:hAnsi="Times New Roman" w:cs="Times New Roman"/>
          <w:lang w:val="es-AR"/>
        </w:rPr>
        <w:t xml:space="preserve">. Buenos Aires: </w:t>
      </w:r>
      <w:proofErr w:type="spellStart"/>
      <w:r>
        <w:rPr>
          <w:rFonts w:ascii="Times New Roman" w:hAnsi="Times New Roman" w:cs="Times New Roman"/>
          <w:lang w:val="es-AR"/>
        </w:rPr>
        <w:t>Paradiso</w:t>
      </w:r>
      <w:proofErr w:type="spellEnd"/>
      <w:r>
        <w:rPr>
          <w:rFonts w:ascii="Times New Roman" w:hAnsi="Times New Roman" w:cs="Times New Roman"/>
          <w:lang w:val="es-AR"/>
        </w:rPr>
        <w:t>.</w:t>
      </w:r>
    </w:p>
    <w:p w:rsidR="00C31D52" w:rsidRPr="004A54D8" w:rsidRDefault="00C31D52"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Mangone</w:t>
      </w:r>
      <w:proofErr w:type="spellEnd"/>
      <w:r w:rsidRPr="004A54D8">
        <w:rPr>
          <w:rFonts w:ascii="Times New Roman" w:hAnsi="Times New Roman" w:cs="Times New Roman"/>
          <w:lang w:val="es-AR"/>
        </w:rPr>
        <w:t xml:space="preserve">, C. y </w:t>
      </w:r>
      <w:proofErr w:type="spellStart"/>
      <w:r w:rsidRPr="004A54D8">
        <w:rPr>
          <w:rFonts w:ascii="Times New Roman" w:hAnsi="Times New Roman" w:cs="Times New Roman"/>
          <w:lang w:val="es-AR"/>
        </w:rPr>
        <w:t>Warley</w:t>
      </w:r>
      <w:proofErr w:type="spellEnd"/>
      <w:r w:rsidRPr="004A54D8">
        <w:rPr>
          <w:rFonts w:ascii="Times New Roman" w:hAnsi="Times New Roman" w:cs="Times New Roman"/>
          <w:lang w:val="es-AR"/>
        </w:rPr>
        <w:t xml:space="preserve">, J. (1994). </w:t>
      </w:r>
      <w:r w:rsidRPr="004A54D8">
        <w:rPr>
          <w:rFonts w:ascii="Times New Roman" w:hAnsi="Times New Roman" w:cs="Times New Roman"/>
          <w:i/>
          <w:lang w:val="es-AR"/>
        </w:rPr>
        <w:t>El manifiesto: un género entre el arte y la política</w:t>
      </w:r>
      <w:r w:rsidRPr="004A54D8">
        <w:rPr>
          <w:rFonts w:ascii="Times New Roman" w:hAnsi="Times New Roman" w:cs="Times New Roman"/>
          <w:lang w:val="es-AR"/>
        </w:rPr>
        <w:t xml:space="preserve">. Buenos Aires: </w:t>
      </w:r>
      <w:proofErr w:type="spellStart"/>
      <w:r w:rsidRPr="004A54D8">
        <w:rPr>
          <w:rFonts w:ascii="Times New Roman" w:hAnsi="Times New Roman" w:cs="Times New Roman"/>
          <w:lang w:val="es-AR"/>
        </w:rPr>
        <w:t>Biblios</w:t>
      </w:r>
      <w:proofErr w:type="spellEnd"/>
      <w:r w:rsidRPr="004A54D8">
        <w:rPr>
          <w:rFonts w:ascii="Times New Roman" w:hAnsi="Times New Roman" w:cs="Times New Roman"/>
          <w:lang w:val="es-AR"/>
        </w:rPr>
        <w:t>.</w:t>
      </w:r>
    </w:p>
    <w:p w:rsidR="00B45D9D" w:rsidRPr="004A54D8" w:rsidRDefault="00802936"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Morresi</w:t>
      </w:r>
      <w:proofErr w:type="spellEnd"/>
      <w:r w:rsidRPr="004A54D8">
        <w:rPr>
          <w:rFonts w:ascii="Times New Roman" w:hAnsi="Times New Roman" w:cs="Times New Roman"/>
          <w:lang w:val="es-AR"/>
        </w:rPr>
        <w:t xml:space="preserve">, </w:t>
      </w:r>
      <w:r w:rsidR="00B45D9D" w:rsidRPr="004A54D8">
        <w:rPr>
          <w:rFonts w:ascii="Times New Roman" w:hAnsi="Times New Roman" w:cs="Times New Roman"/>
          <w:lang w:val="es-AR"/>
        </w:rPr>
        <w:t xml:space="preserve">S.; </w:t>
      </w:r>
      <w:proofErr w:type="spellStart"/>
      <w:r w:rsidRPr="004A54D8">
        <w:rPr>
          <w:rFonts w:ascii="Times New Roman" w:hAnsi="Times New Roman" w:cs="Times New Roman"/>
          <w:lang w:val="es-AR"/>
        </w:rPr>
        <w:t>Saferstein</w:t>
      </w:r>
      <w:proofErr w:type="spellEnd"/>
      <w:r w:rsidR="00B45D9D" w:rsidRPr="004A54D8">
        <w:rPr>
          <w:rFonts w:ascii="Times New Roman" w:hAnsi="Times New Roman" w:cs="Times New Roman"/>
          <w:lang w:val="es-AR"/>
        </w:rPr>
        <w:t>, E.</w:t>
      </w:r>
      <w:r w:rsidRPr="004A54D8">
        <w:rPr>
          <w:rFonts w:ascii="Times New Roman" w:hAnsi="Times New Roman" w:cs="Times New Roman"/>
          <w:lang w:val="es-AR"/>
        </w:rPr>
        <w:t xml:space="preserve"> y Vicente, </w:t>
      </w:r>
      <w:r w:rsidR="00B45D9D" w:rsidRPr="004A54D8">
        <w:rPr>
          <w:rFonts w:ascii="Times New Roman" w:hAnsi="Times New Roman" w:cs="Times New Roman"/>
          <w:lang w:val="es-AR"/>
        </w:rPr>
        <w:t xml:space="preserve">M. </w:t>
      </w:r>
      <w:r w:rsidRPr="004A54D8">
        <w:rPr>
          <w:rFonts w:ascii="Times New Roman" w:hAnsi="Times New Roman" w:cs="Times New Roman"/>
          <w:lang w:val="es-AR"/>
        </w:rPr>
        <w:t>(2021).</w:t>
      </w:r>
      <w:r w:rsidR="00B45D9D" w:rsidRPr="004A54D8">
        <w:rPr>
          <w:rFonts w:ascii="Times New Roman" w:hAnsi="Times New Roman" w:cs="Times New Roman"/>
          <w:lang w:val="es-AR"/>
        </w:rPr>
        <w:t xml:space="preserve"> </w:t>
      </w:r>
      <w:r w:rsidR="00B45D9D" w:rsidRPr="004A54D8">
        <w:rPr>
          <w:rFonts w:ascii="Times New Roman" w:hAnsi="Times New Roman" w:cs="Times New Roman"/>
          <w:i/>
          <w:lang w:val="es-AR"/>
        </w:rPr>
        <w:t>Nuevas configuraciones derechistas en Argentina</w:t>
      </w:r>
      <w:r w:rsidR="00B45D9D" w:rsidRPr="004A54D8">
        <w:rPr>
          <w:rFonts w:ascii="Times New Roman" w:hAnsi="Times New Roman" w:cs="Times New Roman"/>
          <w:lang w:val="es-AR"/>
        </w:rPr>
        <w:t>. Buenos Aires: Red de Fundaciones de Izquierda y Progresistas.</w:t>
      </w:r>
    </w:p>
    <w:p w:rsidR="00702D1C" w:rsidRPr="004A54D8" w:rsidRDefault="00702D1C"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Morresi</w:t>
      </w:r>
      <w:proofErr w:type="spellEnd"/>
      <w:r w:rsidRPr="004A54D8">
        <w:rPr>
          <w:rFonts w:ascii="Times New Roman" w:hAnsi="Times New Roman" w:cs="Times New Roman"/>
          <w:lang w:val="es-AR"/>
        </w:rPr>
        <w:t xml:space="preserve">, S. y Vicente, M. (2017). El enemigo íntimo, usos liberal-conservadores del totalitarismo en la argentina entre dos peronismos (1955-1973). </w:t>
      </w:r>
      <w:r w:rsidRPr="004A54D8">
        <w:rPr>
          <w:rFonts w:ascii="Times New Roman" w:hAnsi="Times New Roman" w:cs="Times New Roman"/>
          <w:i/>
          <w:lang w:val="es-AR"/>
        </w:rPr>
        <w:t>Quinto Sol</w:t>
      </w:r>
      <w:r w:rsidRPr="004A54D8">
        <w:rPr>
          <w:rFonts w:ascii="Times New Roman" w:hAnsi="Times New Roman" w:cs="Times New Roman"/>
          <w:lang w:val="es-AR"/>
        </w:rPr>
        <w:t xml:space="preserve">, 21 (1), 1-24. En línea en: </w:t>
      </w:r>
      <w:hyperlink r:id="rId15" w:history="1">
        <w:r w:rsidRPr="004A54D8">
          <w:rPr>
            <w:rStyle w:val="Hipervnculo"/>
            <w:rFonts w:ascii="Times New Roman" w:hAnsi="Times New Roman" w:cs="Times New Roman"/>
            <w:lang w:val="es-AR"/>
          </w:rPr>
          <w:t>http://dx.doi.org/10.19137/qs.v1i1.1226</w:t>
        </w:r>
      </w:hyperlink>
      <w:r w:rsidRPr="004A54D8">
        <w:rPr>
          <w:rFonts w:ascii="Times New Roman" w:hAnsi="Times New Roman" w:cs="Times New Roman"/>
          <w:lang w:val="es-AR"/>
        </w:rPr>
        <w:t xml:space="preserve">. Consultado en marzo de 2023. </w:t>
      </w:r>
    </w:p>
    <w:p w:rsidR="00AB2850" w:rsidRPr="004A54D8" w:rsidRDefault="00AB2850"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Ponza</w:t>
      </w:r>
      <w:proofErr w:type="spellEnd"/>
      <w:r w:rsidRPr="004A54D8">
        <w:rPr>
          <w:rFonts w:ascii="Times New Roman" w:hAnsi="Times New Roman" w:cs="Times New Roman"/>
          <w:lang w:val="es-AR"/>
        </w:rPr>
        <w:t xml:space="preserve">, P. (2010). </w:t>
      </w:r>
      <w:r w:rsidRPr="004A54D8">
        <w:rPr>
          <w:rFonts w:ascii="Times New Roman" w:hAnsi="Times New Roman" w:cs="Times New Roman"/>
          <w:i/>
          <w:lang w:val="es-AR"/>
        </w:rPr>
        <w:t>Intelectuales y violencia política</w:t>
      </w:r>
      <w:r w:rsidRPr="004A54D8">
        <w:rPr>
          <w:rFonts w:ascii="Times New Roman" w:hAnsi="Times New Roman" w:cs="Times New Roman"/>
          <w:lang w:val="es-AR"/>
        </w:rPr>
        <w:t>: 1955-1973. Córdoba: Babel.</w:t>
      </w:r>
    </w:p>
    <w:p w:rsidR="00AB2850" w:rsidRPr="004A54D8" w:rsidRDefault="00AB2850"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Ponza</w:t>
      </w:r>
      <w:proofErr w:type="spellEnd"/>
      <w:r w:rsidRPr="004A54D8">
        <w:rPr>
          <w:rFonts w:ascii="Times New Roman" w:hAnsi="Times New Roman" w:cs="Times New Roman"/>
          <w:lang w:val="es-AR"/>
        </w:rPr>
        <w:t xml:space="preserve">, P. (2021). Identidades políticas y disputas culturales en los medios digitales: significaciones históricas y arquetipos </w:t>
      </w:r>
      <w:proofErr w:type="spellStart"/>
      <w:r w:rsidRPr="004A54D8">
        <w:rPr>
          <w:rFonts w:ascii="Times New Roman" w:hAnsi="Times New Roman" w:cs="Times New Roman"/>
          <w:lang w:val="es-AR"/>
        </w:rPr>
        <w:t>aspiracionales</w:t>
      </w:r>
      <w:proofErr w:type="spellEnd"/>
      <w:r w:rsidRPr="004A54D8">
        <w:rPr>
          <w:rFonts w:ascii="Times New Roman" w:hAnsi="Times New Roman" w:cs="Times New Roman"/>
          <w:lang w:val="es-AR"/>
        </w:rPr>
        <w:t xml:space="preserve"> en el espacio liberal-conservador argentino. </w:t>
      </w:r>
      <w:r w:rsidRPr="004A54D8">
        <w:rPr>
          <w:rFonts w:ascii="Times New Roman" w:hAnsi="Times New Roman" w:cs="Times New Roman"/>
          <w:i/>
          <w:lang w:val="es-AR"/>
        </w:rPr>
        <w:t>Cuaderno de Ideas</w:t>
      </w:r>
      <w:r w:rsidRPr="004A54D8">
        <w:rPr>
          <w:rFonts w:ascii="Times New Roman" w:hAnsi="Times New Roman" w:cs="Times New Roman"/>
          <w:lang w:val="es-AR"/>
        </w:rPr>
        <w:t>, 15, 1-12.</w:t>
      </w:r>
      <w:r w:rsidR="004B3644" w:rsidRPr="004A54D8">
        <w:rPr>
          <w:rFonts w:ascii="Times New Roman" w:hAnsi="Times New Roman" w:cs="Times New Roman"/>
          <w:lang w:val="es-AR"/>
        </w:rPr>
        <w:t xml:space="preserve"> En línea en: </w:t>
      </w:r>
      <w:hyperlink r:id="rId16" w:history="1">
        <w:r w:rsidR="004B3644" w:rsidRPr="004A54D8">
          <w:rPr>
            <w:rStyle w:val="Hipervnculo"/>
            <w:rFonts w:ascii="Times New Roman" w:hAnsi="Times New Roman" w:cs="Times New Roman"/>
            <w:lang w:val="es-AR"/>
          </w:rPr>
          <w:t>https://perio.unlp.edu.ar/ojs/index.php/cps/article/view/7286</w:t>
        </w:r>
      </w:hyperlink>
      <w:r w:rsidR="004B3644" w:rsidRPr="004A54D8">
        <w:rPr>
          <w:rFonts w:ascii="Times New Roman" w:hAnsi="Times New Roman" w:cs="Times New Roman"/>
          <w:lang w:val="es-AR"/>
        </w:rPr>
        <w:t>. Consultado en marzo de 2022.</w:t>
      </w:r>
    </w:p>
    <w:p w:rsidR="001D145F" w:rsidRPr="004A54D8" w:rsidRDefault="001D145F"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Sadous</w:t>
      </w:r>
      <w:proofErr w:type="spellEnd"/>
      <w:r w:rsidRPr="004A54D8">
        <w:rPr>
          <w:rFonts w:ascii="Times New Roman" w:hAnsi="Times New Roman" w:cs="Times New Roman"/>
          <w:lang w:val="es-AR"/>
        </w:rPr>
        <w:t xml:space="preserve">, E. (2009). </w:t>
      </w:r>
      <w:r w:rsidRPr="004A54D8">
        <w:rPr>
          <w:rFonts w:ascii="Times New Roman" w:hAnsi="Times New Roman" w:cs="Times New Roman"/>
          <w:i/>
          <w:lang w:val="es-AR"/>
        </w:rPr>
        <w:t>Quince Genealogías</w:t>
      </w:r>
      <w:r w:rsidRPr="004A54D8">
        <w:rPr>
          <w:rFonts w:ascii="Times New Roman" w:hAnsi="Times New Roman" w:cs="Times New Roman"/>
          <w:lang w:val="es-AR"/>
        </w:rPr>
        <w:t>. Buenos Aires: Editorial Armerías.</w:t>
      </w:r>
    </w:p>
    <w:p w:rsidR="00ED69F1" w:rsidRPr="004A54D8" w:rsidRDefault="00ED69F1"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Sánchez </w:t>
      </w:r>
      <w:proofErr w:type="spellStart"/>
      <w:r w:rsidRPr="004A54D8">
        <w:rPr>
          <w:rFonts w:ascii="Times New Roman" w:hAnsi="Times New Roman" w:cs="Times New Roman"/>
          <w:lang w:val="es-AR"/>
        </w:rPr>
        <w:t>Moccero</w:t>
      </w:r>
      <w:proofErr w:type="spellEnd"/>
      <w:r w:rsidRPr="004A54D8">
        <w:rPr>
          <w:rFonts w:ascii="Times New Roman" w:hAnsi="Times New Roman" w:cs="Times New Roman"/>
          <w:lang w:val="es-AR"/>
        </w:rPr>
        <w:t xml:space="preserve">, M. (4 de mayo de 2023). Agustín </w:t>
      </w:r>
      <w:proofErr w:type="spellStart"/>
      <w:r w:rsidRPr="004A54D8">
        <w:rPr>
          <w:rFonts w:ascii="Times New Roman" w:hAnsi="Times New Roman" w:cs="Times New Roman"/>
          <w:lang w:val="es-AR"/>
        </w:rPr>
        <w:t>Laje</w:t>
      </w:r>
      <w:proofErr w:type="spellEnd"/>
      <w:r w:rsidRPr="004A54D8">
        <w:rPr>
          <w:rFonts w:ascii="Times New Roman" w:hAnsi="Times New Roman" w:cs="Times New Roman"/>
          <w:lang w:val="es-AR"/>
        </w:rPr>
        <w:t xml:space="preserve"> llenó la sala mayor de la Feria del Libro. </w:t>
      </w:r>
      <w:proofErr w:type="spellStart"/>
      <w:r w:rsidRPr="004A54D8">
        <w:rPr>
          <w:rFonts w:ascii="Times New Roman" w:hAnsi="Times New Roman" w:cs="Times New Roman"/>
          <w:i/>
          <w:lang w:val="es-AR"/>
        </w:rPr>
        <w:t>Infobae</w:t>
      </w:r>
      <w:proofErr w:type="spellEnd"/>
      <w:r w:rsidRPr="004A54D8">
        <w:rPr>
          <w:rFonts w:ascii="Times New Roman" w:hAnsi="Times New Roman" w:cs="Times New Roman"/>
          <w:lang w:val="es-AR"/>
        </w:rPr>
        <w:t xml:space="preserve">. En línea en: </w:t>
      </w:r>
      <w:hyperlink r:id="rId17" w:history="1">
        <w:r w:rsidRPr="004A54D8">
          <w:rPr>
            <w:rStyle w:val="Hipervnculo"/>
            <w:rFonts w:ascii="Times New Roman" w:hAnsi="Times New Roman" w:cs="Times New Roman"/>
            <w:lang w:val="es-AR"/>
          </w:rPr>
          <w:t>https://www.infobae.com/leamos/2023/05/04/agustin-laje-lleno-la-sala-mayor-de-la-feria-del-libro-hemos-perdido-la-religion-hemos-perdido-la-nacion-hemos-perdido-el-sexo-hemos-perdido-la-clase/</w:t>
        </w:r>
      </w:hyperlink>
      <w:r w:rsidRPr="004A54D8">
        <w:rPr>
          <w:rFonts w:ascii="Times New Roman" w:hAnsi="Times New Roman" w:cs="Times New Roman"/>
          <w:lang w:val="es-AR"/>
        </w:rPr>
        <w:t xml:space="preserve">. Consultado </w:t>
      </w:r>
      <w:r w:rsidR="004A358A">
        <w:rPr>
          <w:rFonts w:ascii="Times New Roman" w:hAnsi="Times New Roman" w:cs="Times New Roman"/>
          <w:lang w:val="es-AR"/>
        </w:rPr>
        <w:t xml:space="preserve">en </w:t>
      </w:r>
      <w:r w:rsidRPr="004A54D8">
        <w:rPr>
          <w:rFonts w:ascii="Times New Roman" w:hAnsi="Times New Roman" w:cs="Times New Roman"/>
          <w:lang w:val="es-AR"/>
        </w:rPr>
        <w:t>mayo de 2023</w:t>
      </w:r>
    </w:p>
    <w:p w:rsidR="00C00B1A" w:rsidRPr="004A54D8" w:rsidRDefault="00C00B1A"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Schuster</w:t>
      </w:r>
      <w:proofErr w:type="spellEnd"/>
      <w:r w:rsidRPr="004A54D8">
        <w:rPr>
          <w:rFonts w:ascii="Times New Roman" w:hAnsi="Times New Roman" w:cs="Times New Roman"/>
          <w:lang w:val="es-AR"/>
        </w:rPr>
        <w:t xml:space="preserve">, M. (mayo de 2023). Los nuevos </w:t>
      </w:r>
      <w:proofErr w:type="spellStart"/>
      <w:r w:rsidRPr="004A54D8">
        <w:rPr>
          <w:rFonts w:ascii="Times New Roman" w:hAnsi="Times New Roman" w:cs="Times New Roman"/>
          <w:i/>
          <w:lang w:val="es-AR"/>
        </w:rPr>
        <w:t>bestsellers</w:t>
      </w:r>
      <w:proofErr w:type="spellEnd"/>
      <w:r w:rsidRPr="004A54D8">
        <w:rPr>
          <w:rFonts w:ascii="Times New Roman" w:hAnsi="Times New Roman" w:cs="Times New Roman"/>
          <w:lang w:val="es-AR"/>
        </w:rPr>
        <w:t xml:space="preserve"> de la derecha “sin complejos”. Entrevista a Ezequiel </w:t>
      </w:r>
      <w:proofErr w:type="spellStart"/>
      <w:r w:rsidRPr="004A54D8">
        <w:rPr>
          <w:rFonts w:ascii="Times New Roman" w:hAnsi="Times New Roman" w:cs="Times New Roman"/>
          <w:lang w:val="es-AR"/>
        </w:rPr>
        <w:t>Saferstein</w:t>
      </w:r>
      <w:proofErr w:type="spellEnd"/>
      <w:r w:rsidRPr="004A54D8">
        <w:rPr>
          <w:rFonts w:ascii="Times New Roman" w:hAnsi="Times New Roman" w:cs="Times New Roman"/>
          <w:lang w:val="es-AR"/>
        </w:rPr>
        <w:t xml:space="preserve">. NUSO. En línea en: </w:t>
      </w:r>
      <w:hyperlink r:id="rId18" w:history="1">
        <w:r w:rsidRPr="004A54D8">
          <w:rPr>
            <w:rStyle w:val="Hipervnculo"/>
            <w:rFonts w:ascii="Times New Roman" w:hAnsi="Times New Roman" w:cs="Times New Roman"/>
            <w:lang w:val="es-AR"/>
          </w:rPr>
          <w:t>https://nuso.org/articulo/libros-derecha-libertarios/</w:t>
        </w:r>
      </w:hyperlink>
      <w:r w:rsidRPr="004A54D8">
        <w:rPr>
          <w:rFonts w:ascii="Times New Roman" w:hAnsi="Times New Roman" w:cs="Times New Roman"/>
          <w:lang w:val="es-AR"/>
        </w:rPr>
        <w:t xml:space="preserve">. Consultado </w:t>
      </w:r>
      <w:r w:rsidR="004A358A">
        <w:rPr>
          <w:rFonts w:ascii="Times New Roman" w:hAnsi="Times New Roman" w:cs="Times New Roman"/>
          <w:lang w:val="es-AR"/>
        </w:rPr>
        <w:t xml:space="preserve">en </w:t>
      </w:r>
      <w:r w:rsidRPr="004A54D8">
        <w:rPr>
          <w:rFonts w:ascii="Times New Roman" w:hAnsi="Times New Roman" w:cs="Times New Roman"/>
          <w:lang w:val="es-AR"/>
        </w:rPr>
        <w:t>mayo de 2023.</w:t>
      </w:r>
    </w:p>
    <w:p w:rsidR="00AB2850" w:rsidRPr="004A54D8" w:rsidRDefault="00AB2850"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Svampa</w:t>
      </w:r>
      <w:proofErr w:type="spellEnd"/>
      <w:r w:rsidRPr="004A54D8">
        <w:rPr>
          <w:rFonts w:ascii="Times New Roman" w:hAnsi="Times New Roman" w:cs="Times New Roman"/>
          <w:lang w:val="es-AR"/>
        </w:rPr>
        <w:t xml:space="preserve">, M. (2016). </w:t>
      </w:r>
      <w:r w:rsidRPr="004A54D8">
        <w:rPr>
          <w:rFonts w:ascii="Times New Roman" w:hAnsi="Times New Roman" w:cs="Times New Roman"/>
          <w:i/>
          <w:lang w:val="es-AR"/>
        </w:rPr>
        <w:t>Debates latinoamericanos</w:t>
      </w:r>
      <w:r w:rsidRPr="004A54D8">
        <w:rPr>
          <w:rFonts w:ascii="Times New Roman" w:hAnsi="Times New Roman" w:cs="Times New Roman"/>
          <w:lang w:val="es-AR"/>
        </w:rPr>
        <w:t xml:space="preserve">. Buenos Aires: </w:t>
      </w:r>
      <w:proofErr w:type="spellStart"/>
      <w:r w:rsidRPr="004A54D8">
        <w:rPr>
          <w:rFonts w:ascii="Times New Roman" w:hAnsi="Times New Roman" w:cs="Times New Roman"/>
          <w:lang w:val="es-AR"/>
        </w:rPr>
        <w:t>Edhasa</w:t>
      </w:r>
      <w:proofErr w:type="spellEnd"/>
      <w:r w:rsidRPr="004A54D8">
        <w:rPr>
          <w:rFonts w:ascii="Times New Roman" w:hAnsi="Times New Roman" w:cs="Times New Roman"/>
          <w:lang w:val="es-AR"/>
        </w:rPr>
        <w:t>.</w:t>
      </w:r>
    </w:p>
    <w:p w:rsidR="00AB2850" w:rsidRPr="004A54D8" w:rsidRDefault="00AB2850"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lastRenderedPageBreak/>
        <w:t>Tcach</w:t>
      </w:r>
      <w:proofErr w:type="spellEnd"/>
      <w:r w:rsidRPr="004A54D8">
        <w:rPr>
          <w:rFonts w:ascii="Times New Roman" w:hAnsi="Times New Roman" w:cs="Times New Roman"/>
          <w:lang w:val="es-AR"/>
        </w:rPr>
        <w:t xml:space="preserve">, C. (2006). Entre la lógica del partisano y el imperio del </w:t>
      </w:r>
      <w:proofErr w:type="spellStart"/>
      <w:r w:rsidRPr="004A54D8">
        <w:rPr>
          <w:rFonts w:ascii="Times New Roman" w:hAnsi="Times New Roman" w:cs="Times New Roman"/>
          <w:lang w:val="es-AR"/>
        </w:rPr>
        <w:t>Gólem</w:t>
      </w:r>
      <w:proofErr w:type="spellEnd"/>
      <w:r w:rsidRPr="004A54D8">
        <w:rPr>
          <w:rFonts w:ascii="Times New Roman" w:hAnsi="Times New Roman" w:cs="Times New Roman"/>
          <w:lang w:val="es-AR"/>
        </w:rPr>
        <w:t xml:space="preserve">. En H. Quiroga y C. </w:t>
      </w:r>
      <w:proofErr w:type="spellStart"/>
      <w:r w:rsidRPr="004A54D8">
        <w:rPr>
          <w:rFonts w:ascii="Times New Roman" w:hAnsi="Times New Roman" w:cs="Times New Roman"/>
          <w:lang w:val="es-AR"/>
        </w:rPr>
        <w:t>Tcach</w:t>
      </w:r>
      <w:proofErr w:type="spellEnd"/>
      <w:r w:rsidRPr="004A54D8">
        <w:rPr>
          <w:rFonts w:ascii="Times New Roman" w:hAnsi="Times New Roman" w:cs="Times New Roman"/>
          <w:lang w:val="es-AR"/>
        </w:rPr>
        <w:t xml:space="preserve"> (</w:t>
      </w:r>
      <w:proofErr w:type="spellStart"/>
      <w:r w:rsidRPr="004A54D8">
        <w:rPr>
          <w:rFonts w:ascii="Times New Roman" w:hAnsi="Times New Roman" w:cs="Times New Roman"/>
          <w:lang w:val="es-AR"/>
        </w:rPr>
        <w:t>Comps</w:t>
      </w:r>
      <w:proofErr w:type="spellEnd"/>
      <w:r w:rsidRPr="004A54D8">
        <w:rPr>
          <w:rFonts w:ascii="Times New Roman" w:hAnsi="Times New Roman" w:cs="Times New Roman"/>
          <w:lang w:val="es-AR"/>
        </w:rPr>
        <w:t xml:space="preserve">.), </w:t>
      </w:r>
      <w:r w:rsidRPr="004A54D8">
        <w:rPr>
          <w:rFonts w:ascii="Times New Roman" w:hAnsi="Times New Roman" w:cs="Times New Roman"/>
          <w:i/>
          <w:lang w:val="es-AR"/>
        </w:rPr>
        <w:t>Argentina 1976-2006. Entre la sombra de la dictadura y el futuro de la democracia</w:t>
      </w:r>
      <w:r w:rsidRPr="004A54D8">
        <w:rPr>
          <w:rFonts w:ascii="Times New Roman" w:hAnsi="Times New Roman" w:cs="Times New Roman"/>
          <w:lang w:val="es-AR"/>
        </w:rPr>
        <w:t xml:space="preserve">, (pp. 123-166). Rosario: Homo Sapiens, </w:t>
      </w:r>
    </w:p>
    <w:p w:rsidR="00AB2850" w:rsidRPr="004A54D8" w:rsidRDefault="00AB2850" w:rsidP="00675CE8">
      <w:pPr>
        <w:spacing w:before="120" w:after="120" w:line="360" w:lineRule="auto"/>
        <w:ind w:left="709" w:hanging="709"/>
        <w:jc w:val="both"/>
        <w:rPr>
          <w:rFonts w:ascii="Times New Roman" w:hAnsi="Times New Roman" w:cs="Times New Roman"/>
          <w:lang w:val="es-AR"/>
        </w:rPr>
      </w:pPr>
      <w:proofErr w:type="spellStart"/>
      <w:r w:rsidRPr="004A54D8">
        <w:rPr>
          <w:rFonts w:ascii="Times New Roman" w:hAnsi="Times New Roman" w:cs="Times New Roman"/>
          <w:lang w:val="es-AR"/>
        </w:rPr>
        <w:t>Tcach</w:t>
      </w:r>
      <w:proofErr w:type="spellEnd"/>
      <w:r w:rsidRPr="004A54D8">
        <w:rPr>
          <w:rFonts w:ascii="Times New Roman" w:hAnsi="Times New Roman" w:cs="Times New Roman"/>
          <w:lang w:val="es-AR"/>
        </w:rPr>
        <w:t>, C. (2012).</w:t>
      </w:r>
      <w:r w:rsidR="00735A67" w:rsidRPr="004A54D8">
        <w:rPr>
          <w:rFonts w:ascii="Times New Roman" w:hAnsi="Times New Roman" w:cs="Times New Roman"/>
          <w:lang w:val="es-AR"/>
        </w:rPr>
        <w:t xml:space="preserve"> </w:t>
      </w:r>
      <w:r w:rsidR="00735A67" w:rsidRPr="004A54D8">
        <w:rPr>
          <w:rFonts w:ascii="Times New Roman" w:hAnsi="Times New Roman" w:cs="Times New Roman"/>
          <w:i/>
          <w:lang w:val="es-AR"/>
        </w:rPr>
        <w:t>De la Revolución Libertadora al Cordobazo</w:t>
      </w:r>
      <w:r w:rsidR="00735A67" w:rsidRPr="004A54D8">
        <w:rPr>
          <w:rFonts w:ascii="Times New Roman" w:hAnsi="Times New Roman" w:cs="Times New Roman"/>
          <w:lang w:val="es-AR"/>
        </w:rPr>
        <w:t>. Buenos Aires: Siglo XXI.</w:t>
      </w:r>
    </w:p>
    <w:p w:rsidR="00ED69F1" w:rsidRPr="004A54D8" w:rsidRDefault="00ED69F1"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 xml:space="preserve">Vicente, M. (2014). Trazando círculos cuadrados: en torno al liberal-conservadurismo como ideología. </w:t>
      </w:r>
      <w:r w:rsidRPr="004A358A">
        <w:rPr>
          <w:rFonts w:ascii="Times New Roman" w:hAnsi="Times New Roman" w:cs="Times New Roman"/>
          <w:i/>
          <w:lang w:val="es-AR"/>
        </w:rPr>
        <w:t>Intersticios</w:t>
      </w:r>
      <w:r w:rsidRPr="004A54D8">
        <w:rPr>
          <w:rFonts w:ascii="Times New Roman" w:hAnsi="Times New Roman" w:cs="Times New Roman"/>
          <w:lang w:val="es-AR"/>
        </w:rPr>
        <w:t>, 8(1), 73-93.</w:t>
      </w:r>
      <w:r w:rsidR="004A358A">
        <w:rPr>
          <w:rFonts w:ascii="Times New Roman" w:hAnsi="Times New Roman" w:cs="Times New Roman"/>
          <w:lang w:val="es-AR"/>
        </w:rPr>
        <w:t xml:space="preserve"> </w:t>
      </w:r>
      <w:r w:rsidR="004A358A" w:rsidRPr="004A54D8">
        <w:rPr>
          <w:rFonts w:ascii="Times New Roman" w:hAnsi="Times New Roman" w:cs="Times New Roman"/>
          <w:lang w:val="es-AR"/>
        </w:rPr>
        <w:t>En línea en:</w:t>
      </w:r>
      <w:r w:rsidR="004A358A">
        <w:rPr>
          <w:rFonts w:ascii="Times New Roman" w:hAnsi="Times New Roman" w:cs="Times New Roman"/>
          <w:lang w:val="es-AR"/>
        </w:rPr>
        <w:t xml:space="preserve"> </w:t>
      </w:r>
      <w:hyperlink r:id="rId19" w:history="1">
        <w:r w:rsidR="00E84C52" w:rsidRPr="00814983">
          <w:rPr>
            <w:rStyle w:val="Hipervnculo"/>
            <w:rFonts w:ascii="Times New Roman" w:hAnsi="Times New Roman" w:cs="Times New Roman"/>
            <w:lang w:val="es-AR"/>
          </w:rPr>
          <w:t>https://ri.conicet.gov.ar/handle/11336/92312</w:t>
        </w:r>
      </w:hyperlink>
      <w:r w:rsidR="004A358A">
        <w:rPr>
          <w:rFonts w:ascii="Times New Roman" w:hAnsi="Times New Roman" w:cs="Times New Roman"/>
          <w:lang w:val="es-AR"/>
        </w:rPr>
        <w:t xml:space="preserve">. </w:t>
      </w:r>
      <w:r w:rsidR="004A358A" w:rsidRPr="004A54D8">
        <w:rPr>
          <w:rFonts w:ascii="Times New Roman" w:hAnsi="Times New Roman" w:cs="Times New Roman"/>
          <w:lang w:val="es-AR"/>
        </w:rPr>
        <w:t>Consultado el 10 de mayo de 2023.</w:t>
      </w:r>
    </w:p>
    <w:p w:rsidR="00551382" w:rsidRPr="00655B4C" w:rsidRDefault="00AB2850" w:rsidP="00675CE8">
      <w:pPr>
        <w:spacing w:before="120" w:after="120" w:line="360" w:lineRule="auto"/>
        <w:ind w:left="709" w:hanging="709"/>
        <w:jc w:val="both"/>
        <w:rPr>
          <w:rFonts w:ascii="Times New Roman" w:hAnsi="Times New Roman" w:cs="Times New Roman"/>
          <w:lang w:val="es-AR"/>
        </w:rPr>
      </w:pPr>
      <w:r w:rsidRPr="004A54D8">
        <w:rPr>
          <w:rFonts w:ascii="Times New Roman" w:hAnsi="Times New Roman" w:cs="Times New Roman"/>
          <w:lang w:val="es-AR"/>
        </w:rPr>
        <w:t>Villegas, O. (1962).</w:t>
      </w:r>
      <w:r w:rsidR="00551382" w:rsidRPr="004A54D8">
        <w:rPr>
          <w:rFonts w:ascii="Times New Roman" w:hAnsi="Times New Roman" w:cs="Times New Roman"/>
          <w:lang w:val="es-AR"/>
        </w:rPr>
        <w:t xml:space="preserve"> </w:t>
      </w:r>
      <w:r w:rsidRPr="004A54D8">
        <w:rPr>
          <w:rFonts w:ascii="Times New Roman" w:hAnsi="Times New Roman" w:cs="Times New Roman"/>
          <w:i/>
          <w:lang w:val="es-AR"/>
        </w:rPr>
        <w:t>Guerra revolucionaria comunista</w:t>
      </w:r>
      <w:r w:rsidRPr="004A54D8">
        <w:rPr>
          <w:rFonts w:ascii="Times New Roman" w:hAnsi="Times New Roman" w:cs="Times New Roman"/>
          <w:lang w:val="es-AR"/>
        </w:rPr>
        <w:t>. Buenos Aires: Pleamar.</w:t>
      </w:r>
    </w:p>
    <w:sectPr w:rsidR="00551382" w:rsidRPr="00655B4C" w:rsidSect="00CC110E">
      <w:pgSz w:w="12240" w:h="15840"/>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61" w:rsidRDefault="00347061" w:rsidP="008F725D">
      <w:pPr>
        <w:spacing w:after="0" w:line="240" w:lineRule="auto"/>
      </w:pPr>
      <w:r>
        <w:separator/>
      </w:r>
    </w:p>
  </w:endnote>
  <w:endnote w:type="continuationSeparator" w:id="0">
    <w:p w:rsidR="00347061" w:rsidRDefault="00347061" w:rsidP="008F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61" w:rsidRDefault="00347061" w:rsidP="008F725D">
      <w:pPr>
        <w:spacing w:after="0" w:line="240" w:lineRule="auto"/>
      </w:pPr>
      <w:r>
        <w:separator/>
      </w:r>
    </w:p>
  </w:footnote>
  <w:footnote w:type="continuationSeparator" w:id="0">
    <w:p w:rsidR="00347061" w:rsidRDefault="00347061" w:rsidP="008F725D">
      <w:pPr>
        <w:spacing w:after="0" w:line="240" w:lineRule="auto"/>
      </w:pPr>
      <w:r>
        <w:continuationSeparator/>
      </w:r>
    </w:p>
  </w:footnote>
  <w:footnote w:id="1">
    <w:p w:rsidR="00D67471" w:rsidRPr="000610F6" w:rsidRDefault="00D67471" w:rsidP="004C5FE9">
      <w:pPr>
        <w:pStyle w:val="Textonotapie"/>
        <w:jc w:val="both"/>
        <w:rPr>
          <w:rFonts w:ascii="Times New Roman" w:hAnsi="Times New Roman" w:cs="Times New Roman"/>
          <w:sz w:val="18"/>
          <w:szCs w:val="18"/>
          <w:lang w:val="es-AR"/>
        </w:rPr>
      </w:pPr>
      <w:r w:rsidRPr="000610F6">
        <w:rPr>
          <w:rStyle w:val="Refdenotaalpie"/>
          <w:rFonts w:ascii="Times New Roman" w:hAnsi="Times New Roman" w:cs="Times New Roman"/>
          <w:sz w:val="18"/>
          <w:szCs w:val="18"/>
        </w:rPr>
        <w:footnoteRef/>
      </w:r>
      <w:r w:rsidRPr="000610F6">
        <w:rPr>
          <w:rFonts w:ascii="Times New Roman" w:hAnsi="Times New Roman" w:cs="Times New Roman"/>
          <w:sz w:val="18"/>
          <w:szCs w:val="18"/>
          <w:lang w:val="es-AR"/>
        </w:rPr>
        <w:t xml:space="preserve"> Unión es una pequeña editorial española dedicada, sobre todo, a la difusión del pensamiento económico de la denominada escuela austríaca. Algunos de sus autores son Ricardo López Murphy, Diego </w:t>
      </w:r>
      <w:proofErr w:type="spellStart"/>
      <w:r w:rsidRPr="000610F6">
        <w:rPr>
          <w:rFonts w:ascii="Times New Roman" w:hAnsi="Times New Roman" w:cs="Times New Roman"/>
          <w:sz w:val="18"/>
          <w:szCs w:val="18"/>
          <w:lang w:val="es-AR"/>
        </w:rPr>
        <w:t>Giacomini</w:t>
      </w:r>
      <w:proofErr w:type="spellEnd"/>
      <w:r w:rsidRPr="000610F6">
        <w:rPr>
          <w:rFonts w:ascii="Times New Roman" w:hAnsi="Times New Roman" w:cs="Times New Roman"/>
          <w:sz w:val="18"/>
          <w:szCs w:val="18"/>
          <w:lang w:val="es-AR"/>
        </w:rPr>
        <w:t xml:space="preserve"> y Javier </w:t>
      </w:r>
      <w:proofErr w:type="spellStart"/>
      <w:r w:rsidRPr="000610F6">
        <w:rPr>
          <w:rFonts w:ascii="Times New Roman" w:hAnsi="Times New Roman" w:cs="Times New Roman"/>
          <w:sz w:val="18"/>
          <w:szCs w:val="18"/>
          <w:lang w:val="es-AR"/>
        </w:rPr>
        <w:t>Milei</w:t>
      </w:r>
      <w:proofErr w:type="spellEnd"/>
      <w:r w:rsidRPr="000610F6">
        <w:rPr>
          <w:rFonts w:ascii="Times New Roman" w:hAnsi="Times New Roman" w:cs="Times New Roman"/>
          <w:sz w:val="18"/>
          <w:szCs w:val="18"/>
          <w:lang w:val="es-AR"/>
        </w:rPr>
        <w:t xml:space="preserve">, y entre los clásicos se destacan Friedrich </w:t>
      </w:r>
      <w:proofErr w:type="spellStart"/>
      <w:r w:rsidRPr="000610F6">
        <w:rPr>
          <w:rFonts w:ascii="Times New Roman" w:hAnsi="Times New Roman" w:cs="Times New Roman"/>
          <w:sz w:val="18"/>
          <w:szCs w:val="18"/>
          <w:lang w:val="es-AR"/>
        </w:rPr>
        <w:t>Hayek</w:t>
      </w:r>
      <w:proofErr w:type="spellEnd"/>
      <w:r w:rsidRPr="000610F6">
        <w:rPr>
          <w:rFonts w:ascii="Times New Roman" w:hAnsi="Times New Roman" w:cs="Times New Roman"/>
          <w:sz w:val="18"/>
          <w:szCs w:val="18"/>
          <w:lang w:val="es-AR"/>
        </w:rPr>
        <w:t xml:space="preserve">, Murray </w:t>
      </w:r>
      <w:proofErr w:type="spellStart"/>
      <w:r w:rsidRPr="000610F6">
        <w:rPr>
          <w:rFonts w:ascii="Times New Roman" w:hAnsi="Times New Roman" w:cs="Times New Roman"/>
          <w:sz w:val="18"/>
          <w:szCs w:val="18"/>
          <w:lang w:val="es-AR"/>
        </w:rPr>
        <w:t>Rothbard</w:t>
      </w:r>
      <w:proofErr w:type="spellEnd"/>
      <w:r w:rsidRPr="000610F6">
        <w:rPr>
          <w:rFonts w:ascii="Times New Roman" w:hAnsi="Times New Roman" w:cs="Times New Roman"/>
          <w:sz w:val="18"/>
          <w:szCs w:val="18"/>
          <w:lang w:val="es-AR"/>
        </w:rPr>
        <w:t xml:space="preserve"> y Ludwig von Mises. Cabe agregar que el éxito de </w:t>
      </w:r>
      <w:proofErr w:type="spellStart"/>
      <w:r w:rsidRPr="000610F6">
        <w:rPr>
          <w:rFonts w:ascii="Times New Roman" w:hAnsi="Times New Roman" w:cs="Times New Roman"/>
          <w:sz w:val="18"/>
          <w:szCs w:val="18"/>
          <w:lang w:val="es-AR"/>
        </w:rPr>
        <w:t>Laje</w:t>
      </w:r>
      <w:proofErr w:type="spellEnd"/>
      <w:r w:rsidRPr="000610F6">
        <w:rPr>
          <w:rFonts w:ascii="Times New Roman" w:hAnsi="Times New Roman" w:cs="Times New Roman"/>
          <w:sz w:val="18"/>
          <w:szCs w:val="18"/>
          <w:lang w:val="es-AR"/>
        </w:rPr>
        <w:t xml:space="preserve">, quien ya había publicado con dicho sello su primer libro: </w:t>
      </w:r>
      <w:r w:rsidRPr="000610F6">
        <w:rPr>
          <w:rFonts w:ascii="Times New Roman" w:hAnsi="Times New Roman" w:cs="Times New Roman"/>
          <w:i/>
          <w:sz w:val="18"/>
          <w:szCs w:val="18"/>
          <w:lang w:val="es-AR"/>
        </w:rPr>
        <w:t xml:space="preserve">Los mitos </w:t>
      </w:r>
      <w:proofErr w:type="spellStart"/>
      <w:r w:rsidRPr="000610F6">
        <w:rPr>
          <w:rFonts w:ascii="Times New Roman" w:hAnsi="Times New Roman" w:cs="Times New Roman"/>
          <w:i/>
          <w:sz w:val="18"/>
          <w:szCs w:val="18"/>
          <w:lang w:val="es-AR"/>
        </w:rPr>
        <w:t>setentistas</w:t>
      </w:r>
      <w:proofErr w:type="spellEnd"/>
      <w:r w:rsidRPr="000610F6">
        <w:rPr>
          <w:rFonts w:ascii="Times New Roman" w:hAnsi="Times New Roman" w:cs="Times New Roman"/>
          <w:i/>
          <w:sz w:val="18"/>
          <w:szCs w:val="18"/>
          <w:lang w:val="es-AR"/>
        </w:rPr>
        <w:t>: mentiras fundamentales de la década del 70</w:t>
      </w:r>
      <w:r w:rsidRPr="000610F6">
        <w:rPr>
          <w:rFonts w:ascii="Times New Roman" w:hAnsi="Times New Roman" w:cs="Times New Roman"/>
          <w:sz w:val="18"/>
          <w:szCs w:val="18"/>
          <w:lang w:val="es-AR"/>
        </w:rPr>
        <w:t xml:space="preserve"> (2012), en cierta medida es deudor de los </w:t>
      </w:r>
      <w:proofErr w:type="spellStart"/>
      <w:r w:rsidRPr="000610F6">
        <w:rPr>
          <w:rFonts w:ascii="Times New Roman" w:hAnsi="Times New Roman" w:cs="Times New Roman"/>
          <w:i/>
          <w:sz w:val="18"/>
          <w:szCs w:val="18"/>
          <w:lang w:val="es-AR"/>
        </w:rPr>
        <w:t>best</w:t>
      </w:r>
      <w:proofErr w:type="spellEnd"/>
      <w:r w:rsidRPr="000610F6">
        <w:rPr>
          <w:rFonts w:ascii="Times New Roman" w:hAnsi="Times New Roman" w:cs="Times New Roman"/>
          <w:i/>
          <w:sz w:val="18"/>
          <w:szCs w:val="18"/>
          <w:lang w:val="es-AR"/>
        </w:rPr>
        <w:t xml:space="preserve"> </w:t>
      </w:r>
      <w:proofErr w:type="spellStart"/>
      <w:r w:rsidRPr="000610F6">
        <w:rPr>
          <w:rFonts w:ascii="Times New Roman" w:hAnsi="Times New Roman" w:cs="Times New Roman"/>
          <w:i/>
          <w:sz w:val="18"/>
          <w:szCs w:val="18"/>
          <w:lang w:val="es-AR"/>
        </w:rPr>
        <w:t>sellers</w:t>
      </w:r>
      <w:proofErr w:type="spellEnd"/>
      <w:r w:rsidRPr="000610F6">
        <w:rPr>
          <w:rFonts w:ascii="Times New Roman" w:hAnsi="Times New Roman" w:cs="Times New Roman"/>
          <w:sz w:val="18"/>
          <w:szCs w:val="18"/>
          <w:lang w:val="es-AR"/>
        </w:rPr>
        <w:t xml:space="preserve"> de autores como Ceferino Reato y Juan Bautista </w:t>
      </w:r>
      <w:proofErr w:type="spellStart"/>
      <w:r w:rsidRPr="000610F6">
        <w:rPr>
          <w:rFonts w:ascii="Times New Roman" w:hAnsi="Times New Roman" w:cs="Times New Roman"/>
          <w:sz w:val="18"/>
          <w:szCs w:val="18"/>
          <w:lang w:val="es-AR"/>
        </w:rPr>
        <w:t>Yofre</w:t>
      </w:r>
      <w:proofErr w:type="spellEnd"/>
      <w:r w:rsidRPr="000610F6">
        <w:rPr>
          <w:rFonts w:ascii="Times New Roman" w:hAnsi="Times New Roman" w:cs="Times New Roman"/>
          <w:sz w:val="18"/>
          <w:szCs w:val="18"/>
          <w:lang w:val="es-AR"/>
        </w:rPr>
        <w:t xml:space="preserve">. Publicados </w:t>
      </w:r>
      <w:r w:rsidR="00F71C0F">
        <w:rPr>
          <w:rFonts w:ascii="Times New Roman" w:hAnsi="Times New Roman" w:cs="Times New Roman"/>
          <w:sz w:val="18"/>
          <w:szCs w:val="18"/>
          <w:lang w:val="es-AR"/>
        </w:rPr>
        <w:t xml:space="preserve">desde 2006 </w:t>
      </w:r>
      <w:r w:rsidRPr="000610F6">
        <w:rPr>
          <w:rFonts w:ascii="Times New Roman" w:hAnsi="Times New Roman" w:cs="Times New Roman"/>
          <w:sz w:val="18"/>
          <w:szCs w:val="18"/>
          <w:lang w:val="es-AR"/>
        </w:rPr>
        <w:t xml:space="preserve">por </w:t>
      </w:r>
      <w:proofErr w:type="spellStart"/>
      <w:r w:rsidRPr="000610F6">
        <w:rPr>
          <w:rFonts w:ascii="Times New Roman" w:hAnsi="Times New Roman" w:cs="Times New Roman"/>
          <w:sz w:val="18"/>
          <w:szCs w:val="18"/>
          <w:lang w:val="es-AR"/>
        </w:rPr>
        <w:t>Random</w:t>
      </w:r>
      <w:proofErr w:type="spellEnd"/>
      <w:r w:rsidRPr="000610F6">
        <w:rPr>
          <w:rFonts w:ascii="Times New Roman" w:hAnsi="Times New Roman" w:cs="Times New Roman"/>
          <w:sz w:val="18"/>
          <w:szCs w:val="18"/>
          <w:lang w:val="es-AR"/>
        </w:rPr>
        <w:t xml:space="preserve"> </w:t>
      </w:r>
      <w:proofErr w:type="spellStart"/>
      <w:r w:rsidRPr="000610F6">
        <w:rPr>
          <w:rFonts w:ascii="Times New Roman" w:hAnsi="Times New Roman" w:cs="Times New Roman"/>
          <w:sz w:val="18"/>
          <w:szCs w:val="18"/>
          <w:lang w:val="es-AR"/>
        </w:rPr>
        <w:t>House</w:t>
      </w:r>
      <w:proofErr w:type="spellEnd"/>
      <w:r w:rsidRPr="000610F6">
        <w:rPr>
          <w:rFonts w:ascii="Times New Roman" w:hAnsi="Times New Roman" w:cs="Times New Roman"/>
          <w:sz w:val="18"/>
          <w:szCs w:val="18"/>
          <w:lang w:val="es-AR"/>
        </w:rPr>
        <w:t xml:space="preserve"> Sudamericana bajo la dirección de Pablo </w:t>
      </w:r>
      <w:proofErr w:type="spellStart"/>
      <w:r w:rsidRPr="000610F6">
        <w:rPr>
          <w:rFonts w:ascii="Times New Roman" w:hAnsi="Times New Roman" w:cs="Times New Roman"/>
          <w:sz w:val="18"/>
          <w:szCs w:val="18"/>
          <w:lang w:val="es-AR"/>
        </w:rPr>
        <w:t>Avelluto</w:t>
      </w:r>
      <w:proofErr w:type="spellEnd"/>
      <w:r w:rsidRPr="000610F6">
        <w:rPr>
          <w:rFonts w:ascii="Times New Roman" w:hAnsi="Times New Roman" w:cs="Times New Roman"/>
          <w:sz w:val="18"/>
          <w:szCs w:val="18"/>
          <w:lang w:val="es-AR"/>
        </w:rPr>
        <w:t xml:space="preserve">, quien fuera Secretario de Cultura de la Nación durante el gobierno de Mauricio </w:t>
      </w:r>
      <w:proofErr w:type="spellStart"/>
      <w:r w:rsidRPr="000610F6">
        <w:rPr>
          <w:rFonts w:ascii="Times New Roman" w:hAnsi="Times New Roman" w:cs="Times New Roman"/>
          <w:sz w:val="18"/>
          <w:szCs w:val="18"/>
          <w:lang w:val="es-AR"/>
        </w:rPr>
        <w:t>Macri</w:t>
      </w:r>
      <w:proofErr w:type="spellEnd"/>
      <w:r w:rsidRPr="000610F6">
        <w:rPr>
          <w:rFonts w:ascii="Times New Roman" w:hAnsi="Times New Roman" w:cs="Times New Roman"/>
          <w:sz w:val="18"/>
          <w:szCs w:val="18"/>
          <w:lang w:val="es-AR"/>
        </w:rPr>
        <w:t>, estos textos promovieron lecturas reivindicativas sobre el desempeño de las Fuerzas Armadas durante la última dictadura.</w:t>
      </w:r>
    </w:p>
  </w:footnote>
  <w:footnote w:id="2">
    <w:p w:rsidR="00112473" w:rsidRPr="00112473" w:rsidRDefault="00112473" w:rsidP="00112473">
      <w:pPr>
        <w:pStyle w:val="Textonotapie"/>
        <w:jc w:val="both"/>
        <w:rPr>
          <w:rFonts w:ascii="Times New Roman" w:hAnsi="Times New Roman" w:cs="Times New Roman"/>
          <w:sz w:val="18"/>
          <w:szCs w:val="18"/>
          <w:lang w:val="es-AR"/>
        </w:rPr>
      </w:pPr>
      <w:r w:rsidRPr="00112473">
        <w:rPr>
          <w:rStyle w:val="Refdenotaalpie"/>
          <w:rFonts w:ascii="Times New Roman" w:hAnsi="Times New Roman" w:cs="Times New Roman"/>
          <w:sz w:val="18"/>
          <w:szCs w:val="18"/>
        </w:rPr>
        <w:footnoteRef/>
      </w:r>
      <w:r w:rsidRPr="00112473">
        <w:rPr>
          <w:rFonts w:ascii="Times New Roman" w:hAnsi="Times New Roman" w:cs="Times New Roman"/>
          <w:sz w:val="18"/>
          <w:szCs w:val="18"/>
          <w:lang w:val="es-AR"/>
        </w:rPr>
        <w:t xml:space="preserve"> Impulsadas por los Estados Unidos en el marco de sus disputas con el bloque soviético, estas doctrinas habilitaban la ruptura de la legalidad constitucional como recurso de defensa contra la subversión comunista y, en simultáneo, establecían que los enemigos del orden no eran ejércitos de ocupación de una potencia extranjera, sino ciudadanos del propio país que obraban al servicio del comunismo. Dicho acervo teórico, por lo tanto, constituye uno de los factores que coadyuvó a legitimar el estallido de las dictaduras institucionales y la aplicación de las prácticas de terrorismo de Estado.</w:t>
      </w:r>
    </w:p>
  </w:footnote>
  <w:footnote w:id="3">
    <w:p w:rsidR="00A11AC8" w:rsidRPr="000610F6" w:rsidRDefault="00A11AC8" w:rsidP="00A11AC8">
      <w:pPr>
        <w:pStyle w:val="Textonotapie"/>
        <w:jc w:val="both"/>
        <w:rPr>
          <w:rFonts w:ascii="Times New Roman" w:hAnsi="Times New Roman" w:cs="Times New Roman"/>
          <w:sz w:val="18"/>
          <w:szCs w:val="18"/>
          <w:lang w:val="es-ES"/>
        </w:rPr>
      </w:pPr>
      <w:r w:rsidRPr="000610F6">
        <w:rPr>
          <w:rStyle w:val="Refdenotaalpie"/>
          <w:rFonts w:ascii="Times New Roman" w:hAnsi="Times New Roman" w:cs="Times New Roman"/>
          <w:sz w:val="18"/>
          <w:szCs w:val="18"/>
        </w:rPr>
        <w:footnoteRef/>
      </w:r>
      <w:r>
        <w:rPr>
          <w:rFonts w:ascii="Times New Roman" w:hAnsi="Times New Roman" w:cs="Times New Roman"/>
          <w:sz w:val="18"/>
          <w:szCs w:val="18"/>
          <w:lang w:val="es-AR"/>
        </w:rPr>
        <w:t xml:space="preserve"> Si bien la categoría </w:t>
      </w:r>
      <w:r w:rsidRPr="00C06E2D">
        <w:rPr>
          <w:rFonts w:ascii="Times New Roman" w:hAnsi="Times New Roman" w:cs="Times New Roman"/>
          <w:i/>
          <w:sz w:val="18"/>
          <w:szCs w:val="18"/>
          <w:lang w:val="es-AR"/>
        </w:rPr>
        <w:t>derechas</w:t>
      </w:r>
      <w:r w:rsidRPr="000610F6">
        <w:rPr>
          <w:rFonts w:ascii="Times New Roman" w:hAnsi="Times New Roman" w:cs="Times New Roman"/>
          <w:sz w:val="18"/>
          <w:szCs w:val="18"/>
          <w:lang w:val="es-AR"/>
        </w:rPr>
        <w:t xml:space="preserve"> articula una multiplicidad de tendencias con diversos matices de radicalización y/o moderación</w:t>
      </w:r>
      <w:r>
        <w:rPr>
          <w:rFonts w:ascii="Times New Roman" w:hAnsi="Times New Roman" w:cs="Times New Roman"/>
          <w:sz w:val="18"/>
          <w:szCs w:val="18"/>
          <w:lang w:val="es-AR"/>
        </w:rPr>
        <w:t>,</w:t>
      </w:r>
      <w:r w:rsidRPr="000610F6">
        <w:rPr>
          <w:rFonts w:ascii="Times New Roman" w:hAnsi="Times New Roman" w:cs="Times New Roman"/>
          <w:sz w:val="18"/>
          <w:szCs w:val="18"/>
          <w:lang w:val="es-AR"/>
        </w:rPr>
        <w:t xml:space="preserve"> que varían de acuerdo al contexto socio-político, coincidimos con los autores mencionados respecto a que dichas corrientes comparten un sustrato en común. En el caso específico de nuestro país, se trata de una exégesis </w:t>
      </w:r>
      <w:proofErr w:type="spellStart"/>
      <w:r w:rsidRPr="000610F6">
        <w:rPr>
          <w:rFonts w:ascii="Times New Roman" w:hAnsi="Times New Roman" w:cs="Times New Roman"/>
          <w:sz w:val="18"/>
          <w:szCs w:val="18"/>
          <w:lang w:val="es-AR"/>
        </w:rPr>
        <w:t>jerarquizante</w:t>
      </w:r>
      <w:proofErr w:type="spellEnd"/>
      <w:r w:rsidRPr="000610F6">
        <w:rPr>
          <w:rFonts w:ascii="Times New Roman" w:hAnsi="Times New Roman" w:cs="Times New Roman"/>
          <w:sz w:val="18"/>
          <w:szCs w:val="18"/>
          <w:lang w:val="es-AR"/>
        </w:rPr>
        <w:t xml:space="preserve"> y verticalista del orden socio-cultural, con componentes anti-plebeyos</w:t>
      </w:r>
      <w:r>
        <w:rPr>
          <w:rFonts w:ascii="Times New Roman" w:hAnsi="Times New Roman" w:cs="Times New Roman"/>
          <w:sz w:val="18"/>
          <w:szCs w:val="18"/>
          <w:lang w:val="es-AR"/>
        </w:rPr>
        <w:t>, anti-estatistas</w:t>
      </w:r>
      <w:r w:rsidRPr="000610F6">
        <w:rPr>
          <w:rFonts w:ascii="Times New Roman" w:hAnsi="Times New Roman" w:cs="Times New Roman"/>
          <w:sz w:val="18"/>
          <w:szCs w:val="18"/>
          <w:lang w:val="es-AR"/>
        </w:rPr>
        <w:t xml:space="preserve"> y anti-igualitarios que a menudo </w:t>
      </w:r>
      <w:r>
        <w:rPr>
          <w:rFonts w:ascii="Times New Roman" w:hAnsi="Times New Roman" w:cs="Times New Roman"/>
          <w:sz w:val="18"/>
          <w:szCs w:val="18"/>
          <w:lang w:val="es-AR"/>
        </w:rPr>
        <w:t>se traducen</w:t>
      </w:r>
      <w:r w:rsidRPr="000610F6">
        <w:rPr>
          <w:rFonts w:ascii="Times New Roman" w:hAnsi="Times New Roman" w:cs="Times New Roman"/>
          <w:sz w:val="18"/>
          <w:szCs w:val="18"/>
          <w:lang w:val="es-AR"/>
        </w:rPr>
        <w:t xml:space="preserve"> en posiciones renuentes a debatir transformaciones en materia de acceso a derechos y reconocimiento de minorías. Para más información, consultar el artículo de </w:t>
      </w:r>
      <w:proofErr w:type="spellStart"/>
      <w:r w:rsidRPr="000610F6">
        <w:rPr>
          <w:rFonts w:ascii="Times New Roman" w:hAnsi="Times New Roman" w:cs="Times New Roman"/>
          <w:sz w:val="18"/>
          <w:szCs w:val="18"/>
          <w:lang w:val="es-AR"/>
        </w:rPr>
        <w:t>Ponza</w:t>
      </w:r>
      <w:proofErr w:type="spellEnd"/>
      <w:r w:rsidRPr="000610F6">
        <w:rPr>
          <w:rFonts w:ascii="Times New Roman" w:hAnsi="Times New Roman" w:cs="Times New Roman"/>
          <w:sz w:val="18"/>
          <w:szCs w:val="18"/>
          <w:lang w:val="es-AR"/>
        </w:rPr>
        <w:t xml:space="preserve"> publicado en este mismo libro.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0E"/>
    <w:rsid w:val="00002D23"/>
    <w:rsid w:val="0000431E"/>
    <w:rsid w:val="000119A3"/>
    <w:rsid w:val="00011C91"/>
    <w:rsid w:val="00015D49"/>
    <w:rsid w:val="00017732"/>
    <w:rsid w:val="000217A1"/>
    <w:rsid w:val="00022A9D"/>
    <w:rsid w:val="000272F5"/>
    <w:rsid w:val="00034C16"/>
    <w:rsid w:val="00036421"/>
    <w:rsid w:val="00047B78"/>
    <w:rsid w:val="00054DE6"/>
    <w:rsid w:val="00056B8A"/>
    <w:rsid w:val="000610F6"/>
    <w:rsid w:val="00063703"/>
    <w:rsid w:val="000650F0"/>
    <w:rsid w:val="000707B7"/>
    <w:rsid w:val="0007415E"/>
    <w:rsid w:val="00074866"/>
    <w:rsid w:val="000753AB"/>
    <w:rsid w:val="000773CB"/>
    <w:rsid w:val="0007769E"/>
    <w:rsid w:val="00080E9D"/>
    <w:rsid w:val="000905E7"/>
    <w:rsid w:val="00092D9F"/>
    <w:rsid w:val="00096A49"/>
    <w:rsid w:val="00097CFC"/>
    <w:rsid w:val="000A3E92"/>
    <w:rsid w:val="000A4A34"/>
    <w:rsid w:val="000A71C5"/>
    <w:rsid w:val="000C0474"/>
    <w:rsid w:val="000C6EDF"/>
    <w:rsid w:val="000D6AF9"/>
    <w:rsid w:val="000E3BC4"/>
    <w:rsid w:val="000E3D6A"/>
    <w:rsid w:val="000E42A1"/>
    <w:rsid w:val="000E5543"/>
    <w:rsid w:val="000F0F1E"/>
    <w:rsid w:val="000F4595"/>
    <w:rsid w:val="000F4844"/>
    <w:rsid w:val="000F4B2C"/>
    <w:rsid w:val="0010220F"/>
    <w:rsid w:val="00102550"/>
    <w:rsid w:val="00105F0E"/>
    <w:rsid w:val="00106349"/>
    <w:rsid w:val="00106976"/>
    <w:rsid w:val="00107A98"/>
    <w:rsid w:val="00110B62"/>
    <w:rsid w:val="00112473"/>
    <w:rsid w:val="00115124"/>
    <w:rsid w:val="0011773C"/>
    <w:rsid w:val="00117929"/>
    <w:rsid w:val="00127A32"/>
    <w:rsid w:val="00130FE7"/>
    <w:rsid w:val="00131678"/>
    <w:rsid w:val="0013380D"/>
    <w:rsid w:val="001338B7"/>
    <w:rsid w:val="00137FC0"/>
    <w:rsid w:val="0014052F"/>
    <w:rsid w:val="00143406"/>
    <w:rsid w:val="00146076"/>
    <w:rsid w:val="001554C7"/>
    <w:rsid w:val="0016038C"/>
    <w:rsid w:val="001625F7"/>
    <w:rsid w:val="00166688"/>
    <w:rsid w:val="00171511"/>
    <w:rsid w:val="0017229F"/>
    <w:rsid w:val="0017365B"/>
    <w:rsid w:val="001737FB"/>
    <w:rsid w:val="00174C59"/>
    <w:rsid w:val="001763BE"/>
    <w:rsid w:val="001769E7"/>
    <w:rsid w:val="00184C30"/>
    <w:rsid w:val="001854CE"/>
    <w:rsid w:val="00186BF3"/>
    <w:rsid w:val="00187F34"/>
    <w:rsid w:val="00190A48"/>
    <w:rsid w:val="00190E97"/>
    <w:rsid w:val="00194053"/>
    <w:rsid w:val="00194227"/>
    <w:rsid w:val="001A0012"/>
    <w:rsid w:val="001A48BB"/>
    <w:rsid w:val="001A5284"/>
    <w:rsid w:val="001B17D9"/>
    <w:rsid w:val="001B25F9"/>
    <w:rsid w:val="001B63A1"/>
    <w:rsid w:val="001C04CC"/>
    <w:rsid w:val="001C0F14"/>
    <w:rsid w:val="001C298A"/>
    <w:rsid w:val="001C7BD3"/>
    <w:rsid w:val="001D0600"/>
    <w:rsid w:val="001D145F"/>
    <w:rsid w:val="001D2198"/>
    <w:rsid w:val="001D2D26"/>
    <w:rsid w:val="001E2AF8"/>
    <w:rsid w:val="001E4E45"/>
    <w:rsid w:val="001E632D"/>
    <w:rsid w:val="001E6636"/>
    <w:rsid w:val="001F18CC"/>
    <w:rsid w:val="001F2CC6"/>
    <w:rsid w:val="001F561A"/>
    <w:rsid w:val="00201930"/>
    <w:rsid w:val="002078B0"/>
    <w:rsid w:val="00211394"/>
    <w:rsid w:val="00214FE9"/>
    <w:rsid w:val="002233FA"/>
    <w:rsid w:val="00224E9B"/>
    <w:rsid w:val="00226633"/>
    <w:rsid w:val="00226A71"/>
    <w:rsid w:val="00242746"/>
    <w:rsid w:val="00243B5E"/>
    <w:rsid w:val="0024620C"/>
    <w:rsid w:val="002521FB"/>
    <w:rsid w:val="00252B9B"/>
    <w:rsid w:val="00264442"/>
    <w:rsid w:val="00264BE6"/>
    <w:rsid w:val="00266E0F"/>
    <w:rsid w:val="002737FA"/>
    <w:rsid w:val="00273F35"/>
    <w:rsid w:val="00274699"/>
    <w:rsid w:val="00286455"/>
    <w:rsid w:val="00290174"/>
    <w:rsid w:val="002902E4"/>
    <w:rsid w:val="00290A1F"/>
    <w:rsid w:val="0029482A"/>
    <w:rsid w:val="00296A0C"/>
    <w:rsid w:val="002A59DA"/>
    <w:rsid w:val="002A71A9"/>
    <w:rsid w:val="002B0600"/>
    <w:rsid w:val="002B153A"/>
    <w:rsid w:val="002B38C5"/>
    <w:rsid w:val="002B431D"/>
    <w:rsid w:val="002B6846"/>
    <w:rsid w:val="002C03E7"/>
    <w:rsid w:val="002C07C6"/>
    <w:rsid w:val="002C5C8B"/>
    <w:rsid w:val="002C6752"/>
    <w:rsid w:val="002C7442"/>
    <w:rsid w:val="002D3CBD"/>
    <w:rsid w:val="002D516E"/>
    <w:rsid w:val="002E1449"/>
    <w:rsid w:val="002E1B38"/>
    <w:rsid w:val="002E2AF3"/>
    <w:rsid w:val="002E5CFF"/>
    <w:rsid w:val="002F2EC6"/>
    <w:rsid w:val="002F6B78"/>
    <w:rsid w:val="00300C0A"/>
    <w:rsid w:val="00303250"/>
    <w:rsid w:val="0031141B"/>
    <w:rsid w:val="003127DD"/>
    <w:rsid w:val="0031436A"/>
    <w:rsid w:val="00317309"/>
    <w:rsid w:val="003217AD"/>
    <w:rsid w:val="00326182"/>
    <w:rsid w:val="00326D67"/>
    <w:rsid w:val="003321BC"/>
    <w:rsid w:val="00334165"/>
    <w:rsid w:val="00335FA1"/>
    <w:rsid w:val="00336164"/>
    <w:rsid w:val="0033636F"/>
    <w:rsid w:val="003373E9"/>
    <w:rsid w:val="0034439F"/>
    <w:rsid w:val="00347061"/>
    <w:rsid w:val="00352330"/>
    <w:rsid w:val="00360D96"/>
    <w:rsid w:val="0036152E"/>
    <w:rsid w:val="003649DC"/>
    <w:rsid w:val="00364A1A"/>
    <w:rsid w:val="003708D1"/>
    <w:rsid w:val="00370B94"/>
    <w:rsid w:val="00370E74"/>
    <w:rsid w:val="00373DF0"/>
    <w:rsid w:val="003741D6"/>
    <w:rsid w:val="00377B6F"/>
    <w:rsid w:val="00381512"/>
    <w:rsid w:val="00381CDB"/>
    <w:rsid w:val="00390CC5"/>
    <w:rsid w:val="003922B0"/>
    <w:rsid w:val="0039508F"/>
    <w:rsid w:val="003950BF"/>
    <w:rsid w:val="003966BC"/>
    <w:rsid w:val="00397452"/>
    <w:rsid w:val="003A12DA"/>
    <w:rsid w:val="003A3C59"/>
    <w:rsid w:val="003B1C41"/>
    <w:rsid w:val="003C0A47"/>
    <w:rsid w:val="003C306F"/>
    <w:rsid w:val="003C3181"/>
    <w:rsid w:val="003C43E5"/>
    <w:rsid w:val="003C45A8"/>
    <w:rsid w:val="003C7C4D"/>
    <w:rsid w:val="003D21C4"/>
    <w:rsid w:val="003D538C"/>
    <w:rsid w:val="003D6D50"/>
    <w:rsid w:val="003D6E42"/>
    <w:rsid w:val="003E15DB"/>
    <w:rsid w:val="003E20EF"/>
    <w:rsid w:val="003E772F"/>
    <w:rsid w:val="003E7B0D"/>
    <w:rsid w:val="003E7FC8"/>
    <w:rsid w:val="003F0D5A"/>
    <w:rsid w:val="003F7513"/>
    <w:rsid w:val="00406B2E"/>
    <w:rsid w:val="00411191"/>
    <w:rsid w:val="00411A6E"/>
    <w:rsid w:val="0042039F"/>
    <w:rsid w:val="004264BA"/>
    <w:rsid w:val="00426656"/>
    <w:rsid w:val="004324E7"/>
    <w:rsid w:val="00432CA9"/>
    <w:rsid w:val="00437794"/>
    <w:rsid w:val="00445A0D"/>
    <w:rsid w:val="00446A8A"/>
    <w:rsid w:val="00446C1A"/>
    <w:rsid w:val="004510BF"/>
    <w:rsid w:val="00451716"/>
    <w:rsid w:val="00452E22"/>
    <w:rsid w:val="00461046"/>
    <w:rsid w:val="00461BD8"/>
    <w:rsid w:val="00472EB6"/>
    <w:rsid w:val="00475ED3"/>
    <w:rsid w:val="004776DF"/>
    <w:rsid w:val="0048401E"/>
    <w:rsid w:val="00487191"/>
    <w:rsid w:val="00487922"/>
    <w:rsid w:val="00487BDE"/>
    <w:rsid w:val="00490218"/>
    <w:rsid w:val="00493225"/>
    <w:rsid w:val="00493240"/>
    <w:rsid w:val="004972E4"/>
    <w:rsid w:val="0049795D"/>
    <w:rsid w:val="004A05A1"/>
    <w:rsid w:val="004A358A"/>
    <w:rsid w:val="004A54D8"/>
    <w:rsid w:val="004A6CC4"/>
    <w:rsid w:val="004B014C"/>
    <w:rsid w:val="004B1D60"/>
    <w:rsid w:val="004B256D"/>
    <w:rsid w:val="004B3256"/>
    <w:rsid w:val="004B3644"/>
    <w:rsid w:val="004C54A1"/>
    <w:rsid w:val="004C5FE9"/>
    <w:rsid w:val="004C6DE0"/>
    <w:rsid w:val="004D3DE9"/>
    <w:rsid w:val="004D4737"/>
    <w:rsid w:val="004D4CAA"/>
    <w:rsid w:val="004D5267"/>
    <w:rsid w:val="004E1048"/>
    <w:rsid w:val="004E3253"/>
    <w:rsid w:val="004E79DA"/>
    <w:rsid w:val="004F7F92"/>
    <w:rsid w:val="005025BB"/>
    <w:rsid w:val="00506DB7"/>
    <w:rsid w:val="0051222F"/>
    <w:rsid w:val="005128BF"/>
    <w:rsid w:val="00513C30"/>
    <w:rsid w:val="005149FC"/>
    <w:rsid w:val="00516493"/>
    <w:rsid w:val="00517E1D"/>
    <w:rsid w:val="00522577"/>
    <w:rsid w:val="005225D3"/>
    <w:rsid w:val="005247F0"/>
    <w:rsid w:val="00524BDB"/>
    <w:rsid w:val="00526540"/>
    <w:rsid w:val="00527A7B"/>
    <w:rsid w:val="00531B68"/>
    <w:rsid w:val="00531CB6"/>
    <w:rsid w:val="0053538F"/>
    <w:rsid w:val="0053689F"/>
    <w:rsid w:val="005407C1"/>
    <w:rsid w:val="0054317C"/>
    <w:rsid w:val="005447D0"/>
    <w:rsid w:val="00545DDC"/>
    <w:rsid w:val="0055066E"/>
    <w:rsid w:val="00551382"/>
    <w:rsid w:val="00552746"/>
    <w:rsid w:val="00555616"/>
    <w:rsid w:val="00564D62"/>
    <w:rsid w:val="005670BB"/>
    <w:rsid w:val="0056711A"/>
    <w:rsid w:val="005721AE"/>
    <w:rsid w:val="00572A4D"/>
    <w:rsid w:val="005753A8"/>
    <w:rsid w:val="00585D69"/>
    <w:rsid w:val="0059241E"/>
    <w:rsid w:val="005A2E25"/>
    <w:rsid w:val="005A6733"/>
    <w:rsid w:val="005A7144"/>
    <w:rsid w:val="005B1CB8"/>
    <w:rsid w:val="005B2CD4"/>
    <w:rsid w:val="005B2F90"/>
    <w:rsid w:val="005B59D4"/>
    <w:rsid w:val="005B61EA"/>
    <w:rsid w:val="005B7573"/>
    <w:rsid w:val="005B7A8A"/>
    <w:rsid w:val="005C1E1B"/>
    <w:rsid w:val="005C3EF0"/>
    <w:rsid w:val="005C7102"/>
    <w:rsid w:val="005C7713"/>
    <w:rsid w:val="005D15B2"/>
    <w:rsid w:val="005D1AB0"/>
    <w:rsid w:val="005D1F0D"/>
    <w:rsid w:val="005D4A4E"/>
    <w:rsid w:val="005D6548"/>
    <w:rsid w:val="005E0423"/>
    <w:rsid w:val="005E61BB"/>
    <w:rsid w:val="005F11AF"/>
    <w:rsid w:val="005F1E85"/>
    <w:rsid w:val="005F2314"/>
    <w:rsid w:val="005F259B"/>
    <w:rsid w:val="00603096"/>
    <w:rsid w:val="0060449E"/>
    <w:rsid w:val="00604EB2"/>
    <w:rsid w:val="00606D3A"/>
    <w:rsid w:val="00610DDE"/>
    <w:rsid w:val="0061448C"/>
    <w:rsid w:val="00615623"/>
    <w:rsid w:val="00622473"/>
    <w:rsid w:val="006253D3"/>
    <w:rsid w:val="00631BDE"/>
    <w:rsid w:val="006400F6"/>
    <w:rsid w:val="00643BB3"/>
    <w:rsid w:val="0064752B"/>
    <w:rsid w:val="0065778F"/>
    <w:rsid w:val="00660971"/>
    <w:rsid w:val="00664C4E"/>
    <w:rsid w:val="00666010"/>
    <w:rsid w:val="00666D48"/>
    <w:rsid w:val="00671D23"/>
    <w:rsid w:val="00672748"/>
    <w:rsid w:val="0067367C"/>
    <w:rsid w:val="00675CE8"/>
    <w:rsid w:val="006764E2"/>
    <w:rsid w:val="00677973"/>
    <w:rsid w:val="006805EC"/>
    <w:rsid w:val="00690EB3"/>
    <w:rsid w:val="006929D2"/>
    <w:rsid w:val="006941EB"/>
    <w:rsid w:val="0069725A"/>
    <w:rsid w:val="006A0865"/>
    <w:rsid w:val="006A1031"/>
    <w:rsid w:val="006A1C83"/>
    <w:rsid w:val="006A5CD6"/>
    <w:rsid w:val="006B3DB3"/>
    <w:rsid w:val="006B4C59"/>
    <w:rsid w:val="006B6560"/>
    <w:rsid w:val="006C1920"/>
    <w:rsid w:val="006D35D3"/>
    <w:rsid w:val="006D3E5E"/>
    <w:rsid w:val="006D48C4"/>
    <w:rsid w:val="006E541F"/>
    <w:rsid w:val="006F0EE9"/>
    <w:rsid w:val="006F34B7"/>
    <w:rsid w:val="006F5BF7"/>
    <w:rsid w:val="006F64BA"/>
    <w:rsid w:val="00700994"/>
    <w:rsid w:val="00702D1C"/>
    <w:rsid w:val="00703045"/>
    <w:rsid w:val="00711D38"/>
    <w:rsid w:val="00712880"/>
    <w:rsid w:val="00712BE0"/>
    <w:rsid w:val="00713ECE"/>
    <w:rsid w:val="00714447"/>
    <w:rsid w:val="00715C40"/>
    <w:rsid w:val="00715DF1"/>
    <w:rsid w:val="00726099"/>
    <w:rsid w:val="007278A4"/>
    <w:rsid w:val="00735A67"/>
    <w:rsid w:val="0073747F"/>
    <w:rsid w:val="00737C1D"/>
    <w:rsid w:val="00744D05"/>
    <w:rsid w:val="0074567D"/>
    <w:rsid w:val="007530B9"/>
    <w:rsid w:val="00757D9D"/>
    <w:rsid w:val="007614DD"/>
    <w:rsid w:val="007630E7"/>
    <w:rsid w:val="00772093"/>
    <w:rsid w:val="00774868"/>
    <w:rsid w:val="00774D72"/>
    <w:rsid w:val="0077605F"/>
    <w:rsid w:val="00785037"/>
    <w:rsid w:val="00785DEB"/>
    <w:rsid w:val="0078792C"/>
    <w:rsid w:val="00795B6C"/>
    <w:rsid w:val="00797338"/>
    <w:rsid w:val="00797C89"/>
    <w:rsid w:val="007A7227"/>
    <w:rsid w:val="007B0EA6"/>
    <w:rsid w:val="007B11F6"/>
    <w:rsid w:val="007B4B2A"/>
    <w:rsid w:val="007C1FDD"/>
    <w:rsid w:val="007C2694"/>
    <w:rsid w:val="007C2A8A"/>
    <w:rsid w:val="007C3A35"/>
    <w:rsid w:val="007D122E"/>
    <w:rsid w:val="007D1E0D"/>
    <w:rsid w:val="007D46C9"/>
    <w:rsid w:val="007D5E17"/>
    <w:rsid w:val="007E0B8E"/>
    <w:rsid w:val="007E4051"/>
    <w:rsid w:val="007E6C4A"/>
    <w:rsid w:val="007F115F"/>
    <w:rsid w:val="007F1E23"/>
    <w:rsid w:val="007F66EC"/>
    <w:rsid w:val="008024E2"/>
    <w:rsid w:val="00802936"/>
    <w:rsid w:val="00807A47"/>
    <w:rsid w:val="00807FF0"/>
    <w:rsid w:val="0081332D"/>
    <w:rsid w:val="008135A0"/>
    <w:rsid w:val="00813EF4"/>
    <w:rsid w:val="00817D38"/>
    <w:rsid w:val="00831A95"/>
    <w:rsid w:val="00840EEA"/>
    <w:rsid w:val="008423C8"/>
    <w:rsid w:val="00845711"/>
    <w:rsid w:val="00845A58"/>
    <w:rsid w:val="008605B6"/>
    <w:rsid w:val="00876E46"/>
    <w:rsid w:val="00877F79"/>
    <w:rsid w:val="00880B8A"/>
    <w:rsid w:val="00881450"/>
    <w:rsid w:val="00882276"/>
    <w:rsid w:val="008864D3"/>
    <w:rsid w:val="00890FFD"/>
    <w:rsid w:val="00897949"/>
    <w:rsid w:val="008A1B48"/>
    <w:rsid w:val="008A5B16"/>
    <w:rsid w:val="008A6E79"/>
    <w:rsid w:val="008B4B57"/>
    <w:rsid w:val="008B63B2"/>
    <w:rsid w:val="008B7988"/>
    <w:rsid w:val="008C0BB1"/>
    <w:rsid w:val="008C4335"/>
    <w:rsid w:val="008C6EE3"/>
    <w:rsid w:val="008C70F9"/>
    <w:rsid w:val="008D40AE"/>
    <w:rsid w:val="008D6093"/>
    <w:rsid w:val="008D7257"/>
    <w:rsid w:val="008D76F3"/>
    <w:rsid w:val="008E3660"/>
    <w:rsid w:val="008F3A9C"/>
    <w:rsid w:val="008F3EEB"/>
    <w:rsid w:val="008F4F7B"/>
    <w:rsid w:val="008F6D7E"/>
    <w:rsid w:val="008F725D"/>
    <w:rsid w:val="00902F11"/>
    <w:rsid w:val="00904D9C"/>
    <w:rsid w:val="009127E3"/>
    <w:rsid w:val="00912F94"/>
    <w:rsid w:val="00916D9A"/>
    <w:rsid w:val="00923772"/>
    <w:rsid w:val="00923EBF"/>
    <w:rsid w:val="00926539"/>
    <w:rsid w:val="00935181"/>
    <w:rsid w:val="00942B3E"/>
    <w:rsid w:val="0094753E"/>
    <w:rsid w:val="00951189"/>
    <w:rsid w:val="009533C3"/>
    <w:rsid w:val="009579C5"/>
    <w:rsid w:val="00963E2B"/>
    <w:rsid w:val="0096466F"/>
    <w:rsid w:val="00964ECE"/>
    <w:rsid w:val="00967126"/>
    <w:rsid w:val="00967FC5"/>
    <w:rsid w:val="00970EC0"/>
    <w:rsid w:val="009717B8"/>
    <w:rsid w:val="009749B1"/>
    <w:rsid w:val="0097607B"/>
    <w:rsid w:val="00981A28"/>
    <w:rsid w:val="009852A7"/>
    <w:rsid w:val="009923CE"/>
    <w:rsid w:val="00994982"/>
    <w:rsid w:val="0099601E"/>
    <w:rsid w:val="009A375E"/>
    <w:rsid w:val="009A72EE"/>
    <w:rsid w:val="009A7961"/>
    <w:rsid w:val="009B3F70"/>
    <w:rsid w:val="009B4856"/>
    <w:rsid w:val="009B73A1"/>
    <w:rsid w:val="009C51CD"/>
    <w:rsid w:val="009C75B8"/>
    <w:rsid w:val="009F024C"/>
    <w:rsid w:val="009F28E6"/>
    <w:rsid w:val="009F4D2D"/>
    <w:rsid w:val="009F65E7"/>
    <w:rsid w:val="00A043D9"/>
    <w:rsid w:val="00A11455"/>
    <w:rsid w:val="00A11AC8"/>
    <w:rsid w:val="00A14EFF"/>
    <w:rsid w:val="00A15075"/>
    <w:rsid w:val="00A16CED"/>
    <w:rsid w:val="00A178D5"/>
    <w:rsid w:val="00A30993"/>
    <w:rsid w:val="00A3184E"/>
    <w:rsid w:val="00A32255"/>
    <w:rsid w:val="00A34A93"/>
    <w:rsid w:val="00A41E11"/>
    <w:rsid w:val="00A43CFC"/>
    <w:rsid w:val="00A45812"/>
    <w:rsid w:val="00A507EE"/>
    <w:rsid w:val="00A527B9"/>
    <w:rsid w:val="00A53D17"/>
    <w:rsid w:val="00A550FF"/>
    <w:rsid w:val="00A57E44"/>
    <w:rsid w:val="00A608AC"/>
    <w:rsid w:val="00A60F23"/>
    <w:rsid w:val="00A6565F"/>
    <w:rsid w:val="00A657EA"/>
    <w:rsid w:val="00A724C5"/>
    <w:rsid w:val="00A75C28"/>
    <w:rsid w:val="00A82265"/>
    <w:rsid w:val="00A8294F"/>
    <w:rsid w:val="00A86485"/>
    <w:rsid w:val="00A9609C"/>
    <w:rsid w:val="00AA311E"/>
    <w:rsid w:val="00AA37D8"/>
    <w:rsid w:val="00AA3A03"/>
    <w:rsid w:val="00AB2850"/>
    <w:rsid w:val="00AB5C55"/>
    <w:rsid w:val="00AB7004"/>
    <w:rsid w:val="00AC0B9B"/>
    <w:rsid w:val="00AC36F5"/>
    <w:rsid w:val="00AC454F"/>
    <w:rsid w:val="00AC5267"/>
    <w:rsid w:val="00AC779A"/>
    <w:rsid w:val="00AD3E8D"/>
    <w:rsid w:val="00AD4798"/>
    <w:rsid w:val="00AE06DD"/>
    <w:rsid w:val="00AE0ECF"/>
    <w:rsid w:val="00AE33F8"/>
    <w:rsid w:val="00AE6299"/>
    <w:rsid w:val="00AF1F45"/>
    <w:rsid w:val="00AF36AD"/>
    <w:rsid w:val="00AF7F45"/>
    <w:rsid w:val="00B0255B"/>
    <w:rsid w:val="00B02738"/>
    <w:rsid w:val="00B03425"/>
    <w:rsid w:val="00B0422F"/>
    <w:rsid w:val="00B04ADC"/>
    <w:rsid w:val="00B0558C"/>
    <w:rsid w:val="00B15FCE"/>
    <w:rsid w:val="00B24A7B"/>
    <w:rsid w:val="00B25AFC"/>
    <w:rsid w:val="00B26653"/>
    <w:rsid w:val="00B2752B"/>
    <w:rsid w:val="00B321FA"/>
    <w:rsid w:val="00B33975"/>
    <w:rsid w:val="00B36CFB"/>
    <w:rsid w:val="00B45D50"/>
    <w:rsid w:val="00B45D9D"/>
    <w:rsid w:val="00B52D1D"/>
    <w:rsid w:val="00B563D3"/>
    <w:rsid w:val="00B64315"/>
    <w:rsid w:val="00B66B5C"/>
    <w:rsid w:val="00B6790B"/>
    <w:rsid w:val="00B67C40"/>
    <w:rsid w:val="00B748C6"/>
    <w:rsid w:val="00B77A3A"/>
    <w:rsid w:val="00B81CBE"/>
    <w:rsid w:val="00B82EDB"/>
    <w:rsid w:val="00B87067"/>
    <w:rsid w:val="00B90148"/>
    <w:rsid w:val="00B93853"/>
    <w:rsid w:val="00BA06AD"/>
    <w:rsid w:val="00BA0C39"/>
    <w:rsid w:val="00BA23FD"/>
    <w:rsid w:val="00BA2F54"/>
    <w:rsid w:val="00BA40EF"/>
    <w:rsid w:val="00BB4654"/>
    <w:rsid w:val="00BC3D02"/>
    <w:rsid w:val="00BD63FD"/>
    <w:rsid w:val="00BD7F46"/>
    <w:rsid w:val="00BE1618"/>
    <w:rsid w:val="00BE1AE9"/>
    <w:rsid w:val="00BF07A2"/>
    <w:rsid w:val="00BF27B2"/>
    <w:rsid w:val="00BF49FC"/>
    <w:rsid w:val="00C00B1A"/>
    <w:rsid w:val="00C03FA3"/>
    <w:rsid w:val="00C075E0"/>
    <w:rsid w:val="00C07EF8"/>
    <w:rsid w:val="00C10BF5"/>
    <w:rsid w:val="00C13001"/>
    <w:rsid w:val="00C2042F"/>
    <w:rsid w:val="00C2317B"/>
    <w:rsid w:val="00C2488B"/>
    <w:rsid w:val="00C257EA"/>
    <w:rsid w:val="00C27608"/>
    <w:rsid w:val="00C27684"/>
    <w:rsid w:val="00C3130B"/>
    <w:rsid w:val="00C31C15"/>
    <w:rsid w:val="00C31D52"/>
    <w:rsid w:val="00C3493A"/>
    <w:rsid w:val="00C352E2"/>
    <w:rsid w:val="00C36545"/>
    <w:rsid w:val="00C4499A"/>
    <w:rsid w:val="00C44A66"/>
    <w:rsid w:val="00C45FB0"/>
    <w:rsid w:val="00C51EE9"/>
    <w:rsid w:val="00C53D6D"/>
    <w:rsid w:val="00C5533E"/>
    <w:rsid w:val="00C55FD1"/>
    <w:rsid w:val="00C5663F"/>
    <w:rsid w:val="00C61926"/>
    <w:rsid w:val="00C62AEA"/>
    <w:rsid w:val="00C63A0D"/>
    <w:rsid w:val="00C6730A"/>
    <w:rsid w:val="00C67814"/>
    <w:rsid w:val="00C703D4"/>
    <w:rsid w:val="00C7182A"/>
    <w:rsid w:val="00C71A5C"/>
    <w:rsid w:val="00C738F6"/>
    <w:rsid w:val="00C763D2"/>
    <w:rsid w:val="00C828E2"/>
    <w:rsid w:val="00C83642"/>
    <w:rsid w:val="00C8732B"/>
    <w:rsid w:val="00C87C24"/>
    <w:rsid w:val="00C90D7D"/>
    <w:rsid w:val="00C92E20"/>
    <w:rsid w:val="00C96002"/>
    <w:rsid w:val="00C9623F"/>
    <w:rsid w:val="00CA02C2"/>
    <w:rsid w:val="00CA0525"/>
    <w:rsid w:val="00CA0CF9"/>
    <w:rsid w:val="00CA4412"/>
    <w:rsid w:val="00CA49F2"/>
    <w:rsid w:val="00CA4A10"/>
    <w:rsid w:val="00CA5269"/>
    <w:rsid w:val="00CB2295"/>
    <w:rsid w:val="00CB59C9"/>
    <w:rsid w:val="00CC0235"/>
    <w:rsid w:val="00CC0B32"/>
    <w:rsid w:val="00CC110E"/>
    <w:rsid w:val="00CC34C9"/>
    <w:rsid w:val="00CC41BE"/>
    <w:rsid w:val="00CD2A0D"/>
    <w:rsid w:val="00CD4223"/>
    <w:rsid w:val="00CD45B7"/>
    <w:rsid w:val="00CD7BED"/>
    <w:rsid w:val="00CE4A29"/>
    <w:rsid w:val="00CE4D57"/>
    <w:rsid w:val="00CE55B7"/>
    <w:rsid w:val="00CE5B2C"/>
    <w:rsid w:val="00CE7FA0"/>
    <w:rsid w:val="00CF03BB"/>
    <w:rsid w:val="00CF24E8"/>
    <w:rsid w:val="00D019E8"/>
    <w:rsid w:val="00D02DC7"/>
    <w:rsid w:val="00D03BD1"/>
    <w:rsid w:val="00D05251"/>
    <w:rsid w:val="00D075CC"/>
    <w:rsid w:val="00D0778F"/>
    <w:rsid w:val="00D108F7"/>
    <w:rsid w:val="00D152F3"/>
    <w:rsid w:val="00D16BAE"/>
    <w:rsid w:val="00D2228D"/>
    <w:rsid w:val="00D2546E"/>
    <w:rsid w:val="00D3453D"/>
    <w:rsid w:val="00D40FA5"/>
    <w:rsid w:val="00D43275"/>
    <w:rsid w:val="00D512CC"/>
    <w:rsid w:val="00D56468"/>
    <w:rsid w:val="00D61B80"/>
    <w:rsid w:val="00D6708C"/>
    <w:rsid w:val="00D67471"/>
    <w:rsid w:val="00D70960"/>
    <w:rsid w:val="00D74142"/>
    <w:rsid w:val="00D763AA"/>
    <w:rsid w:val="00D76AD6"/>
    <w:rsid w:val="00D77500"/>
    <w:rsid w:val="00D778F6"/>
    <w:rsid w:val="00D829DD"/>
    <w:rsid w:val="00D852CB"/>
    <w:rsid w:val="00D865B5"/>
    <w:rsid w:val="00D86DBD"/>
    <w:rsid w:val="00D92BE0"/>
    <w:rsid w:val="00D96967"/>
    <w:rsid w:val="00DA00EA"/>
    <w:rsid w:val="00DA2C83"/>
    <w:rsid w:val="00DA3E3C"/>
    <w:rsid w:val="00DA3FFF"/>
    <w:rsid w:val="00DB40B0"/>
    <w:rsid w:val="00DB472E"/>
    <w:rsid w:val="00DB66B8"/>
    <w:rsid w:val="00DC3C1D"/>
    <w:rsid w:val="00DD06C4"/>
    <w:rsid w:val="00DD0B07"/>
    <w:rsid w:val="00DD45B8"/>
    <w:rsid w:val="00DE0E7C"/>
    <w:rsid w:val="00DF02F1"/>
    <w:rsid w:val="00DF18BE"/>
    <w:rsid w:val="00DF2644"/>
    <w:rsid w:val="00DF3B20"/>
    <w:rsid w:val="00DF6040"/>
    <w:rsid w:val="00DF6908"/>
    <w:rsid w:val="00DF756D"/>
    <w:rsid w:val="00E014CA"/>
    <w:rsid w:val="00E01C1E"/>
    <w:rsid w:val="00E10783"/>
    <w:rsid w:val="00E14248"/>
    <w:rsid w:val="00E21657"/>
    <w:rsid w:val="00E235F2"/>
    <w:rsid w:val="00E25DC4"/>
    <w:rsid w:val="00E27DE2"/>
    <w:rsid w:val="00E3025C"/>
    <w:rsid w:val="00E3068D"/>
    <w:rsid w:val="00E30EA5"/>
    <w:rsid w:val="00E35C9B"/>
    <w:rsid w:val="00E4349F"/>
    <w:rsid w:val="00E4374B"/>
    <w:rsid w:val="00E4561E"/>
    <w:rsid w:val="00E4764C"/>
    <w:rsid w:val="00E477C9"/>
    <w:rsid w:val="00E5798F"/>
    <w:rsid w:val="00E6258E"/>
    <w:rsid w:val="00E64337"/>
    <w:rsid w:val="00E65166"/>
    <w:rsid w:val="00E6741E"/>
    <w:rsid w:val="00E7063F"/>
    <w:rsid w:val="00E7683A"/>
    <w:rsid w:val="00E82DBD"/>
    <w:rsid w:val="00E84C52"/>
    <w:rsid w:val="00E874B6"/>
    <w:rsid w:val="00E90466"/>
    <w:rsid w:val="00E92388"/>
    <w:rsid w:val="00EA417F"/>
    <w:rsid w:val="00EA6923"/>
    <w:rsid w:val="00EB5EC4"/>
    <w:rsid w:val="00EC3654"/>
    <w:rsid w:val="00EC3AB5"/>
    <w:rsid w:val="00EC5A4A"/>
    <w:rsid w:val="00EC6C5E"/>
    <w:rsid w:val="00EC7C3B"/>
    <w:rsid w:val="00ED2369"/>
    <w:rsid w:val="00ED4E51"/>
    <w:rsid w:val="00ED5F6A"/>
    <w:rsid w:val="00ED69F1"/>
    <w:rsid w:val="00EE0A28"/>
    <w:rsid w:val="00EE0F22"/>
    <w:rsid w:val="00EE2CBF"/>
    <w:rsid w:val="00EE67B1"/>
    <w:rsid w:val="00F0462A"/>
    <w:rsid w:val="00F04ED9"/>
    <w:rsid w:val="00F10B02"/>
    <w:rsid w:val="00F134BB"/>
    <w:rsid w:val="00F13A81"/>
    <w:rsid w:val="00F1463A"/>
    <w:rsid w:val="00F2572B"/>
    <w:rsid w:val="00F259DD"/>
    <w:rsid w:val="00F2725B"/>
    <w:rsid w:val="00F301DD"/>
    <w:rsid w:val="00F30D0F"/>
    <w:rsid w:val="00F34635"/>
    <w:rsid w:val="00F3481E"/>
    <w:rsid w:val="00F34A9C"/>
    <w:rsid w:val="00F40806"/>
    <w:rsid w:val="00F42C2B"/>
    <w:rsid w:val="00F47B17"/>
    <w:rsid w:val="00F51A6E"/>
    <w:rsid w:val="00F54D0F"/>
    <w:rsid w:val="00F64EBF"/>
    <w:rsid w:val="00F652EA"/>
    <w:rsid w:val="00F659E5"/>
    <w:rsid w:val="00F66653"/>
    <w:rsid w:val="00F679B2"/>
    <w:rsid w:val="00F71C0F"/>
    <w:rsid w:val="00F728B4"/>
    <w:rsid w:val="00F74A23"/>
    <w:rsid w:val="00F755FB"/>
    <w:rsid w:val="00F77270"/>
    <w:rsid w:val="00F8551C"/>
    <w:rsid w:val="00F90208"/>
    <w:rsid w:val="00F9755D"/>
    <w:rsid w:val="00F97A0F"/>
    <w:rsid w:val="00FA1874"/>
    <w:rsid w:val="00FA1C6E"/>
    <w:rsid w:val="00FA2A76"/>
    <w:rsid w:val="00FA4A8A"/>
    <w:rsid w:val="00FA6B7A"/>
    <w:rsid w:val="00FB045B"/>
    <w:rsid w:val="00FB0820"/>
    <w:rsid w:val="00FC33C6"/>
    <w:rsid w:val="00FC3BE0"/>
    <w:rsid w:val="00FC61B5"/>
    <w:rsid w:val="00FD2334"/>
    <w:rsid w:val="00FE005E"/>
    <w:rsid w:val="00FE0260"/>
    <w:rsid w:val="00FE11D1"/>
    <w:rsid w:val="00FE59B0"/>
    <w:rsid w:val="00FE7122"/>
    <w:rsid w:val="00FE752B"/>
    <w:rsid w:val="00FE7694"/>
    <w:rsid w:val="00FF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43D0"/>
  <w15:chartTrackingRefBased/>
  <w15:docId w15:val="{96019747-885A-4E08-8CC5-32BE66AC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1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110E"/>
    <w:rPr>
      <w:color w:val="0563C1" w:themeColor="hyperlink"/>
      <w:u w:val="single"/>
    </w:rPr>
  </w:style>
  <w:style w:type="paragraph" w:styleId="Textonotapie">
    <w:name w:val="footnote text"/>
    <w:basedOn w:val="Normal"/>
    <w:link w:val="TextonotapieCar"/>
    <w:uiPriority w:val="99"/>
    <w:semiHidden/>
    <w:unhideWhenUsed/>
    <w:rsid w:val="008F72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725D"/>
    <w:rPr>
      <w:sz w:val="20"/>
      <w:szCs w:val="20"/>
    </w:rPr>
  </w:style>
  <w:style w:type="character" w:styleId="Refdenotaalpie">
    <w:name w:val="footnote reference"/>
    <w:basedOn w:val="Fuentedeprrafopredeter"/>
    <w:uiPriority w:val="99"/>
    <w:semiHidden/>
    <w:unhideWhenUsed/>
    <w:rsid w:val="008F725D"/>
    <w:rPr>
      <w:vertAlign w:val="superscript"/>
    </w:rPr>
  </w:style>
  <w:style w:type="paragraph" w:styleId="Encabezado">
    <w:name w:val="header"/>
    <w:basedOn w:val="Normal"/>
    <w:link w:val="EncabezadoCar"/>
    <w:uiPriority w:val="99"/>
    <w:unhideWhenUsed/>
    <w:rsid w:val="00252B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B9B"/>
  </w:style>
  <w:style w:type="paragraph" w:styleId="Piedepgina">
    <w:name w:val="footer"/>
    <w:basedOn w:val="Normal"/>
    <w:link w:val="PiedepginaCar"/>
    <w:uiPriority w:val="99"/>
    <w:unhideWhenUsed/>
    <w:rsid w:val="00252B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B9B"/>
  </w:style>
  <w:style w:type="paragraph" w:styleId="Prrafodelista">
    <w:name w:val="List Paragraph"/>
    <w:basedOn w:val="Normal"/>
    <w:uiPriority w:val="34"/>
    <w:qFormat/>
    <w:rsid w:val="001E4E45"/>
    <w:pPr>
      <w:ind w:left="720"/>
      <w:contextualSpacing/>
    </w:pPr>
  </w:style>
  <w:style w:type="character" w:styleId="Refdecomentario">
    <w:name w:val="annotation reference"/>
    <w:basedOn w:val="Fuentedeprrafopredeter"/>
    <w:uiPriority w:val="99"/>
    <w:semiHidden/>
    <w:unhideWhenUsed/>
    <w:rsid w:val="00881450"/>
    <w:rPr>
      <w:sz w:val="16"/>
      <w:szCs w:val="16"/>
    </w:rPr>
  </w:style>
  <w:style w:type="paragraph" w:styleId="Textocomentario">
    <w:name w:val="annotation text"/>
    <w:basedOn w:val="Normal"/>
    <w:link w:val="TextocomentarioCar"/>
    <w:uiPriority w:val="99"/>
    <w:semiHidden/>
    <w:unhideWhenUsed/>
    <w:rsid w:val="00881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450"/>
    <w:rPr>
      <w:sz w:val="20"/>
      <w:szCs w:val="20"/>
    </w:rPr>
  </w:style>
  <w:style w:type="paragraph" w:styleId="Asuntodelcomentario">
    <w:name w:val="annotation subject"/>
    <w:basedOn w:val="Textocomentario"/>
    <w:next w:val="Textocomentario"/>
    <w:link w:val="AsuntodelcomentarioCar"/>
    <w:uiPriority w:val="99"/>
    <w:semiHidden/>
    <w:unhideWhenUsed/>
    <w:rsid w:val="00881450"/>
    <w:rPr>
      <w:b/>
      <w:bCs/>
    </w:rPr>
  </w:style>
  <w:style w:type="character" w:customStyle="1" w:styleId="AsuntodelcomentarioCar">
    <w:name w:val="Asunto del comentario Car"/>
    <w:basedOn w:val="TextocomentarioCar"/>
    <w:link w:val="Asuntodelcomentario"/>
    <w:uiPriority w:val="99"/>
    <w:semiHidden/>
    <w:rsid w:val="00881450"/>
    <w:rPr>
      <w:b/>
      <w:bCs/>
      <w:sz w:val="20"/>
      <w:szCs w:val="20"/>
    </w:rPr>
  </w:style>
  <w:style w:type="paragraph" w:styleId="Textodeglobo">
    <w:name w:val="Balloon Text"/>
    <w:basedOn w:val="Normal"/>
    <w:link w:val="TextodegloboCar"/>
    <w:uiPriority w:val="99"/>
    <w:semiHidden/>
    <w:unhideWhenUsed/>
    <w:rsid w:val="008814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9BI-FcWFrA" TargetMode="External"/><Relationship Id="rId13" Type="http://schemas.openxmlformats.org/officeDocument/2006/relationships/hyperlink" Target="https://publicaciones.sociales.uba.ar/index.php/revistaargentinacienciapolitica/article/view/8097" TargetMode="External"/><Relationship Id="rId18" Type="http://schemas.openxmlformats.org/officeDocument/2006/relationships/hyperlink" Target="https://nuso.org/articulo/libros-derecha-libertario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evista-theomai.unq.edu.ar/numero_35/2.%20Ansaldi.pdf" TargetMode="External"/><Relationship Id="rId12" Type="http://schemas.openxmlformats.org/officeDocument/2006/relationships/hyperlink" Target="https://dialnet.unirioja.es/servlet/articulo?codigo=8062905" TargetMode="External"/><Relationship Id="rId17" Type="http://schemas.openxmlformats.org/officeDocument/2006/relationships/hyperlink" Target="https://www.infobae.com/leamos/2023/05/04/agustin-laje-lleno-la-sala-mayor-de-la-feria-del-libro-hemos-perdido-la-religion-hemos-perdido-la-nacion-hemos-perdido-el-sexo-hemos-perdido-la-clase/" TargetMode="External"/><Relationship Id="rId2" Type="http://schemas.openxmlformats.org/officeDocument/2006/relationships/styles" Target="styles.xml"/><Relationship Id="rId16" Type="http://schemas.openxmlformats.org/officeDocument/2006/relationships/hyperlink" Target="https://perio.unlp.edu.ar/ojs/index.php/cps/article/view/72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vistaanfibia.com/quien-le-teme-a-agustin-laje-2/" TargetMode="External"/><Relationship Id="rId5" Type="http://schemas.openxmlformats.org/officeDocument/2006/relationships/footnotes" Target="footnotes.xml"/><Relationship Id="rId15" Type="http://schemas.openxmlformats.org/officeDocument/2006/relationships/hyperlink" Target="http://dx.doi.org/10.19137/qs.v1i1.1226" TargetMode="External"/><Relationship Id="rId10" Type="http://schemas.openxmlformats.org/officeDocument/2006/relationships/hyperlink" Target="https://revistas.uncu.edu.ar/ojs/index.php/revihistoriargenyame/article/view/2827" TargetMode="External"/><Relationship Id="rId19" Type="http://schemas.openxmlformats.org/officeDocument/2006/relationships/hyperlink" Target="https://ri.conicet.gov.ar/handle/11336/92312" TargetMode="External"/><Relationship Id="rId4" Type="http://schemas.openxmlformats.org/officeDocument/2006/relationships/webSettings" Target="webSettings.xml"/><Relationship Id="rId9" Type="http://schemas.openxmlformats.org/officeDocument/2006/relationships/hyperlink" Target="https://ri.conicet.gov.ar/handle/11336/117002" TargetMode="External"/><Relationship Id="rId14" Type="http://schemas.openxmlformats.org/officeDocument/2006/relationships/hyperlink" Target="https://ri.conicet.gov.ar/handle/11336/1656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E02F-C9A0-4824-97EE-9974E3D1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9</Pages>
  <Words>3485</Words>
  <Characters>19866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dc:creator>
  <cp:keywords/>
  <dc:description/>
  <cp:lastModifiedBy>Compu</cp:lastModifiedBy>
  <cp:revision>78</cp:revision>
  <dcterms:created xsi:type="dcterms:W3CDTF">2023-06-14T14:10:00Z</dcterms:created>
  <dcterms:modified xsi:type="dcterms:W3CDTF">2024-04-24T18:31:00Z</dcterms:modified>
</cp:coreProperties>
</file>