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4F9" w:rsidRPr="001C7D48" w:rsidRDefault="003664F9" w:rsidP="001C7D48">
      <w:pPr>
        <w:shd w:val="clear" w:color="auto" w:fill="FFFFFF"/>
        <w:spacing w:after="120" w:line="360" w:lineRule="auto"/>
        <w:rPr>
          <w:rFonts w:ascii="Arial" w:eastAsia="Times New Roman" w:hAnsi="Arial" w:cs="Arial"/>
          <w:color w:val="222222"/>
          <w:sz w:val="24"/>
          <w:szCs w:val="24"/>
          <w:lang w:val="es-AR"/>
        </w:rPr>
      </w:pPr>
      <w:r w:rsidRPr="001C7D48">
        <w:rPr>
          <w:rFonts w:ascii="Arial" w:eastAsia="Times New Roman" w:hAnsi="Arial" w:cs="Arial"/>
          <w:color w:val="222222"/>
          <w:sz w:val="24"/>
          <w:szCs w:val="24"/>
          <w:u w:val="single"/>
          <w:lang w:val="es-AR"/>
        </w:rPr>
        <w:t>Título</w:t>
      </w:r>
      <w:r w:rsidRPr="001C7D48">
        <w:rPr>
          <w:rFonts w:ascii="Arial" w:eastAsia="Times New Roman" w:hAnsi="Arial" w:cs="Arial"/>
          <w:color w:val="222222"/>
          <w:sz w:val="24"/>
          <w:szCs w:val="24"/>
          <w:lang w:val="es-AR"/>
        </w:rPr>
        <w:t>:</w:t>
      </w:r>
    </w:p>
    <w:p w:rsidR="003664F9" w:rsidRPr="001C7D48" w:rsidRDefault="003664F9" w:rsidP="001C7D48">
      <w:pPr>
        <w:shd w:val="clear" w:color="auto" w:fill="FFFFFF"/>
        <w:spacing w:after="120" w:line="360" w:lineRule="auto"/>
        <w:jc w:val="both"/>
        <w:rPr>
          <w:rFonts w:ascii="Arial" w:eastAsia="Times New Roman" w:hAnsi="Arial" w:cs="Arial"/>
          <w:color w:val="222222"/>
          <w:sz w:val="24"/>
          <w:szCs w:val="24"/>
          <w:lang w:val="es-AR"/>
        </w:rPr>
      </w:pPr>
      <w:r w:rsidRPr="001C7D48">
        <w:rPr>
          <w:rFonts w:ascii="Arial" w:eastAsia="Times New Roman" w:hAnsi="Arial" w:cs="Arial"/>
          <w:b/>
          <w:color w:val="222222"/>
          <w:sz w:val="24"/>
          <w:szCs w:val="24"/>
          <w:lang w:val="es-AR"/>
        </w:rPr>
        <w:t xml:space="preserve">Producción de contenidos de no-ficción multiplataforma. El caso De barrio somos. Historias de clubes en 360° | Documental </w:t>
      </w:r>
      <w:proofErr w:type="spellStart"/>
      <w:r w:rsidRPr="001C7D48">
        <w:rPr>
          <w:rFonts w:ascii="Arial" w:eastAsia="Times New Roman" w:hAnsi="Arial" w:cs="Arial"/>
          <w:b/>
          <w:color w:val="222222"/>
          <w:sz w:val="24"/>
          <w:szCs w:val="24"/>
          <w:lang w:val="es-AR"/>
        </w:rPr>
        <w:t>Transmedia</w:t>
      </w:r>
      <w:proofErr w:type="spellEnd"/>
      <w:r w:rsidRPr="001C7D48">
        <w:rPr>
          <w:rFonts w:ascii="Arial" w:eastAsia="Times New Roman" w:hAnsi="Arial" w:cs="Arial"/>
          <w:color w:val="222222"/>
          <w:sz w:val="24"/>
          <w:szCs w:val="24"/>
          <w:lang w:val="es-AR"/>
        </w:rPr>
        <w:t>.</w:t>
      </w:r>
    </w:p>
    <w:p w:rsidR="00E728BE" w:rsidRPr="001C7D48" w:rsidRDefault="00E728BE" w:rsidP="001C7D48">
      <w:pPr>
        <w:shd w:val="clear" w:color="auto" w:fill="FFFFFF"/>
        <w:spacing w:after="120" w:line="360" w:lineRule="auto"/>
        <w:jc w:val="both"/>
        <w:rPr>
          <w:rFonts w:ascii="Arial" w:eastAsia="Times New Roman" w:hAnsi="Arial" w:cs="Arial"/>
          <w:color w:val="222222"/>
          <w:sz w:val="24"/>
          <w:szCs w:val="24"/>
          <w:lang w:val="es-AR"/>
        </w:rPr>
      </w:pPr>
    </w:p>
    <w:p w:rsidR="003664F9" w:rsidRPr="001C7D48" w:rsidRDefault="003664F9" w:rsidP="001C7D48">
      <w:pPr>
        <w:shd w:val="clear" w:color="auto" w:fill="FFFFFF"/>
        <w:spacing w:after="120" w:line="360" w:lineRule="auto"/>
        <w:rPr>
          <w:rFonts w:ascii="Arial" w:eastAsia="Times New Roman" w:hAnsi="Arial" w:cs="Arial"/>
          <w:color w:val="222222"/>
          <w:sz w:val="24"/>
          <w:szCs w:val="24"/>
          <w:lang w:val="es-AR"/>
        </w:rPr>
      </w:pPr>
      <w:r w:rsidRPr="001C7D48">
        <w:rPr>
          <w:rFonts w:ascii="Arial" w:eastAsia="Times New Roman" w:hAnsi="Arial" w:cs="Arial"/>
          <w:color w:val="222222"/>
          <w:sz w:val="24"/>
          <w:szCs w:val="24"/>
          <w:u w:val="single"/>
          <w:lang w:val="es-AR"/>
        </w:rPr>
        <w:t>Actividad</w:t>
      </w:r>
      <w:r w:rsidRPr="001C7D48">
        <w:rPr>
          <w:rFonts w:ascii="Arial" w:eastAsia="Times New Roman" w:hAnsi="Arial" w:cs="Arial"/>
          <w:color w:val="222222"/>
          <w:sz w:val="24"/>
          <w:szCs w:val="24"/>
          <w:lang w:val="es-AR"/>
        </w:rPr>
        <w:t>:</w:t>
      </w:r>
    </w:p>
    <w:p w:rsidR="003664F9" w:rsidRPr="001C7D48" w:rsidRDefault="003664F9" w:rsidP="001C7D48">
      <w:pPr>
        <w:shd w:val="clear" w:color="auto" w:fill="FFFFFF"/>
        <w:spacing w:after="120" w:line="360" w:lineRule="auto"/>
        <w:jc w:val="both"/>
        <w:rPr>
          <w:rFonts w:ascii="Arial" w:eastAsia="Times New Roman" w:hAnsi="Arial" w:cs="Arial"/>
          <w:color w:val="222222"/>
          <w:sz w:val="24"/>
          <w:szCs w:val="24"/>
          <w:lang w:val="es-AR"/>
        </w:rPr>
      </w:pPr>
      <w:r w:rsidRPr="001C7D48">
        <w:rPr>
          <w:rFonts w:ascii="Arial" w:eastAsia="Times New Roman" w:hAnsi="Arial" w:cs="Arial"/>
          <w:color w:val="222222"/>
          <w:sz w:val="24"/>
          <w:szCs w:val="24"/>
          <w:lang w:val="es-AR"/>
        </w:rPr>
        <w:t>Eje 12. Convergencia y nuevas tecnologías.</w:t>
      </w:r>
    </w:p>
    <w:p w:rsidR="00E728BE" w:rsidRPr="001C7D48" w:rsidRDefault="00E728BE" w:rsidP="001C7D48">
      <w:pPr>
        <w:shd w:val="clear" w:color="auto" w:fill="FFFFFF"/>
        <w:spacing w:after="120" w:line="360" w:lineRule="auto"/>
        <w:rPr>
          <w:rFonts w:ascii="Arial" w:eastAsia="Times New Roman" w:hAnsi="Arial" w:cs="Arial"/>
          <w:color w:val="222222"/>
          <w:sz w:val="24"/>
          <w:szCs w:val="24"/>
          <w:lang w:val="es-AR"/>
        </w:rPr>
      </w:pPr>
    </w:p>
    <w:p w:rsidR="003664F9" w:rsidRPr="001C7D48" w:rsidRDefault="003664F9" w:rsidP="001C7D48">
      <w:pPr>
        <w:shd w:val="clear" w:color="auto" w:fill="FFFFFF"/>
        <w:spacing w:after="120" w:line="360" w:lineRule="auto"/>
        <w:rPr>
          <w:rFonts w:ascii="Arial" w:eastAsia="Times New Roman" w:hAnsi="Arial" w:cs="Arial"/>
          <w:color w:val="222222"/>
          <w:sz w:val="24"/>
          <w:szCs w:val="24"/>
          <w:lang w:val="es-AR"/>
        </w:rPr>
      </w:pPr>
      <w:r w:rsidRPr="001C7D48">
        <w:rPr>
          <w:rFonts w:ascii="Arial" w:eastAsia="Times New Roman" w:hAnsi="Arial" w:cs="Arial"/>
          <w:color w:val="222222"/>
          <w:sz w:val="24"/>
          <w:szCs w:val="24"/>
          <w:u w:val="single"/>
          <w:lang w:val="es-AR"/>
        </w:rPr>
        <w:t>Tipo</w:t>
      </w:r>
      <w:r w:rsidRPr="001C7D48">
        <w:rPr>
          <w:rFonts w:ascii="Arial" w:eastAsia="Times New Roman" w:hAnsi="Arial" w:cs="Arial"/>
          <w:color w:val="222222"/>
          <w:sz w:val="24"/>
          <w:szCs w:val="24"/>
          <w:lang w:val="es-AR"/>
        </w:rPr>
        <w:t>:</w:t>
      </w:r>
    </w:p>
    <w:p w:rsidR="003664F9" w:rsidRPr="001C7D48" w:rsidRDefault="003664F9" w:rsidP="001C7D48">
      <w:pPr>
        <w:shd w:val="clear" w:color="auto" w:fill="FFFFFF"/>
        <w:spacing w:after="120" w:line="360" w:lineRule="auto"/>
        <w:jc w:val="both"/>
        <w:rPr>
          <w:rFonts w:ascii="Arial" w:eastAsia="Times New Roman" w:hAnsi="Arial" w:cs="Arial"/>
          <w:color w:val="222222"/>
          <w:sz w:val="24"/>
          <w:szCs w:val="24"/>
          <w:lang w:val="es-AR"/>
        </w:rPr>
      </w:pPr>
      <w:r w:rsidRPr="001C7D48">
        <w:rPr>
          <w:rFonts w:ascii="Arial" w:eastAsia="Times New Roman" w:hAnsi="Arial" w:cs="Arial"/>
          <w:color w:val="222222"/>
          <w:sz w:val="24"/>
          <w:szCs w:val="24"/>
          <w:lang w:val="es-AR"/>
        </w:rPr>
        <w:t>Mesas de ponencias.</w:t>
      </w:r>
    </w:p>
    <w:p w:rsidR="00E728BE" w:rsidRPr="001C7D48" w:rsidRDefault="00E728BE" w:rsidP="001C7D48">
      <w:pPr>
        <w:shd w:val="clear" w:color="auto" w:fill="FFFFFF"/>
        <w:spacing w:after="120" w:line="360" w:lineRule="auto"/>
        <w:jc w:val="both"/>
        <w:rPr>
          <w:rFonts w:ascii="Arial" w:eastAsia="Times New Roman" w:hAnsi="Arial" w:cs="Arial"/>
          <w:color w:val="222222"/>
          <w:sz w:val="24"/>
          <w:szCs w:val="24"/>
          <w:lang w:val="es-AR"/>
        </w:rPr>
      </w:pPr>
    </w:p>
    <w:p w:rsidR="003664F9" w:rsidRPr="001C7D48" w:rsidRDefault="003664F9" w:rsidP="001C7D48">
      <w:pPr>
        <w:shd w:val="clear" w:color="auto" w:fill="FFFFFF"/>
        <w:spacing w:after="120" w:line="360" w:lineRule="auto"/>
        <w:rPr>
          <w:rFonts w:ascii="Arial" w:eastAsia="Times New Roman" w:hAnsi="Arial" w:cs="Arial"/>
          <w:color w:val="222222"/>
          <w:sz w:val="24"/>
          <w:szCs w:val="24"/>
          <w:lang w:val="es-AR"/>
        </w:rPr>
      </w:pPr>
      <w:r w:rsidRPr="001C7D48">
        <w:rPr>
          <w:rFonts w:ascii="Arial" w:eastAsia="Times New Roman" w:hAnsi="Arial" w:cs="Arial"/>
          <w:color w:val="222222"/>
          <w:sz w:val="24"/>
          <w:szCs w:val="24"/>
          <w:u w:val="single"/>
          <w:lang w:val="es-AR"/>
        </w:rPr>
        <w:t>Autores</w:t>
      </w:r>
      <w:r w:rsidRPr="001C7D48">
        <w:rPr>
          <w:rFonts w:ascii="Arial" w:eastAsia="Times New Roman" w:hAnsi="Arial" w:cs="Arial"/>
          <w:color w:val="222222"/>
          <w:sz w:val="24"/>
          <w:szCs w:val="24"/>
          <w:lang w:val="es-AR"/>
        </w:rPr>
        <w:t>:</w:t>
      </w:r>
    </w:p>
    <w:p w:rsidR="003664F9" w:rsidRPr="001C7D48" w:rsidRDefault="003664F9" w:rsidP="001C7D48">
      <w:pPr>
        <w:shd w:val="clear" w:color="auto" w:fill="FFFFFF"/>
        <w:spacing w:after="120" w:line="360" w:lineRule="auto"/>
        <w:jc w:val="both"/>
        <w:rPr>
          <w:rFonts w:ascii="Arial" w:eastAsia="Times New Roman" w:hAnsi="Arial" w:cs="Arial"/>
          <w:color w:val="222222"/>
          <w:sz w:val="24"/>
          <w:szCs w:val="24"/>
          <w:lang w:val="es-AR"/>
        </w:rPr>
      </w:pPr>
      <w:r w:rsidRPr="001C7D48">
        <w:rPr>
          <w:rFonts w:ascii="Arial" w:eastAsia="Times New Roman" w:hAnsi="Arial" w:cs="Arial"/>
          <w:color w:val="222222"/>
          <w:sz w:val="24"/>
          <w:szCs w:val="24"/>
          <w:lang w:val="es-AR"/>
        </w:rPr>
        <w:t>María Gisela Moreno (Universidad Nacional de Rosario) — </w:t>
      </w:r>
      <w:hyperlink r:id="rId6" w:tgtFrame="_blank" w:history="1">
        <w:r w:rsidRPr="001C7D48">
          <w:rPr>
            <w:rFonts w:ascii="Arial" w:eastAsia="Times New Roman" w:hAnsi="Arial" w:cs="Arial"/>
            <w:color w:val="1155CC"/>
            <w:sz w:val="24"/>
            <w:szCs w:val="24"/>
            <w:u w:val="single"/>
            <w:lang w:val="es-AR"/>
          </w:rPr>
          <w:t>giselamgm@gmail.com</w:t>
        </w:r>
      </w:hyperlink>
    </w:p>
    <w:p w:rsidR="00E728BE" w:rsidRPr="001C7D48" w:rsidRDefault="00E728BE" w:rsidP="001C7D48">
      <w:pPr>
        <w:shd w:val="clear" w:color="auto" w:fill="FFFFFF"/>
        <w:spacing w:after="120" w:line="360" w:lineRule="auto"/>
        <w:rPr>
          <w:rFonts w:ascii="Arial" w:eastAsia="Times New Roman" w:hAnsi="Arial" w:cs="Arial"/>
          <w:color w:val="222222"/>
          <w:sz w:val="24"/>
          <w:szCs w:val="24"/>
          <w:lang w:val="es-AR"/>
        </w:rPr>
      </w:pPr>
    </w:p>
    <w:p w:rsidR="003664F9" w:rsidRPr="001C7D48" w:rsidRDefault="003664F9" w:rsidP="001C7D48">
      <w:pPr>
        <w:shd w:val="clear" w:color="auto" w:fill="FFFFFF"/>
        <w:spacing w:after="120" w:line="360" w:lineRule="auto"/>
        <w:rPr>
          <w:rFonts w:ascii="Arial" w:eastAsia="Times New Roman" w:hAnsi="Arial" w:cs="Arial"/>
          <w:color w:val="222222"/>
          <w:sz w:val="24"/>
          <w:szCs w:val="24"/>
          <w:lang w:val="es-AR"/>
        </w:rPr>
      </w:pPr>
      <w:r w:rsidRPr="001C7D48">
        <w:rPr>
          <w:rFonts w:ascii="Arial" w:eastAsia="Times New Roman" w:hAnsi="Arial" w:cs="Arial"/>
          <w:color w:val="222222"/>
          <w:sz w:val="24"/>
          <w:szCs w:val="24"/>
          <w:u w:val="single"/>
          <w:lang w:val="es-AR"/>
        </w:rPr>
        <w:t>Resumen</w:t>
      </w:r>
      <w:r w:rsidRPr="001C7D48">
        <w:rPr>
          <w:rFonts w:ascii="Arial" w:eastAsia="Times New Roman" w:hAnsi="Arial" w:cs="Arial"/>
          <w:color w:val="222222"/>
          <w:sz w:val="24"/>
          <w:szCs w:val="24"/>
          <w:lang w:val="es-AR"/>
        </w:rPr>
        <w:t>:</w:t>
      </w:r>
    </w:p>
    <w:p w:rsidR="00875ED0" w:rsidRPr="001C7D48" w:rsidRDefault="003664F9" w:rsidP="001C7D48">
      <w:pPr>
        <w:shd w:val="clear" w:color="auto" w:fill="FFFFFF"/>
        <w:spacing w:after="120" w:line="360" w:lineRule="auto"/>
        <w:jc w:val="both"/>
        <w:rPr>
          <w:rFonts w:ascii="Arial" w:eastAsia="Times New Roman" w:hAnsi="Arial" w:cs="Arial"/>
          <w:color w:val="222222"/>
          <w:sz w:val="24"/>
          <w:szCs w:val="24"/>
          <w:lang w:val="es-AR"/>
        </w:rPr>
      </w:pPr>
      <w:r w:rsidRPr="001C7D48">
        <w:rPr>
          <w:rFonts w:ascii="Arial" w:eastAsia="Times New Roman" w:hAnsi="Arial" w:cs="Arial"/>
          <w:color w:val="222222"/>
          <w:sz w:val="24"/>
          <w:szCs w:val="24"/>
          <w:lang w:val="es-AR"/>
        </w:rPr>
        <w:t xml:space="preserve">El escenario </w:t>
      </w:r>
      <w:proofErr w:type="spellStart"/>
      <w:r w:rsidRPr="001C7D48">
        <w:rPr>
          <w:rFonts w:ascii="Arial" w:eastAsia="Times New Roman" w:hAnsi="Arial" w:cs="Arial"/>
          <w:color w:val="222222"/>
          <w:sz w:val="24"/>
          <w:szCs w:val="24"/>
          <w:lang w:val="es-AR"/>
        </w:rPr>
        <w:t>tecnocomunicacional</w:t>
      </w:r>
      <w:proofErr w:type="spellEnd"/>
      <w:r w:rsidRPr="001C7D48">
        <w:rPr>
          <w:rFonts w:ascii="Arial" w:eastAsia="Times New Roman" w:hAnsi="Arial" w:cs="Arial"/>
          <w:color w:val="222222"/>
          <w:sz w:val="24"/>
          <w:szCs w:val="24"/>
          <w:lang w:val="es-AR"/>
        </w:rPr>
        <w:t xml:space="preserve"> actual se caracteriza por un consumo de contenidos realizado a lo largo del día a través de múltiples pantallas conectadas e interactuando con diversos dispositivos. El rol de las audiencias se reconfigura en los entornos urbanos </w:t>
      </w:r>
      <w:proofErr w:type="spellStart"/>
      <w:r w:rsidRPr="001C7D48">
        <w:rPr>
          <w:rFonts w:ascii="Arial" w:eastAsia="Times New Roman" w:hAnsi="Arial" w:cs="Arial"/>
          <w:color w:val="222222"/>
          <w:sz w:val="24"/>
          <w:szCs w:val="24"/>
          <w:lang w:val="es-AR"/>
        </w:rPr>
        <w:t>hiperconectados</w:t>
      </w:r>
      <w:proofErr w:type="spellEnd"/>
      <w:r w:rsidRPr="001C7D48">
        <w:rPr>
          <w:rFonts w:ascii="Arial" w:eastAsia="Times New Roman" w:hAnsi="Arial" w:cs="Arial"/>
          <w:color w:val="222222"/>
          <w:sz w:val="24"/>
          <w:szCs w:val="24"/>
          <w:lang w:val="es-AR"/>
        </w:rPr>
        <w:t xml:space="preserve"> en los cuales convivimos consumiendo, compartiendo y también produciendo información en múltiples formatos. En este contexto, las formas </w:t>
      </w:r>
      <w:proofErr w:type="spellStart"/>
      <w:r w:rsidRPr="001C7D48">
        <w:rPr>
          <w:rFonts w:ascii="Arial" w:eastAsia="Times New Roman" w:hAnsi="Arial" w:cs="Arial"/>
          <w:color w:val="222222"/>
          <w:sz w:val="24"/>
          <w:szCs w:val="24"/>
          <w:lang w:val="es-AR"/>
        </w:rPr>
        <w:t>transmediales</w:t>
      </w:r>
      <w:proofErr w:type="spellEnd"/>
      <w:r w:rsidRPr="001C7D48">
        <w:rPr>
          <w:rFonts w:ascii="Arial" w:eastAsia="Times New Roman" w:hAnsi="Arial" w:cs="Arial"/>
          <w:color w:val="222222"/>
          <w:sz w:val="24"/>
          <w:szCs w:val="24"/>
          <w:lang w:val="es-AR"/>
        </w:rPr>
        <w:t xml:space="preserve"> de comunicación aparecen como las más adecuadas para aprovechar la convivencia y convergencia de pantallas y ofrecer contenidos adaptados a los hábitos de consumo de las audiencias. </w:t>
      </w:r>
    </w:p>
    <w:p w:rsidR="00875ED0" w:rsidRPr="001C7D48" w:rsidRDefault="003664F9" w:rsidP="001C7D48">
      <w:pPr>
        <w:shd w:val="clear" w:color="auto" w:fill="FFFFFF"/>
        <w:spacing w:after="120" w:line="360" w:lineRule="auto"/>
        <w:jc w:val="both"/>
        <w:rPr>
          <w:rFonts w:ascii="Arial" w:eastAsia="Times New Roman" w:hAnsi="Arial" w:cs="Arial"/>
          <w:color w:val="222222"/>
          <w:sz w:val="24"/>
          <w:szCs w:val="24"/>
          <w:lang w:val="es-AR"/>
        </w:rPr>
      </w:pPr>
      <w:r w:rsidRPr="001C7D48">
        <w:rPr>
          <w:rFonts w:ascii="Arial" w:eastAsia="Times New Roman" w:hAnsi="Arial" w:cs="Arial"/>
          <w:color w:val="222222"/>
          <w:sz w:val="24"/>
          <w:szCs w:val="24"/>
          <w:lang w:val="es-AR"/>
        </w:rPr>
        <w:t xml:space="preserve">En el marco del desarrollo de un proyecto de características </w:t>
      </w:r>
      <w:proofErr w:type="spellStart"/>
      <w:r w:rsidRPr="001C7D48">
        <w:rPr>
          <w:rFonts w:ascii="Arial" w:eastAsia="Times New Roman" w:hAnsi="Arial" w:cs="Arial"/>
          <w:color w:val="222222"/>
          <w:sz w:val="24"/>
          <w:szCs w:val="24"/>
          <w:lang w:val="es-AR"/>
        </w:rPr>
        <w:t>transmediales</w:t>
      </w:r>
      <w:proofErr w:type="spellEnd"/>
      <w:r w:rsidRPr="001C7D48">
        <w:rPr>
          <w:rFonts w:ascii="Arial" w:eastAsia="Times New Roman" w:hAnsi="Arial" w:cs="Arial"/>
          <w:color w:val="222222"/>
          <w:sz w:val="24"/>
          <w:szCs w:val="24"/>
          <w:lang w:val="es-AR"/>
        </w:rPr>
        <w:t xml:space="preserve"> es la lógica misma de producción de contenidos la que se ve profundamente transformada. La misma muta y se hibrida desde las fases y procesos de producción para </w:t>
      </w:r>
      <w:proofErr w:type="spellStart"/>
      <w:r w:rsidRPr="001C7D48">
        <w:rPr>
          <w:rFonts w:ascii="Arial" w:eastAsia="Times New Roman" w:hAnsi="Arial" w:cs="Arial"/>
          <w:color w:val="222222"/>
          <w:sz w:val="24"/>
          <w:szCs w:val="24"/>
          <w:lang w:val="es-AR"/>
        </w:rPr>
        <w:t>monomedios</w:t>
      </w:r>
      <w:proofErr w:type="spellEnd"/>
      <w:r w:rsidRPr="001C7D48">
        <w:rPr>
          <w:rFonts w:ascii="Arial" w:eastAsia="Times New Roman" w:hAnsi="Arial" w:cs="Arial"/>
          <w:color w:val="222222"/>
          <w:sz w:val="24"/>
          <w:szCs w:val="24"/>
          <w:lang w:val="es-AR"/>
        </w:rPr>
        <w:t xml:space="preserve"> hacia esquemas más complejos que contemplan equipos interdisciplinarios y coordinación de tareas en nuevas fases de ejecución para lograr narrar con todos los medios. Desde el </w:t>
      </w:r>
      <w:r w:rsidRPr="001C7D48">
        <w:rPr>
          <w:rFonts w:ascii="Arial" w:eastAsia="Times New Roman" w:hAnsi="Arial" w:cs="Arial"/>
          <w:color w:val="222222"/>
          <w:sz w:val="24"/>
          <w:szCs w:val="24"/>
          <w:lang w:val="es-AR"/>
        </w:rPr>
        <w:lastRenderedPageBreak/>
        <w:t xml:space="preserve">diseño de producción de este tipo de proyectos es necesario contemplar la gestión de presupuestos globales que atiendan a las necesidades y requerimientos específicos de cada pieza comunicacional; la gestión de equipos provenientes de distintas disciplinas y oficios; la planificación de procesos de ejecución que den cuenta del plan de trabajo de cada área en particular; un cronograma de distribución coordinado que no descuide el objetivo comunicacional del proyecto y esté abierto a incentivar la participación de las audiencias. </w:t>
      </w:r>
    </w:p>
    <w:p w:rsidR="003664F9" w:rsidRPr="001C7D48" w:rsidRDefault="003664F9" w:rsidP="001C7D48">
      <w:pPr>
        <w:shd w:val="clear" w:color="auto" w:fill="FFFFFF"/>
        <w:spacing w:after="120" w:line="360" w:lineRule="auto"/>
        <w:jc w:val="both"/>
        <w:rPr>
          <w:rFonts w:ascii="Arial" w:eastAsia="Times New Roman" w:hAnsi="Arial" w:cs="Arial"/>
          <w:color w:val="222222"/>
          <w:sz w:val="24"/>
          <w:szCs w:val="24"/>
          <w:lang w:val="es-AR"/>
        </w:rPr>
      </w:pPr>
      <w:r w:rsidRPr="001C7D48">
        <w:rPr>
          <w:rFonts w:ascii="Arial" w:eastAsia="Times New Roman" w:hAnsi="Arial" w:cs="Arial"/>
          <w:color w:val="222222"/>
          <w:sz w:val="24"/>
          <w:szCs w:val="24"/>
          <w:lang w:val="es-AR"/>
        </w:rPr>
        <w:t xml:space="preserve">La presente investigación pretende abordar, a partir de la irrupción de los medios digitales interactivos, las formas que adoptan las producciones de no-ficción en la nueva ecología mediática. Producciones que, muchas veces, incluyen </w:t>
      </w:r>
      <w:r w:rsidR="00875ED0" w:rsidRPr="001C7D48">
        <w:rPr>
          <w:rFonts w:ascii="Arial" w:eastAsia="Times New Roman" w:hAnsi="Arial" w:cs="Arial"/>
          <w:color w:val="222222"/>
          <w:sz w:val="24"/>
          <w:szCs w:val="24"/>
          <w:lang w:val="es-AR"/>
        </w:rPr>
        <w:t xml:space="preserve">contenido </w:t>
      </w:r>
      <w:proofErr w:type="gramStart"/>
      <w:r w:rsidR="00875ED0" w:rsidRPr="001C7D48">
        <w:rPr>
          <w:rFonts w:ascii="Arial" w:eastAsia="Times New Roman" w:hAnsi="Arial" w:cs="Arial"/>
          <w:color w:val="222222"/>
          <w:sz w:val="24"/>
          <w:szCs w:val="24"/>
          <w:lang w:val="es-AR"/>
        </w:rPr>
        <w:t>audiovisu</w:t>
      </w:r>
      <w:r w:rsidR="00EC3A1D">
        <w:rPr>
          <w:rFonts w:ascii="Arial" w:eastAsia="Times New Roman" w:hAnsi="Arial" w:cs="Arial"/>
          <w:color w:val="222222"/>
          <w:sz w:val="24"/>
          <w:szCs w:val="24"/>
          <w:lang w:val="es-AR"/>
        </w:rPr>
        <w:t>al</w:t>
      </w:r>
      <w:proofErr w:type="gramEnd"/>
      <w:r w:rsidR="00EC3A1D">
        <w:rPr>
          <w:rFonts w:ascii="Arial" w:eastAsia="Times New Roman" w:hAnsi="Arial" w:cs="Arial"/>
          <w:color w:val="222222"/>
          <w:sz w:val="24"/>
          <w:szCs w:val="24"/>
          <w:lang w:val="es-AR"/>
        </w:rPr>
        <w:t xml:space="preserve"> </w:t>
      </w:r>
      <w:r w:rsidR="00875ED0" w:rsidRPr="001C7D48">
        <w:rPr>
          <w:rFonts w:ascii="Arial" w:eastAsia="Times New Roman" w:hAnsi="Arial" w:cs="Arial"/>
          <w:color w:val="222222"/>
          <w:sz w:val="24"/>
          <w:szCs w:val="24"/>
          <w:lang w:val="es-AR"/>
        </w:rPr>
        <w:t>pero expanden</w:t>
      </w:r>
      <w:r w:rsidRPr="001C7D48">
        <w:rPr>
          <w:rFonts w:ascii="Arial" w:eastAsia="Times New Roman" w:hAnsi="Arial" w:cs="Arial"/>
          <w:color w:val="222222"/>
          <w:sz w:val="24"/>
          <w:szCs w:val="24"/>
          <w:lang w:val="es-AR"/>
        </w:rPr>
        <w:t xml:space="preserve"> la propia narrativa en múlti</w:t>
      </w:r>
      <w:r w:rsidR="00DD429F" w:rsidRPr="001C7D48">
        <w:rPr>
          <w:rFonts w:ascii="Arial" w:eastAsia="Times New Roman" w:hAnsi="Arial" w:cs="Arial"/>
          <w:color w:val="222222"/>
          <w:sz w:val="24"/>
          <w:szCs w:val="24"/>
          <w:lang w:val="es-AR"/>
        </w:rPr>
        <w:t xml:space="preserve">ples formatos y soportes. Para </w:t>
      </w:r>
      <w:r w:rsidR="001C7D48" w:rsidRPr="001C7D48">
        <w:rPr>
          <w:rFonts w:ascii="Arial" w:eastAsia="Times New Roman" w:hAnsi="Arial" w:cs="Arial"/>
          <w:color w:val="222222"/>
          <w:sz w:val="24"/>
          <w:szCs w:val="24"/>
          <w:lang w:val="es-AR"/>
        </w:rPr>
        <w:t>esto</w:t>
      </w:r>
      <w:r w:rsidRPr="001C7D48">
        <w:rPr>
          <w:rFonts w:ascii="Arial" w:eastAsia="Times New Roman" w:hAnsi="Arial" w:cs="Arial"/>
          <w:color w:val="222222"/>
          <w:sz w:val="24"/>
          <w:szCs w:val="24"/>
          <w:lang w:val="es-AR"/>
        </w:rPr>
        <w:t xml:space="preserve">, se trabajará analizando el caso de </w:t>
      </w:r>
      <w:proofErr w:type="spellStart"/>
      <w:r w:rsidRPr="001C7D48">
        <w:rPr>
          <w:rFonts w:ascii="Arial" w:eastAsia="Times New Roman" w:hAnsi="Arial" w:cs="Arial"/>
          <w:i/>
          <w:color w:val="222222"/>
          <w:sz w:val="24"/>
          <w:szCs w:val="24"/>
          <w:lang w:val="es-AR"/>
        </w:rPr>
        <w:t>De</w:t>
      </w:r>
      <w:proofErr w:type="spellEnd"/>
      <w:r w:rsidRPr="001C7D48">
        <w:rPr>
          <w:rFonts w:ascii="Arial" w:eastAsia="Times New Roman" w:hAnsi="Arial" w:cs="Arial"/>
          <w:i/>
          <w:color w:val="222222"/>
          <w:sz w:val="24"/>
          <w:szCs w:val="24"/>
          <w:lang w:val="es-AR"/>
        </w:rPr>
        <w:t xml:space="preserve"> barrio somos. Historias de clubes en 360°</w:t>
      </w:r>
      <w:r w:rsidRPr="001C7D48">
        <w:rPr>
          <w:rFonts w:ascii="Arial" w:eastAsia="Times New Roman" w:hAnsi="Arial" w:cs="Arial"/>
          <w:color w:val="222222"/>
          <w:sz w:val="24"/>
          <w:szCs w:val="24"/>
          <w:lang w:val="es-AR"/>
        </w:rPr>
        <w:t xml:space="preserve">, documental </w:t>
      </w:r>
      <w:proofErr w:type="spellStart"/>
      <w:r w:rsidRPr="001C7D48">
        <w:rPr>
          <w:rFonts w:ascii="Arial" w:eastAsia="Times New Roman" w:hAnsi="Arial" w:cs="Arial"/>
          <w:color w:val="222222"/>
          <w:sz w:val="24"/>
          <w:szCs w:val="24"/>
          <w:lang w:val="es-AR"/>
        </w:rPr>
        <w:t>transmedia</w:t>
      </w:r>
      <w:proofErr w:type="spellEnd"/>
      <w:r w:rsidRPr="001C7D48">
        <w:rPr>
          <w:rFonts w:ascii="Arial" w:eastAsia="Times New Roman" w:hAnsi="Arial" w:cs="Arial"/>
          <w:color w:val="222222"/>
          <w:sz w:val="24"/>
          <w:szCs w:val="24"/>
          <w:lang w:val="es-AR"/>
        </w:rPr>
        <w:t xml:space="preserve"> desarrollado desde la Dirección de Comunicación </w:t>
      </w:r>
      <w:proofErr w:type="spellStart"/>
      <w:r w:rsidRPr="001C7D48">
        <w:rPr>
          <w:rFonts w:ascii="Arial" w:eastAsia="Times New Roman" w:hAnsi="Arial" w:cs="Arial"/>
          <w:color w:val="222222"/>
          <w:sz w:val="24"/>
          <w:szCs w:val="24"/>
          <w:lang w:val="es-AR"/>
        </w:rPr>
        <w:t>Multimedial</w:t>
      </w:r>
      <w:proofErr w:type="spellEnd"/>
      <w:r w:rsidRPr="001C7D48">
        <w:rPr>
          <w:rFonts w:ascii="Arial" w:eastAsia="Times New Roman" w:hAnsi="Arial" w:cs="Arial"/>
          <w:color w:val="222222"/>
          <w:sz w:val="24"/>
          <w:szCs w:val="24"/>
          <w:lang w:val="es-AR"/>
        </w:rPr>
        <w:t xml:space="preserve"> de la Universidad Nacional de Rosario en</w:t>
      </w:r>
      <w:r w:rsidR="001C7D48" w:rsidRPr="001C7D48">
        <w:rPr>
          <w:rFonts w:ascii="Arial" w:eastAsia="Times New Roman" w:hAnsi="Arial" w:cs="Arial"/>
          <w:color w:val="222222"/>
          <w:sz w:val="24"/>
          <w:szCs w:val="24"/>
          <w:lang w:val="es-AR"/>
        </w:rPr>
        <w:t>tre los</w:t>
      </w:r>
      <w:r w:rsidRPr="001C7D48">
        <w:rPr>
          <w:rFonts w:ascii="Arial" w:eastAsia="Times New Roman" w:hAnsi="Arial" w:cs="Arial"/>
          <w:color w:val="222222"/>
          <w:sz w:val="24"/>
          <w:szCs w:val="24"/>
          <w:lang w:val="es-AR"/>
        </w:rPr>
        <w:t xml:space="preserve"> año</w:t>
      </w:r>
      <w:r w:rsidR="001C7D48" w:rsidRPr="001C7D48">
        <w:rPr>
          <w:rFonts w:ascii="Arial" w:eastAsia="Times New Roman" w:hAnsi="Arial" w:cs="Arial"/>
          <w:color w:val="222222"/>
          <w:sz w:val="24"/>
          <w:szCs w:val="24"/>
          <w:lang w:val="es-AR"/>
        </w:rPr>
        <w:t>s</w:t>
      </w:r>
      <w:r w:rsidRPr="001C7D48">
        <w:rPr>
          <w:rFonts w:ascii="Arial" w:eastAsia="Times New Roman" w:hAnsi="Arial" w:cs="Arial"/>
          <w:color w:val="222222"/>
          <w:sz w:val="24"/>
          <w:szCs w:val="24"/>
          <w:lang w:val="es-AR"/>
        </w:rPr>
        <w:t xml:space="preserve"> 2017-2018. </w:t>
      </w:r>
      <w:r w:rsidRPr="001C7D48">
        <w:rPr>
          <w:rFonts w:ascii="Arial" w:eastAsia="Times New Roman" w:hAnsi="Arial" w:cs="Arial"/>
          <w:i/>
          <w:color w:val="222222"/>
          <w:sz w:val="24"/>
          <w:szCs w:val="24"/>
          <w:lang w:val="es-AR"/>
        </w:rPr>
        <w:t>De barrio somos</w:t>
      </w:r>
      <w:r w:rsidRPr="001C7D48">
        <w:rPr>
          <w:rFonts w:ascii="Arial" w:eastAsia="Times New Roman" w:hAnsi="Arial" w:cs="Arial"/>
          <w:color w:val="222222"/>
          <w:sz w:val="24"/>
          <w:szCs w:val="24"/>
          <w:lang w:val="es-AR"/>
        </w:rPr>
        <w:t xml:space="preserve"> da forma a un recorrido multiplataforma proponiendo diversas puertas de entrada al universo de los clubes de barrio en la ciudad de Rosario. El proyecto articula una serie de medios </w:t>
      </w:r>
      <w:proofErr w:type="spellStart"/>
      <w:r w:rsidRPr="001C7D48">
        <w:rPr>
          <w:rFonts w:ascii="Arial" w:eastAsia="Times New Roman" w:hAnsi="Arial" w:cs="Arial"/>
          <w:color w:val="222222"/>
          <w:sz w:val="24"/>
          <w:szCs w:val="24"/>
          <w:lang w:val="es-AR"/>
        </w:rPr>
        <w:t>on</w:t>
      </w:r>
      <w:proofErr w:type="spellEnd"/>
      <w:r w:rsidRPr="001C7D48">
        <w:rPr>
          <w:rFonts w:ascii="Arial" w:eastAsia="Times New Roman" w:hAnsi="Arial" w:cs="Arial"/>
          <w:color w:val="222222"/>
          <w:sz w:val="24"/>
          <w:szCs w:val="24"/>
          <w:lang w:val="es-AR"/>
        </w:rPr>
        <w:t xml:space="preserve"> y offline que buscan aprovechar las potencialidades narrativas de cada lenguaje para ofrecer a los usuarios experiencias enriquecidas. Entre ellos se cuentan: un </w:t>
      </w:r>
      <w:proofErr w:type="spellStart"/>
      <w:r w:rsidRPr="001C7D48">
        <w:rPr>
          <w:rFonts w:ascii="Arial" w:eastAsia="Times New Roman" w:hAnsi="Arial" w:cs="Arial"/>
          <w:color w:val="222222"/>
          <w:sz w:val="24"/>
          <w:szCs w:val="24"/>
          <w:lang w:val="es-AR"/>
        </w:rPr>
        <w:t>webdoc</w:t>
      </w:r>
      <w:proofErr w:type="spellEnd"/>
      <w:r w:rsidRPr="001C7D48">
        <w:rPr>
          <w:rFonts w:ascii="Arial" w:eastAsia="Times New Roman" w:hAnsi="Arial" w:cs="Arial"/>
          <w:color w:val="222222"/>
          <w:sz w:val="24"/>
          <w:szCs w:val="24"/>
          <w:lang w:val="es-AR"/>
        </w:rPr>
        <w:t xml:space="preserve"> (o documental multimedia interactivo), </w:t>
      </w:r>
      <w:r w:rsidR="001C7D48" w:rsidRPr="001C7D48">
        <w:rPr>
          <w:rFonts w:ascii="Arial" w:eastAsia="Times New Roman" w:hAnsi="Arial" w:cs="Arial"/>
          <w:color w:val="222222"/>
          <w:sz w:val="24"/>
          <w:szCs w:val="24"/>
          <w:lang w:val="es-AR"/>
        </w:rPr>
        <w:t>propuestas de realidad virtual -</w:t>
      </w:r>
      <w:r w:rsidRPr="001C7D48">
        <w:rPr>
          <w:rFonts w:ascii="Arial" w:eastAsia="Times New Roman" w:hAnsi="Arial" w:cs="Arial"/>
          <w:color w:val="222222"/>
          <w:sz w:val="24"/>
          <w:szCs w:val="24"/>
          <w:lang w:val="es-AR"/>
        </w:rPr>
        <w:t xml:space="preserve">combinando </w:t>
      </w:r>
      <w:r w:rsidR="001C7D48" w:rsidRPr="001C7D48">
        <w:rPr>
          <w:rFonts w:ascii="Arial" w:eastAsia="Times New Roman" w:hAnsi="Arial" w:cs="Arial"/>
          <w:color w:val="222222"/>
          <w:sz w:val="24"/>
          <w:szCs w:val="24"/>
          <w:lang w:val="es-AR"/>
        </w:rPr>
        <w:t xml:space="preserve">tecnología in360 + </w:t>
      </w:r>
      <w:proofErr w:type="spellStart"/>
      <w:r w:rsidR="001C7D48" w:rsidRPr="001C7D48">
        <w:rPr>
          <w:rFonts w:ascii="Arial" w:eastAsia="Times New Roman" w:hAnsi="Arial" w:cs="Arial"/>
          <w:color w:val="222222"/>
          <w:sz w:val="24"/>
          <w:szCs w:val="24"/>
          <w:lang w:val="es-AR"/>
        </w:rPr>
        <w:t>Cardboard</w:t>
      </w:r>
      <w:proofErr w:type="spellEnd"/>
      <w:r w:rsidR="001C7D48" w:rsidRPr="001C7D48">
        <w:rPr>
          <w:rFonts w:ascii="Arial" w:eastAsia="Times New Roman" w:hAnsi="Arial" w:cs="Arial"/>
          <w:color w:val="222222"/>
          <w:sz w:val="24"/>
          <w:szCs w:val="24"/>
          <w:lang w:val="es-AR"/>
        </w:rPr>
        <w:t>-,</w:t>
      </w:r>
      <w:r w:rsidRPr="001C7D48">
        <w:rPr>
          <w:rFonts w:ascii="Arial" w:eastAsia="Times New Roman" w:hAnsi="Arial" w:cs="Arial"/>
          <w:color w:val="222222"/>
          <w:sz w:val="24"/>
          <w:szCs w:val="24"/>
          <w:lang w:val="es-AR"/>
        </w:rPr>
        <w:t xml:space="preserve"> una serie documental para televisión</w:t>
      </w:r>
      <w:r w:rsidR="00597D6F" w:rsidRPr="001C7D48">
        <w:rPr>
          <w:rFonts w:ascii="Arial" w:eastAsia="Times New Roman" w:hAnsi="Arial" w:cs="Arial"/>
          <w:color w:val="222222"/>
          <w:sz w:val="24"/>
          <w:szCs w:val="24"/>
          <w:lang w:val="es-AR"/>
        </w:rPr>
        <w:t xml:space="preserve"> y web</w:t>
      </w:r>
      <w:r w:rsidRPr="001C7D48">
        <w:rPr>
          <w:rFonts w:ascii="Arial" w:eastAsia="Times New Roman" w:hAnsi="Arial" w:cs="Arial"/>
          <w:color w:val="222222"/>
          <w:sz w:val="24"/>
          <w:szCs w:val="24"/>
          <w:lang w:val="es-AR"/>
        </w:rPr>
        <w:t>, un libro de crónicas, un juego de mesa, un álbum de figuritas</w:t>
      </w:r>
      <w:r w:rsidR="00597D6F" w:rsidRPr="001C7D48">
        <w:rPr>
          <w:rFonts w:ascii="Arial" w:eastAsia="Times New Roman" w:hAnsi="Arial" w:cs="Arial"/>
          <w:color w:val="222222"/>
          <w:sz w:val="24"/>
          <w:szCs w:val="24"/>
          <w:lang w:val="es-AR"/>
        </w:rPr>
        <w:t xml:space="preserve"> con </w:t>
      </w:r>
      <w:proofErr w:type="spellStart"/>
      <w:r w:rsidR="00597D6F" w:rsidRPr="001C7D48">
        <w:rPr>
          <w:rFonts w:ascii="Arial" w:eastAsia="Times New Roman" w:hAnsi="Arial" w:cs="Arial"/>
          <w:color w:val="222222"/>
          <w:sz w:val="24"/>
          <w:szCs w:val="24"/>
          <w:lang w:val="es-AR"/>
        </w:rPr>
        <w:t>trackers</w:t>
      </w:r>
      <w:proofErr w:type="spellEnd"/>
      <w:r w:rsidR="00597D6F" w:rsidRPr="001C7D48">
        <w:rPr>
          <w:rFonts w:ascii="Arial" w:eastAsia="Times New Roman" w:hAnsi="Arial" w:cs="Arial"/>
          <w:color w:val="222222"/>
          <w:sz w:val="24"/>
          <w:szCs w:val="24"/>
          <w:lang w:val="es-AR"/>
        </w:rPr>
        <w:t xml:space="preserve"> de realidad aumentada</w:t>
      </w:r>
      <w:r w:rsidRPr="001C7D48">
        <w:rPr>
          <w:rFonts w:ascii="Arial" w:eastAsia="Times New Roman" w:hAnsi="Arial" w:cs="Arial"/>
          <w:color w:val="222222"/>
          <w:sz w:val="24"/>
          <w:szCs w:val="24"/>
          <w:lang w:val="es-AR"/>
        </w:rPr>
        <w:t xml:space="preserve"> y un </w:t>
      </w:r>
      <w:r w:rsidR="0037331C" w:rsidRPr="001C7D48">
        <w:rPr>
          <w:rFonts w:ascii="Arial" w:eastAsia="Times New Roman" w:hAnsi="Arial" w:cs="Arial"/>
          <w:color w:val="222222"/>
          <w:sz w:val="24"/>
          <w:szCs w:val="24"/>
          <w:lang w:val="es-AR"/>
        </w:rPr>
        <w:t xml:space="preserve">festival </w:t>
      </w:r>
      <w:proofErr w:type="spellStart"/>
      <w:r w:rsidR="0037331C" w:rsidRPr="001C7D48">
        <w:rPr>
          <w:rFonts w:ascii="Arial" w:eastAsia="Times New Roman" w:hAnsi="Arial" w:cs="Arial"/>
          <w:color w:val="222222"/>
          <w:sz w:val="24"/>
          <w:szCs w:val="24"/>
          <w:lang w:val="es-AR"/>
        </w:rPr>
        <w:t>transmedia</w:t>
      </w:r>
      <w:proofErr w:type="spellEnd"/>
      <w:r w:rsidR="0037331C" w:rsidRPr="001C7D48">
        <w:rPr>
          <w:rFonts w:ascii="Arial" w:eastAsia="Times New Roman" w:hAnsi="Arial" w:cs="Arial"/>
          <w:color w:val="222222"/>
          <w:sz w:val="24"/>
          <w:szCs w:val="24"/>
          <w:lang w:val="es-AR"/>
        </w:rPr>
        <w:t xml:space="preserve"> (kermesse).</w:t>
      </w:r>
    </w:p>
    <w:p w:rsidR="00C74D3D" w:rsidRPr="001C7D48" w:rsidRDefault="00C74D3D" w:rsidP="001C7D48">
      <w:pPr>
        <w:spacing w:after="120" w:line="360" w:lineRule="auto"/>
        <w:rPr>
          <w:rFonts w:ascii="Arial" w:hAnsi="Arial" w:cs="Arial"/>
          <w:sz w:val="24"/>
          <w:szCs w:val="24"/>
          <w:lang w:val="es-AR"/>
        </w:rPr>
      </w:pPr>
      <w:r w:rsidRPr="001C7D48">
        <w:rPr>
          <w:rFonts w:ascii="Arial" w:hAnsi="Arial" w:cs="Arial"/>
          <w:sz w:val="24"/>
          <w:szCs w:val="24"/>
          <w:lang w:val="es-AR"/>
        </w:rPr>
        <w:br w:type="page"/>
      </w:r>
    </w:p>
    <w:p w:rsidR="00AC091F" w:rsidRPr="00EC3A1D" w:rsidRDefault="0037331C" w:rsidP="00EC3A1D">
      <w:pPr>
        <w:pStyle w:val="Normal1"/>
        <w:spacing w:after="120" w:line="360" w:lineRule="auto"/>
        <w:jc w:val="both"/>
        <w:rPr>
          <w:b/>
          <w:color w:val="auto"/>
          <w:sz w:val="24"/>
          <w:szCs w:val="24"/>
        </w:rPr>
      </w:pPr>
      <w:r w:rsidRPr="00EC3A1D">
        <w:rPr>
          <w:b/>
          <w:color w:val="auto"/>
          <w:sz w:val="24"/>
          <w:szCs w:val="24"/>
        </w:rPr>
        <w:lastRenderedPageBreak/>
        <w:t>Introducción</w:t>
      </w:r>
      <w:r w:rsidR="001C7D48" w:rsidRPr="00EC3A1D">
        <w:rPr>
          <w:b/>
          <w:color w:val="auto"/>
          <w:sz w:val="24"/>
          <w:szCs w:val="24"/>
        </w:rPr>
        <w:t xml:space="preserve">: de la producción </w:t>
      </w:r>
      <w:proofErr w:type="spellStart"/>
      <w:r w:rsidR="001C7D48" w:rsidRPr="00EC3A1D">
        <w:rPr>
          <w:b/>
          <w:color w:val="auto"/>
          <w:sz w:val="24"/>
          <w:szCs w:val="24"/>
        </w:rPr>
        <w:t>monomedia</w:t>
      </w:r>
      <w:proofErr w:type="spellEnd"/>
      <w:r w:rsidR="001C7D48" w:rsidRPr="00EC3A1D">
        <w:rPr>
          <w:b/>
          <w:color w:val="auto"/>
          <w:sz w:val="24"/>
          <w:szCs w:val="24"/>
        </w:rPr>
        <w:t xml:space="preserve"> a las estrategias </w:t>
      </w:r>
      <w:proofErr w:type="spellStart"/>
      <w:r w:rsidR="001C7D48" w:rsidRPr="00EC3A1D">
        <w:rPr>
          <w:b/>
          <w:color w:val="auto"/>
          <w:sz w:val="24"/>
          <w:szCs w:val="24"/>
        </w:rPr>
        <w:t>transmedia</w:t>
      </w:r>
      <w:proofErr w:type="spellEnd"/>
    </w:p>
    <w:p w:rsidR="0079166B" w:rsidRPr="00EC3A1D" w:rsidRDefault="001C7D48" w:rsidP="00EC3A1D">
      <w:pPr>
        <w:pStyle w:val="Normal1"/>
        <w:spacing w:after="120" w:line="360" w:lineRule="auto"/>
        <w:jc w:val="both"/>
        <w:rPr>
          <w:color w:val="auto"/>
          <w:sz w:val="24"/>
          <w:szCs w:val="24"/>
        </w:rPr>
      </w:pPr>
      <w:r w:rsidRPr="00EC3A1D">
        <w:rPr>
          <w:color w:val="auto"/>
          <w:sz w:val="24"/>
          <w:szCs w:val="24"/>
        </w:rPr>
        <w:t xml:space="preserve">El desarrollo de </w:t>
      </w:r>
      <w:r w:rsidR="0079166B" w:rsidRPr="00EC3A1D">
        <w:rPr>
          <w:color w:val="auto"/>
          <w:sz w:val="24"/>
          <w:szCs w:val="24"/>
        </w:rPr>
        <w:t xml:space="preserve">tecnologías </w:t>
      </w:r>
      <w:proofErr w:type="gramStart"/>
      <w:r w:rsidR="0079166B" w:rsidRPr="00EC3A1D">
        <w:rPr>
          <w:color w:val="auto"/>
          <w:sz w:val="24"/>
          <w:szCs w:val="24"/>
        </w:rPr>
        <w:t>digitales</w:t>
      </w:r>
      <w:proofErr w:type="gramEnd"/>
      <w:r w:rsidR="0079166B" w:rsidRPr="00EC3A1D">
        <w:rPr>
          <w:color w:val="auto"/>
          <w:sz w:val="24"/>
          <w:szCs w:val="24"/>
        </w:rPr>
        <w:t xml:space="preserve"> pero fundamentalmente la masificación de la conectividad consiguieron acelerar el ritmo de las transformaciones en el ecosistema de medios, modificando los procesos de producción, circulación y consumo de contenidos. Ciertamente, la web ha sido el motor dinamizador de las mutaciones más profundas; así como los dispositivos móviles influyeron directamente sobre estos procesos. Los teléfonos móviles conectados -ubicuos, omnipresentes- nos acompañan a lo largo del día, complementando nuestro consumo de medios e interactuando con otros dispositivos.  </w:t>
      </w:r>
    </w:p>
    <w:p w:rsidR="0079166B" w:rsidRPr="00EC3A1D" w:rsidRDefault="0079166B" w:rsidP="00EC3A1D">
      <w:pPr>
        <w:pStyle w:val="Normal1"/>
        <w:spacing w:after="120" w:line="360" w:lineRule="auto"/>
        <w:jc w:val="both"/>
        <w:rPr>
          <w:color w:val="auto"/>
          <w:sz w:val="24"/>
          <w:szCs w:val="24"/>
        </w:rPr>
      </w:pPr>
      <w:r w:rsidRPr="00EC3A1D">
        <w:rPr>
          <w:color w:val="auto"/>
          <w:sz w:val="24"/>
          <w:szCs w:val="24"/>
        </w:rPr>
        <w:t xml:space="preserve">En este contexto, las experiencias narrativas de no ficción (periodísticas, documentales) asumieron formas </w:t>
      </w:r>
      <w:proofErr w:type="spellStart"/>
      <w:r w:rsidRPr="00EC3A1D">
        <w:rPr>
          <w:color w:val="auto"/>
          <w:sz w:val="24"/>
          <w:szCs w:val="24"/>
        </w:rPr>
        <w:t>transmediales</w:t>
      </w:r>
      <w:proofErr w:type="spellEnd"/>
      <w:r w:rsidRPr="00EC3A1D">
        <w:rPr>
          <w:color w:val="auto"/>
          <w:sz w:val="24"/>
          <w:szCs w:val="24"/>
        </w:rPr>
        <w:t xml:space="preserve"> de comunicación. </w:t>
      </w:r>
      <w:r w:rsidR="00875ED0" w:rsidRPr="00EC3A1D">
        <w:rPr>
          <w:color w:val="auto"/>
          <w:sz w:val="24"/>
          <w:szCs w:val="24"/>
        </w:rPr>
        <w:t>Con</w:t>
      </w:r>
      <w:r w:rsidRPr="00EC3A1D">
        <w:rPr>
          <w:color w:val="auto"/>
          <w:sz w:val="24"/>
          <w:szCs w:val="24"/>
        </w:rPr>
        <w:t xml:space="preserve"> narrativas </w:t>
      </w:r>
      <w:proofErr w:type="spellStart"/>
      <w:r w:rsidRPr="00EC3A1D">
        <w:rPr>
          <w:color w:val="auto"/>
          <w:sz w:val="24"/>
          <w:szCs w:val="24"/>
        </w:rPr>
        <w:t>transmedia</w:t>
      </w:r>
      <w:proofErr w:type="spellEnd"/>
      <w:r w:rsidRPr="00EC3A1D">
        <w:rPr>
          <w:color w:val="auto"/>
          <w:sz w:val="24"/>
          <w:szCs w:val="24"/>
        </w:rPr>
        <w:t xml:space="preserve"> </w:t>
      </w:r>
      <w:r w:rsidR="00875ED0" w:rsidRPr="00EC3A1D">
        <w:rPr>
          <w:color w:val="auto"/>
          <w:sz w:val="24"/>
          <w:szCs w:val="24"/>
        </w:rPr>
        <w:t>se hace</w:t>
      </w:r>
      <w:r w:rsidRPr="00EC3A1D">
        <w:rPr>
          <w:color w:val="auto"/>
          <w:sz w:val="24"/>
          <w:szCs w:val="24"/>
        </w:rPr>
        <w:t xml:space="preserve"> referencia a aquellos relatos que se desarrollan a través de múltiples plataformas mediáticas, donde cada nuevo elemento en la estructura narrativa hace una contribución específica y valiosa a la totalidad. </w:t>
      </w:r>
      <w:r w:rsidR="00920CA6" w:rsidRPr="00EC3A1D">
        <w:rPr>
          <w:color w:val="auto"/>
          <w:sz w:val="24"/>
          <w:szCs w:val="24"/>
        </w:rPr>
        <w:t xml:space="preserve">Como desarrolla </w:t>
      </w:r>
      <w:proofErr w:type="spellStart"/>
      <w:r w:rsidR="00920CA6" w:rsidRPr="00EC3A1D">
        <w:rPr>
          <w:color w:val="auto"/>
          <w:sz w:val="24"/>
          <w:szCs w:val="24"/>
        </w:rPr>
        <w:t>Scolari</w:t>
      </w:r>
      <w:proofErr w:type="spellEnd"/>
      <w:r w:rsidR="00920CA6" w:rsidRPr="00EC3A1D">
        <w:rPr>
          <w:color w:val="auto"/>
          <w:sz w:val="24"/>
          <w:szCs w:val="24"/>
        </w:rPr>
        <w:t xml:space="preserve"> (2013), en una estrategia de producción </w:t>
      </w:r>
      <w:proofErr w:type="spellStart"/>
      <w:r w:rsidR="00920CA6" w:rsidRPr="00EC3A1D">
        <w:rPr>
          <w:color w:val="auto"/>
          <w:sz w:val="24"/>
          <w:szCs w:val="24"/>
        </w:rPr>
        <w:t>transmedia</w:t>
      </w:r>
      <w:proofErr w:type="spellEnd"/>
      <w:r w:rsidR="00920CA6" w:rsidRPr="00EC3A1D">
        <w:rPr>
          <w:color w:val="auto"/>
          <w:sz w:val="24"/>
          <w:szCs w:val="24"/>
        </w:rPr>
        <w:t xml:space="preserve"> c</w:t>
      </w:r>
      <w:r w:rsidR="00920CA6" w:rsidRPr="00EC3A1D">
        <w:rPr>
          <w:color w:val="auto"/>
          <w:sz w:val="24"/>
          <w:szCs w:val="24"/>
        </w:rPr>
        <w:t>ada medio hace un aporte a la c</w:t>
      </w:r>
      <w:r w:rsidR="00920CA6" w:rsidRPr="00EC3A1D">
        <w:rPr>
          <w:color w:val="auto"/>
          <w:sz w:val="24"/>
          <w:szCs w:val="24"/>
        </w:rPr>
        <w:t xml:space="preserve">onstrucción del mundo </w:t>
      </w:r>
      <w:proofErr w:type="gramStart"/>
      <w:r w:rsidR="00920CA6" w:rsidRPr="00EC3A1D">
        <w:rPr>
          <w:color w:val="auto"/>
          <w:sz w:val="24"/>
          <w:szCs w:val="24"/>
        </w:rPr>
        <w:t>narrativo</w:t>
      </w:r>
      <w:proofErr w:type="gramEnd"/>
      <w:r w:rsidR="00920CA6" w:rsidRPr="00EC3A1D">
        <w:rPr>
          <w:color w:val="auto"/>
          <w:sz w:val="24"/>
          <w:szCs w:val="24"/>
        </w:rPr>
        <w:t xml:space="preserve"> aunque,</w:t>
      </w:r>
      <w:r w:rsidR="00920CA6" w:rsidRPr="00EC3A1D">
        <w:rPr>
          <w:color w:val="auto"/>
          <w:sz w:val="24"/>
          <w:szCs w:val="24"/>
        </w:rPr>
        <w:t xml:space="preserve"> evi</w:t>
      </w:r>
      <w:r w:rsidR="00920CA6" w:rsidRPr="00EC3A1D">
        <w:rPr>
          <w:color w:val="auto"/>
          <w:sz w:val="24"/>
          <w:szCs w:val="24"/>
        </w:rPr>
        <w:t xml:space="preserve">dentemente, </w:t>
      </w:r>
      <w:r w:rsidR="00EC3A1D">
        <w:rPr>
          <w:color w:val="auto"/>
          <w:sz w:val="24"/>
          <w:szCs w:val="24"/>
        </w:rPr>
        <w:t>los</w:t>
      </w:r>
      <w:r w:rsidR="00920CA6" w:rsidRPr="00EC3A1D">
        <w:rPr>
          <w:color w:val="auto"/>
          <w:sz w:val="24"/>
          <w:szCs w:val="24"/>
        </w:rPr>
        <w:t xml:space="preserve"> aportes de </w:t>
      </w:r>
      <w:r w:rsidR="00920CA6" w:rsidRPr="00EC3A1D">
        <w:rPr>
          <w:color w:val="auto"/>
          <w:sz w:val="24"/>
          <w:szCs w:val="24"/>
        </w:rPr>
        <w:t xml:space="preserve">cada medio o plataforma de comunicación </w:t>
      </w:r>
      <w:r w:rsidR="00920CA6" w:rsidRPr="00EC3A1D">
        <w:rPr>
          <w:color w:val="auto"/>
          <w:sz w:val="24"/>
          <w:szCs w:val="24"/>
        </w:rPr>
        <w:t xml:space="preserve">pueden diferir </w:t>
      </w:r>
      <w:r w:rsidR="00920CA6" w:rsidRPr="00EC3A1D">
        <w:rPr>
          <w:color w:val="auto"/>
          <w:sz w:val="24"/>
          <w:szCs w:val="24"/>
        </w:rPr>
        <w:t>entre sí.</w:t>
      </w:r>
    </w:p>
    <w:p w:rsidR="0079166B" w:rsidRPr="00EC3A1D" w:rsidRDefault="00875ED0" w:rsidP="00EC3A1D">
      <w:pPr>
        <w:pStyle w:val="Normal1"/>
        <w:spacing w:after="120" w:line="360" w:lineRule="auto"/>
        <w:jc w:val="both"/>
        <w:rPr>
          <w:color w:val="auto"/>
          <w:sz w:val="24"/>
          <w:szCs w:val="24"/>
        </w:rPr>
      </w:pPr>
      <w:r w:rsidRPr="00EC3A1D">
        <w:rPr>
          <w:color w:val="auto"/>
          <w:sz w:val="24"/>
          <w:szCs w:val="24"/>
        </w:rPr>
        <w:t>En ese sentido, se entiende</w:t>
      </w:r>
      <w:r w:rsidR="0079166B" w:rsidRPr="00EC3A1D">
        <w:rPr>
          <w:color w:val="auto"/>
          <w:sz w:val="24"/>
          <w:szCs w:val="24"/>
        </w:rPr>
        <w:t xml:space="preserve"> que los documentales </w:t>
      </w:r>
      <w:proofErr w:type="spellStart"/>
      <w:r w:rsidR="0079166B" w:rsidRPr="00EC3A1D">
        <w:rPr>
          <w:color w:val="auto"/>
          <w:sz w:val="24"/>
          <w:szCs w:val="24"/>
        </w:rPr>
        <w:t>transmedia</w:t>
      </w:r>
      <w:proofErr w:type="spellEnd"/>
      <w:r w:rsidR="0079166B" w:rsidRPr="00EC3A1D">
        <w:rPr>
          <w:color w:val="auto"/>
          <w:sz w:val="24"/>
          <w:szCs w:val="24"/>
        </w:rPr>
        <w:t xml:space="preserve"> deben partir de una comprensión cabal del universo narrativo que abordarán para reconocer, luego, qué medios y soportes pueden ponerse en juego durante la producción. Es así como, en un universo </w:t>
      </w:r>
      <w:proofErr w:type="spellStart"/>
      <w:r w:rsidR="0079166B" w:rsidRPr="00EC3A1D">
        <w:rPr>
          <w:color w:val="auto"/>
          <w:sz w:val="24"/>
          <w:szCs w:val="24"/>
        </w:rPr>
        <w:t>transmedia</w:t>
      </w:r>
      <w:proofErr w:type="spellEnd"/>
      <w:r w:rsidR="0079166B" w:rsidRPr="00EC3A1D">
        <w:rPr>
          <w:color w:val="auto"/>
          <w:sz w:val="24"/>
          <w:szCs w:val="24"/>
        </w:rPr>
        <w:t xml:space="preserve">, cada medio está convocado a hacer lo que sabe hacer mejor. </w:t>
      </w:r>
    </w:p>
    <w:p w:rsidR="0079166B" w:rsidRPr="00EC3A1D" w:rsidRDefault="0079166B" w:rsidP="00EC3A1D">
      <w:pPr>
        <w:spacing w:after="120" w:line="360" w:lineRule="auto"/>
        <w:jc w:val="both"/>
        <w:rPr>
          <w:rFonts w:ascii="Arial" w:hAnsi="Arial" w:cs="Arial"/>
          <w:sz w:val="24"/>
          <w:szCs w:val="24"/>
          <w:lang w:val="es-AR"/>
        </w:rPr>
      </w:pPr>
      <w:r w:rsidRPr="00EC3A1D">
        <w:rPr>
          <w:rFonts w:ascii="Arial" w:hAnsi="Arial" w:cs="Arial"/>
          <w:sz w:val="24"/>
          <w:szCs w:val="24"/>
          <w:lang w:val="es-AR"/>
        </w:rPr>
        <w:t xml:space="preserve">“El pasaje de una estrategia </w:t>
      </w:r>
      <w:proofErr w:type="spellStart"/>
      <w:r w:rsidRPr="00EC3A1D">
        <w:rPr>
          <w:rFonts w:ascii="Arial" w:hAnsi="Arial" w:cs="Arial"/>
          <w:sz w:val="24"/>
          <w:szCs w:val="24"/>
          <w:lang w:val="es-AR"/>
        </w:rPr>
        <w:t>monomedia</w:t>
      </w:r>
      <w:proofErr w:type="spellEnd"/>
      <w:r w:rsidRPr="00EC3A1D">
        <w:rPr>
          <w:rFonts w:ascii="Arial" w:hAnsi="Arial" w:cs="Arial"/>
          <w:sz w:val="24"/>
          <w:szCs w:val="24"/>
          <w:lang w:val="es-AR"/>
        </w:rPr>
        <w:t xml:space="preserve"> a una </w:t>
      </w:r>
      <w:proofErr w:type="spellStart"/>
      <w:r w:rsidRPr="00EC3A1D">
        <w:rPr>
          <w:rFonts w:ascii="Arial" w:hAnsi="Arial" w:cs="Arial"/>
          <w:sz w:val="24"/>
          <w:szCs w:val="24"/>
          <w:lang w:val="es-AR"/>
        </w:rPr>
        <w:t>transmedia</w:t>
      </w:r>
      <w:proofErr w:type="spellEnd"/>
      <w:r w:rsidRPr="00EC3A1D">
        <w:rPr>
          <w:rFonts w:ascii="Arial" w:hAnsi="Arial" w:cs="Arial"/>
          <w:sz w:val="24"/>
          <w:szCs w:val="24"/>
          <w:lang w:val="es-AR"/>
        </w:rPr>
        <w:t xml:space="preserve"> implica la transición de las audiencias centradas en el medio a las audiencias centradas en las narrativas. Esto es en los contenidos" (OROZCO GÓMEZ, 2019: 11). </w:t>
      </w:r>
    </w:p>
    <w:p w:rsidR="002D0419" w:rsidRPr="00EC3A1D" w:rsidRDefault="0037331C" w:rsidP="00EC3A1D">
      <w:pPr>
        <w:pStyle w:val="Normal1"/>
        <w:spacing w:after="120" w:line="360" w:lineRule="auto"/>
        <w:jc w:val="both"/>
        <w:rPr>
          <w:color w:val="auto"/>
          <w:sz w:val="24"/>
          <w:szCs w:val="24"/>
        </w:rPr>
      </w:pPr>
      <w:r w:rsidRPr="00EC3A1D">
        <w:rPr>
          <w:color w:val="auto"/>
          <w:sz w:val="24"/>
          <w:szCs w:val="24"/>
        </w:rPr>
        <w:t>Desde #</w:t>
      </w:r>
      <w:proofErr w:type="spellStart"/>
      <w:r w:rsidRPr="00EC3A1D">
        <w:rPr>
          <w:color w:val="auto"/>
          <w:sz w:val="24"/>
          <w:szCs w:val="24"/>
        </w:rPr>
        <w:t>DCMTeam</w:t>
      </w:r>
      <w:proofErr w:type="spellEnd"/>
      <w:r w:rsidRPr="00EC3A1D">
        <w:rPr>
          <w:color w:val="auto"/>
          <w:sz w:val="24"/>
          <w:szCs w:val="24"/>
        </w:rPr>
        <w:t xml:space="preserve"> | Producciones </w:t>
      </w:r>
      <w:proofErr w:type="spellStart"/>
      <w:r w:rsidRPr="00EC3A1D">
        <w:rPr>
          <w:color w:val="auto"/>
          <w:sz w:val="24"/>
          <w:szCs w:val="24"/>
        </w:rPr>
        <w:t>Transmedia</w:t>
      </w:r>
      <w:proofErr w:type="spellEnd"/>
      <w:r w:rsidRPr="00EC3A1D">
        <w:rPr>
          <w:color w:val="auto"/>
          <w:sz w:val="24"/>
          <w:szCs w:val="24"/>
        </w:rPr>
        <w:t xml:space="preserve">, productora de contenidos audiovisuales, </w:t>
      </w:r>
      <w:r w:rsidR="003651D1" w:rsidRPr="00EC3A1D">
        <w:rPr>
          <w:color w:val="auto"/>
          <w:sz w:val="24"/>
          <w:szCs w:val="24"/>
        </w:rPr>
        <w:t>desarrollos</w:t>
      </w:r>
      <w:r w:rsidR="008C1370" w:rsidRPr="00EC3A1D">
        <w:rPr>
          <w:color w:val="auto"/>
          <w:sz w:val="24"/>
          <w:szCs w:val="24"/>
        </w:rPr>
        <w:t xml:space="preserve"> multimedia para la </w:t>
      </w:r>
      <w:r w:rsidRPr="00EC3A1D">
        <w:rPr>
          <w:color w:val="auto"/>
          <w:sz w:val="24"/>
          <w:szCs w:val="24"/>
        </w:rPr>
        <w:t xml:space="preserve">web y experiencias </w:t>
      </w:r>
      <w:proofErr w:type="spellStart"/>
      <w:r w:rsidRPr="00EC3A1D">
        <w:rPr>
          <w:color w:val="auto"/>
          <w:sz w:val="24"/>
          <w:szCs w:val="24"/>
        </w:rPr>
        <w:t>transmedia</w:t>
      </w:r>
      <w:proofErr w:type="spellEnd"/>
      <w:r w:rsidRPr="00EC3A1D">
        <w:rPr>
          <w:color w:val="auto"/>
          <w:sz w:val="24"/>
          <w:szCs w:val="24"/>
        </w:rPr>
        <w:t xml:space="preserve"> de la Universidad Nac</w:t>
      </w:r>
      <w:r w:rsidR="003651D1" w:rsidRPr="00EC3A1D">
        <w:rPr>
          <w:color w:val="auto"/>
          <w:sz w:val="24"/>
          <w:szCs w:val="24"/>
        </w:rPr>
        <w:t>ional de Rosario, se llevan a cabo</w:t>
      </w:r>
      <w:r w:rsidRPr="00EC3A1D">
        <w:rPr>
          <w:color w:val="auto"/>
          <w:sz w:val="24"/>
          <w:szCs w:val="24"/>
        </w:rPr>
        <w:t xml:space="preserve"> desde hace algunos años proyectos </w:t>
      </w:r>
      <w:r w:rsidR="003651D1" w:rsidRPr="00EC3A1D">
        <w:rPr>
          <w:color w:val="auto"/>
          <w:sz w:val="24"/>
          <w:szCs w:val="24"/>
        </w:rPr>
        <w:t>narrativos de no ficción</w:t>
      </w:r>
      <w:r w:rsidRPr="00EC3A1D">
        <w:rPr>
          <w:color w:val="auto"/>
          <w:sz w:val="24"/>
          <w:szCs w:val="24"/>
        </w:rPr>
        <w:t xml:space="preserve"> que bu</w:t>
      </w:r>
      <w:r w:rsidR="001D7C6F" w:rsidRPr="00EC3A1D">
        <w:rPr>
          <w:color w:val="auto"/>
          <w:sz w:val="24"/>
          <w:szCs w:val="24"/>
        </w:rPr>
        <w:t>scan experimentar con</w:t>
      </w:r>
      <w:r w:rsidRPr="00EC3A1D">
        <w:rPr>
          <w:color w:val="auto"/>
          <w:sz w:val="24"/>
          <w:szCs w:val="24"/>
        </w:rPr>
        <w:t xml:space="preserve"> </w:t>
      </w:r>
      <w:r w:rsidR="00C74D3D" w:rsidRPr="00EC3A1D">
        <w:rPr>
          <w:color w:val="auto"/>
          <w:sz w:val="24"/>
          <w:szCs w:val="24"/>
        </w:rPr>
        <w:t xml:space="preserve">formas de diseñar y desarrollar contenidos para contar historias complejas que </w:t>
      </w:r>
      <w:r w:rsidR="001D7C6F" w:rsidRPr="00EC3A1D">
        <w:rPr>
          <w:color w:val="auto"/>
          <w:sz w:val="24"/>
          <w:szCs w:val="24"/>
        </w:rPr>
        <w:t xml:space="preserve">se distribuyan, </w:t>
      </w:r>
      <w:r w:rsidR="00C74D3D" w:rsidRPr="00EC3A1D">
        <w:rPr>
          <w:color w:val="auto"/>
          <w:sz w:val="24"/>
          <w:szCs w:val="24"/>
        </w:rPr>
        <w:t xml:space="preserve">circulen </w:t>
      </w:r>
      <w:r w:rsidR="001D7C6F" w:rsidRPr="00EC3A1D">
        <w:rPr>
          <w:color w:val="auto"/>
          <w:sz w:val="24"/>
          <w:szCs w:val="24"/>
        </w:rPr>
        <w:t xml:space="preserve">y se consuman </w:t>
      </w:r>
      <w:r w:rsidR="00C74D3D" w:rsidRPr="00EC3A1D">
        <w:rPr>
          <w:color w:val="auto"/>
          <w:sz w:val="24"/>
          <w:szCs w:val="24"/>
        </w:rPr>
        <w:t xml:space="preserve">en </w:t>
      </w:r>
      <w:r w:rsidR="00AC091F" w:rsidRPr="00EC3A1D">
        <w:rPr>
          <w:color w:val="auto"/>
          <w:sz w:val="24"/>
          <w:szCs w:val="24"/>
        </w:rPr>
        <w:t xml:space="preserve">un escenario </w:t>
      </w:r>
      <w:proofErr w:type="spellStart"/>
      <w:r w:rsidR="00AC091F" w:rsidRPr="00EC3A1D">
        <w:rPr>
          <w:color w:val="auto"/>
          <w:sz w:val="24"/>
          <w:szCs w:val="24"/>
        </w:rPr>
        <w:lastRenderedPageBreak/>
        <w:t>tecnocomunicacional</w:t>
      </w:r>
      <w:proofErr w:type="spellEnd"/>
      <w:r w:rsidR="00AC091F" w:rsidRPr="00EC3A1D">
        <w:rPr>
          <w:color w:val="auto"/>
          <w:sz w:val="24"/>
          <w:szCs w:val="24"/>
        </w:rPr>
        <w:t xml:space="preserve"> que</w:t>
      </w:r>
      <w:r w:rsidR="00AC5DBD" w:rsidRPr="00EC3A1D">
        <w:rPr>
          <w:color w:val="auto"/>
          <w:sz w:val="24"/>
          <w:szCs w:val="24"/>
        </w:rPr>
        <w:t xml:space="preserve"> se caracteriza por la penetración</w:t>
      </w:r>
      <w:r w:rsidR="00AC091F" w:rsidRPr="00EC3A1D">
        <w:rPr>
          <w:color w:val="auto"/>
          <w:sz w:val="24"/>
          <w:szCs w:val="24"/>
        </w:rPr>
        <w:t xml:space="preserve"> de múltiples pantallas conectadas.</w:t>
      </w:r>
      <w:r w:rsidR="002D0419" w:rsidRPr="00EC3A1D">
        <w:rPr>
          <w:color w:val="auto"/>
          <w:sz w:val="24"/>
          <w:szCs w:val="24"/>
        </w:rPr>
        <w:t xml:space="preserve"> </w:t>
      </w:r>
    </w:p>
    <w:p w:rsidR="002D0419" w:rsidRPr="00EC3A1D" w:rsidRDefault="002D0419" w:rsidP="00EC3A1D">
      <w:pPr>
        <w:pStyle w:val="Normal1"/>
        <w:spacing w:after="120" w:line="360" w:lineRule="auto"/>
        <w:jc w:val="both"/>
        <w:rPr>
          <w:color w:val="auto"/>
          <w:sz w:val="24"/>
          <w:szCs w:val="24"/>
        </w:rPr>
      </w:pPr>
      <w:r w:rsidRPr="00EC3A1D">
        <w:rPr>
          <w:color w:val="auto"/>
          <w:sz w:val="24"/>
          <w:szCs w:val="24"/>
        </w:rPr>
        <w:t>"</w:t>
      </w:r>
      <w:r w:rsidR="001D7C6F" w:rsidRPr="00EC3A1D">
        <w:rPr>
          <w:color w:val="auto"/>
          <w:sz w:val="24"/>
          <w:szCs w:val="24"/>
        </w:rPr>
        <w:t>S</w:t>
      </w:r>
      <w:r w:rsidRPr="00EC3A1D">
        <w:rPr>
          <w:color w:val="auto"/>
          <w:sz w:val="24"/>
          <w:szCs w:val="24"/>
        </w:rPr>
        <w:t xml:space="preserve">i antes nuestra dieta mediática estaba conformada por pocos medios (a los cuales dedicábamos mucha atención), ahora pasamos poco tiempo en muchos medios. Nuestro consumo mediático se ha atomizado en cientos de </w:t>
      </w:r>
      <w:proofErr w:type="spellStart"/>
      <w:r w:rsidRPr="00EC3A1D">
        <w:rPr>
          <w:color w:val="auto"/>
          <w:sz w:val="24"/>
          <w:szCs w:val="24"/>
        </w:rPr>
        <w:t>microsituaciones</w:t>
      </w:r>
      <w:proofErr w:type="spellEnd"/>
      <w:r w:rsidRPr="00EC3A1D">
        <w:rPr>
          <w:color w:val="auto"/>
          <w:sz w:val="24"/>
          <w:szCs w:val="24"/>
        </w:rPr>
        <w:t xml:space="preserve"> a lo largo del día" (SCOLARI, 2019:37).</w:t>
      </w:r>
    </w:p>
    <w:p w:rsidR="007D2984" w:rsidRPr="00EC3A1D" w:rsidRDefault="007D2984" w:rsidP="00EC3A1D">
      <w:pPr>
        <w:spacing w:after="120" w:line="360" w:lineRule="auto"/>
        <w:jc w:val="both"/>
        <w:rPr>
          <w:rFonts w:ascii="Arial" w:hAnsi="Arial" w:cs="Arial"/>
          <w:sz w:val="24"/>
          <w:szCs w:val="24"/>
          <w:lang w:val="es-AR"/>
        </w:rPr>
      </w:pPr>
      <w:r w:rsidRPr="00EC3A1D">
        <w:rPr>
          <w:rFonts w:ascii="Arial" w:hAnsi="Arial" w:cs="Arial"/>
          <w:sz w:val="24"/>
          <w:szCs w:val="24"/>
          <w:lang w:val="es-AR"/>
        </w:rPr>
        <w:t xml:space="preserve">Como describe Carlos </w:t>
      </w:r>
      <w:proofErr w:type="spellStart"/>
      <w:r w:rsidRPr="00EC3A1D">
        <w:rPr>
          <w:rFonts w:ascii="Arial" w:hAnsi="Arial" w:cs="Arial"/>
          <w:sz w:val="24"/>
          <w:szCs w:val="24"/>
          <w:lang w:val="es-AR"/>
        </w:rPr>
        <w:t>Scolari</w:t>
      </w:r>
      <w:proofErr w:type="spellEnd"/>
      <w:r w:rsidRPr="00EC3A1D">
        <w:rPr>
          <w:rFonts w:ascii="Arial" w:hAnsi="Arial" w:cs="Arial"/>
          <w:sz w:val="24"/>
          <w:szCs w:val="24"/>
          <w:lang w:val="es-AR"/>
        </w:rPr>
        <w:t xml:space="preserve"> en su reciente publicación Media </w:t>
      </w:r>
      <w:proofErr w:type="spellStart"/>
      <w:r w:rsidRPr="00EC3A1D">
        <w:rPr>
          <w:rFonts w:ascii="Arial" w:hAnsi="Arial" w:cs="Arial"/>
          <w:sz w:val="24"/>
          <w:szCs w:val="24"/>
          <w:lang w:val="es-AR"/>
        </w:rPr>
        <w:t>Evolution</w:t>
      </w:r>
      <w:proofErr w:type="spellEnd"/>
      <w:r w:rsidR="001D7C6F" w:rsidRPr="00EC3A1D">
        <w:rPr>
          <w:rFonts w:ascii="Arial" w:hAnsi="Arial" w:cs="Arial"/>
          <w:sz w:val="24"/>
          <w:szCs w:val="24"/>
          <w:lang w:val="es-AR"/>
        </w:rPr>
        <w:t xml:space="preserve"> (2019)</w:t>
      </w:r>
      <w:r w:rsidRPr="00EC3A1D">
        <w:rPr>
          <w:rFonts w:ascii="Arial" w:hAnsi="Arial" w:cs="Arial"/>
          <w:sz w:val="24"/>
          <w:szCs w:val="24"/>
          <w:lang w:val="es-AR"/>
        </w:rPr>
        <w:t xml:space="preserve">, si los desarrollos multimedia crean un “movimiento centrípeto de concentración de lenguajes y medios en una única interfaz”, el </w:t>
      </w:r>
      <w:proofErr w:type="spellStart"/>
      <w:r w:rsidRPr="00EC3A1D">
        <w:rPr>
          <w:rFonts w:ascii="Arial" w:hAnsi="Arial" w:cs="Arial"/>
          <w:sz w:val="24"/>
          <w:szCs w:val="24"/>
          <w:lang w:val="es-AR"/>
        </w:rPr>
        <w:t>transmedia</w:t>
      </w:r>
      <w:proofErr w:type="spellEnd"/>
      <w:r w:rsidRPr="00EC3A1D">
        <w:rPr>
          <w:rFonts w:ascii="Arial" w:hAnsi="Arial" w:cs="Arial"/>
          <w:sz w:val="24"/>
          <w:szCs w:val="24"/>
          <w:lang w:val="es-AR"/>
        </w:rPr>
        <w:t xml:space="preserve"> crea un “movimiento centrífugo que expande una narrativa en muchos medios y plataformas con la complicidad de los </w:t>
      </w:r>
      <w:proofErr w:type="spellStart"/>
      <w:r w:rsidRPr="00EC3A1D">
        <w:rPr>
          <w:rFonts w:ascii="Arial" w:hAnsi="Arial" w:cs="Arial"/>
          <w:sz w:val="24"/>
          <w:szCs w:val="24"/>
          <w:lang w:val="es-AR"/>
        </w:rPr>
        <w:t>prosumidores</w:t>
      </w:r>
      <w:proofErr w:type="spellEnd"/>
      <w:r w:rsidR="001D7C6F" w:rsidRPr="00EC3A1D">
        <w:rPr>
          <w:rFonts w:ascii="Arial" w:hAnsi="Arial" w:cs="Arial"/>
          <w:sz w:val="24"/>
          <w:szCs w:val="24"/>
          <w:lang w:val="es-AR"/>
        </w:rPr>
        <w:t>” (</w:t>
      </w:r>
      <w:r w:rsidR="00635238" w:rsidRPr="00EC3A1D">
        <w:rPr>
          <w:rFonts w:ascii="Arial" w:hAnsi="Arial" w:cs="Arial"/>
          <w:sz w:val="24"/>
          <w:szCs w:val="24"/>
          <w:lang w:val="es-AR"/>
        </w:rPr>
        <w:t>SCOLARI &amp; RAPA:</w:t>
      </w:r>
      <w:r w:rsidRPr="00EC3A1D">
        <w:rPr>
          <w:rFonts w:ascii="Arial" w:hAnsi="Arial" w:cs="Arial"/>
          <w:sz w:val="24"/>
          <w:szCs w:val="24"/>
          <w:lang w:val="es-AR"/>
        </w:rPr>
        <w:t>41).</w:t>
      </w:r>
    </w:p>
    <w:p w:rsidR="007F1AB6" w:rsidRPr="00EC3A1D" w:rsidRDefault="007F1AB6" w:rsidP="00EC3A1D">
      <w:pPr>
        <w:pStyle w:val="Normal1"/>
        <w:spacing w:after="120" w:line="360" w:lineRule="auto"/>
        <w:jc w:val="both"/>
        <w:rPr>
          <w:color w:val="auto"/>
          <w:sz w:val="24"/>
          <w:szCs w:val="24"/>
        </w:rPr>
      </w:pPr>
      <w:r w:rsidRPr="00EC3A1D">
        <w:rPr>
          <w:color w:val="auto"/>
          <w:sz w:val="24"/>
          <w:szCs w:val="24"/>
        </w:rPr>
        <w:t>En este contexto, se presenta el desafío de construir nuevos vínculos con los usuarios (</w:t>
      </w:r>
      <w:proofErr w:type="spellStart"/>
      <w:r w:rsidRPr="00EC3A1D">
        <w:rPr>
          <w:color w:val="auto"/>
          <w:sz w:val="24"/>
          <w:szCs w:val="24"/>
        </w:rPr>
        <w:t>consumidores+productores</w:t>
      </w:r>
      <w:proofErr w:type="spellEnd"/>
      <w:r w:rsidRPr="00EC3A1D">
        <w:rPr>
          <w:color w:val="auto"/>
          <w:sz w:val="24"/>
          <w:szCs w:val="24"/>
        </w:rPr>
        <w:t xml:space="preserve">), interpelarlos a formar parte de las tramas, incentivar su acción, crear y sostener comunidades, considerándolos un factor clave dentro de la producción de proyectos </w:t>
      </w:r>
      <w:proofErr w:type="spellStart"/>
      <w:r w:rsidRPr="00EC3A1D">
        <w:rPr>
          <w:color w:val="auto"/>
          <w:sz w:val="24"/>
          <w:szCs w:val="24"/>
        </w:rPr>
        <w:t>transmedia</w:t>
      </w:r>
      <w:proofErr w:type="spellEnd"/>
      <w:r w:rsidRPr="00EC3A1D">
        <w:rPr>
          <w:color w:val="auto"/>
          <w:sz w:val="24"/>
          <w:szCs w:val="24"/>
        </w:rPr>
        <w:t xml:space="preserve"> que requieren expansión narrativa y participación.</w:t>
      </w:r>
    </w:p>
    <w:p w:rsidR="00C74D3D" w:rsidRPr="00EC3A1D" w:rsidRDefault="00635238" w:rsidP="00EC3A1D">
      <w:pPr>
        <w:pStyle w:val="Normal1"/>
        <w:spacing w:after="120" w:line="360" w:lineRule="auto"/>
        <w:jc w:val="both"/>
        <w:rPr>
          <w:color w:val="auto"/>
          <w:sz w:val="24"/>
          <w:szCs w:val="24"/>
        </w:rPr>
      </w:pPr>
      <w:r w:rsidRPr="00EC3A1D">
        <w:rPr>
          <w:color w:val="auto"/>
          <w:sz w:val="24"/>
          <w:szCs w:val="24"/>
        </w:rPr>
        <w:t>L</w:t>
      </w:r>
      <w:r w:rsidR="00C74D3D" w:rsidRPr="00EC3A1D">
        <w:rPr>
          <w:color w:val="auto"/>
          <w:sz w:val="24"/>
          <w:szCs w:val="24"/>
        </w:rPr>
        <w:t xml:space="preserve">a primera experiencia </w:t>
      </w:r>
      <w:r w:rsidR="003651D1" w:rsidRPr="00EC3A1D">
        <w:rPr>
          <w:color w:val="auto"/>
          <w:sz w:val="24"/>
          <w:szCs w:val="24"/>
        </w:rPr>
        <w:t xml:space="preserve">en el campo de la no </w:t>
      </w:r>
      <w:r w:rsidR="008C1370" w:rsidRPr="00EC3A1D">
        <w:rPr>
          <w:color w:val="auto"/>
          <w:sz w:val="24"/>
          <w:szCs w:val="24"/>
        </w:rPr>
        <w:t xml:space="preserve">ficción </w:t>
      </w:r>
      <w:proofErr w:type="spellStart"/>
      <w:r w:rsidR="008C1370" w:rsidRPr="00EC3A1D">
        <w:rPr>
          <w:color w:val="auto"/>
          <w:sz w:val="24"/>
          <w:szCs w:val="24"/>
        </w:rPr>
        <w:t>transmedia</w:t>
      </w:r>
      <w:proofErr w:type="spellEnd"/>
      <w:r w:rsidR="00AC5DBD" w:rsidRPr="00EC3A1D">
        <w:rPr>
          <w:color w:val="auto"/>
          <w:sz w:val="24"/>
          <w:szCs w:val="24"/>
        </w:rPr>
        <w:t xml:space="preserve"> se realizó </w:t>
      </w:r>
      <w:r w:rsidR="007D2984" w:rsidRPr="00EC3A1D">
        <w:rPr>
          <w:color w:val="auto"/>
          <w:sz w:val="24"/>
          <w:szCs w:val="24"/>
        </w:rPr>
        <w:t>desde #</w:t>
      </w:r>
      <w:proofErr w:type="spellStart"/>
      <w:r w:rsidR="007D2984" w:rsidRPr="00EC3A1D">
        <w:rPr>
          <w:color w:val="auto"/>
          <w:sz w:val="24"/>
          <w:szCs w:val="24"/>
        </w:rPr>
        <w:t>DCMTeam</w:t>
      </w:r>
      <w:proofErr w:type="spellEnd"/>
      <w:r w:rsidR="007D2984" w:rsidRPr="00EC3A1D">
        <w:rPr>
          <w:color w:val="auto"/>
          <w:sz w:val="24"/>
          <w:szCs w:val="24"/>
        </w:rPr>
        <w:t xml:space="preserve"> </w:t>
      </w:r>
      <w:r w:rsidR="00C74D3D" w:rsidRPr="00EC3A1D">
        <w:rPr>
          <w:color w:val="auto"/>
          <w:sz w:val="24"/>
          <w:szCs w:val="24"/>
        </w:rPr>
        <w:t>e</w:t>
      </w:r>
      <w:r w:rsidR="00AC5DBD" w:rsidRPr="00EC3A1D">
        <w:rPr>
          <w:color w:val="auto"/>
          <w:sz w:val="24"/>
          <w:szCs w:val="24"/>
        </w:rPr>
        <w:t>n el año 2013:</w:t>
      </w:r>
      <w:r w:rsidR="00C74D3D" w:rsidRPr="00EC3A1D">
        <w:rPr>
          <w:color w:val="auto"/>
          <w:sz w:val="24"/>
          <w:szCs w:val="24"/>
        </w:rPr>
        <w:t xml:space="preserve"> “</w:t>
      </w:r>
      <w:r w:rsidR="00C74D3D" w:rsidRPr="00EC3A1D">
        <w:rPr>
          <w:i/>
          <w:color w:val="auto"/>
          <w:sz w:val="24"/>
          <w:szCs w:val="24"/>
        </w:rPr>
        <w:t>Tras los pasos de El Hombre Bestia</w:t>
      </w:r>
      <w:r w:rsidR="00C74D3D" w:rsidRPr="00EC3A1D">
        <w:rPr>
          <w:color w:val="auto"/>
          <w:sz w:val="24"/>
          <w:szCs w:val="24"/>
        </w:rPr>
        <w:t xml:space="preserve">”. En este caso, se partió de una obra audiovisual previa, un unitario documental para TV Digital, y se diseñó una expansión narrativa que contemplaba </w:t>
      </w:r>
      <w:r w:rsidR="00E67212" w:rsidRPr="00EC3A1D">
        <w:rPr>
          <w:color w:val="auto"/>
          <w:sz w:val="24"/>
          <w:szCs w:val="24"/>
        </w:rPr>
        <w:t>producción de contenidos en distintos soportes pensados para ser consumidos en múltiples pantallas e incluso experiencias presenciales que se articulaban con las propuestas digitales.</w:t>
      </w:r>
      <w:r w:rsidR="00AC5DBD" w:rsidRPr="00EC3A1D">
        <w:rPr>
          <w:color w:val="auto"/>
          <w:sz w:val="24"/>
          <w:szCs w:val="24"/>
        </w:rPr>
        <w:t xml:space="preserve"> El mundo alrededor de la figura del </w:t>
      </w:r>
      <w:proofErr w:type="spellStart"/>
      <w:r w:rsidR="00AC5DBD" w:rsidRPr="00EC3A1D">
        <w:rPr>
          <w:color w:val="auto"/>
          <w:sz w:val="24"/>
          <w:szCs w:val="24"/>
        </w:rPr>
        <w:t>pioniero</w:t>
      </w:r>
      <w:proofErr w:type="spellEnd"/>
      <w:r w:rsidR="00AC5DBD" w:rsidRPr="00EC3A1D">
        <w:rPr>
          <w:color w:val="auto"/>
          <w:sz w:val="24"/>
          <w:szCs w:val="24"/>
        </w:rPr>
        <w:t xml:space="preserve"> cineasta rosarino Camilo </w:t>
      </w:r>
      <w:proofErr w:type="spellStart"/>
      <w:r w:rsidR="00AC5DBD" w:rsidRPr="00EC3A1D">
        <w:rPr>
          <w:color w:val="auto"/>
          <w:sz w:val="24"/>
          <w:szCs w:val="24"/>
        </w:rPr>
        <w:t>Zac</w:t>
      </w:r>
      <w:r w:rsidR="003651D1" w:rsidRPr="00EC3A1D">
        <w:rPr>
          <w:color w:val="auto"/>
          <w:sz w:val="24"/>
          <w:szCs w:val="24"/>
        </w:rPr>
        <w:t>c</w:t>
      </w:r>
      <w:r w:rsidR="00AC5DBD" w:rsidRPr="00EC3A1D">
        <w:rPr>
          <w:color w:val="auto"/>
          <w:sz w:val="24"/>
          <w:szCs w:val="24"/>
        </w:rPr>
        <w:t>aría</w:t>
      </w:r>
      <w:proofErr w:type="spellEnd"/>
      <w:r w:rsidR="00AC5DBD" w:rsidRPr="00EC3A1D">
        <w:rPr>
          <w:color w:val="auto"/>
          <w:sz w:val="24"/>
          <w:szCs w:val="24"/>
        </w:rPr>
        <w:t xml:space="preserve"> </w:t>
      </w:r>
      <w:proofErr w:type="spellStart"/>
      <w:r w:rsidR="00AC5DBD" w:rsidRPr="00EC3A1D">
        <w:rPr>
          <w:color w:val="auto"/>
          <w:sz w:val="24"/>
          <w:szCs w:val="24"/>
        </w:rPr>
        <w:t>Soprani</w:t>
      </w:r>
      <w:proofErr w:type="spellEnd"/>
      <w:r w:rsidR="00AC5DBD" w:rsidRPr="00EC3A1D">
        <w:rPr>
          <w:color w:val="auto"/>
          <w:sz w:val="24"/>
          <w:szCs w:val="24"/>
        </w:rPr>
        <w:t xml:space="preserve"> y las vicisitudes en torno al material fílmico, considerado la primera producción de cine de género fantástico en Argentina y perdido durante décadas</w:t>
      </w:r>
      <w:r w:rsidR="002E5E9E" w:rsidRPr="00EC3A1D">
        <w:rPr>
          <w:color w:val="auto"/>
          <w:sz w:val="24"/>
          <w:szCs w:val="24"/>
        </w:rPr>
        <w:t xml:space="preserve">, dieron forma a un recorrido narrativo que ofrecía múltiples experiencias que </w:t>
      </w:r>
      <w:r w:rsidR="008C1370" w:rsidRPr="00EC3A1D">
        <w:rPr>
          <w:color w:val="auto"/>
          <w:sz w:val="24"/>
          <w:szCs w:val="24"/>
        </w:rPr>
        <w:t>conjugaban</w:t>
      </w:r>
      <w:r w:rsidR="002E5E9E" w:rsidRPr="00EC3A1D">
        <w:rPr>
          <w:color w:val="auto"/>
          <w:sz w:val="24"/>
          <w:szCs w:val="24"/>
        </w:rPr>
        <w:t xml:space="preserve"> </w:t>
      </w:r>
      <w:r w:rsidR="008C1370" w:rsidRPr="00EC3A1D">
        <w:rPr>
          <w:color w:val="auto"/>
          <w:sz w:val="24"/>
          <w:szCs w:val="24"/>
        </w:rPr>
        <w:t xml:space="preserve">ficción y </w:t>
      </w:r>
      <w:r w:rsidR="003651D1" w:rsidRPr="00EC3A1D">
        <w:rPr>
          <w:color w:val="auto"/>
          <w:sz w:val="24"/>
          <w:szCs w:val="24"/>
        </w:rPr>
        <w:t xml:space="preserve">no </w:t>
      </w:r>
      <w:r w:rsidR="002E5E9E" w:rsidRPr="00EC3A1D">
        <w:rPr>
          <w:color w:val="auto"/>
          <w:sz w:val="24"/>
          <w:szCs w:val="24"/>
        </w:rPr>
        <w:t>ficción.</w:t>
      </w:r>
    </w:p>
    <w:p w:rsidR="00E67212" w:rsidRPr="00EC3A1D" w:rsidRDefault="00E67212" w:rsidP="00EC3A1D">
      <w:pPr>
        <w:pStyle w:val="Normal1"/>
        <w:spacing w:after="120" w:line="360" w:lineRule="auto"/>
        <w:jc w:val="both"/>
        <w:rPr>
          <w:color w:val="auto"/>
          <w:sz w:val="24"/>
          <w:szCs w:val="24"/>
        </w:rPr>
      </w:pPr>
      <w:r w:rsidRPr="00EC3A1D">
        <w:rPr>
          <w:color w:val="auto"/>
          <w:sz w:val="24"/>
          <w:szCs w:val="24"/>
        </w:rPr>
        <w:t xml:space="preserve">Dos años más tarde, en 2015, </w:t>
      </w:r>
      <w:r w:rsidR="009264A2" w:rsidRPr="00EC3A1D">
        <w:rPr>
          <w:color w:val="auto"/>
          <w:sz w:val="24"/>
          <w:szCs w:val="24"/>
        </w:rPr>
        <w:t xml:space="preserve">se desarrolló el primer documental </w:t>
      </w:r>
      <w:proofErr w:type="spellStart"/>
      <w:r w:rsidR="00AC5DBD" w:rsidRPr="00EC3A1D">
        <w:rPr>
          <w:color w:val="auto"/>
          <w:sz w:val="24"/>
          <w:szCs w:val="24"/>
        </w:rPr>
        <w:t>transmedia</w:t>
      </w:r>
      <w:proofErr w:type="spellEnd"/>
      <w:r w:rsidR="00AC5DBD" w:rsidRPr="00EC3A1D">
        <w:rPr>
          <w:color w:val="auto"/>
          <w:sz w:val="24"/>
          <w:szCs w:val="24"/>
        </w:rPr>
        <w:t xml:space="preserve"> nativo, sin obras analógicas que lo precedieran, “Mujeres en venta: trata de personas con fines de explotación sexual en Argentina”</w:t>
      </w:r>
      <w:r w:rsidR="008C1370" w:rsidRPr="00EC3A1D">
        <w:rPr>
          <w:color w:val="auto"/>
          <w:sz w:val="24"/>
          <w:szCs w:val="24"/>
        </w:rPr>
        <w:t>. El mismo integra</w:t>
      </w:r>
      <w:r w:rsidR="00AC5DBD" w:rsidRPr="00EC3A1D">
        <w:rPr>
          <w:color w:val="auto"/>
          <w:sz w:val="24"/>
          <w:szCs w:val="24"/>
        </w:rPr>
        <w:t xml:space="preserve"> la se</w:t>
      </w:r>
      <w:r w:rsidR="002E5E9E" w:rsidRPr="00EC3A1D">
        <w:rPr>
          <w:color w:val="auto"/>
          <w:sz w:val="24"/>
          <w:szCs w:val="24"/>
        </w:rPr>
        <w:t xml:space="preserve">rie </w:t>
      </w:r>
      <w:proofErr w:type="spellStart"/>
      <w:r w:rsidR="002E5E9E" w:rsidRPr="00EC3A1D">
        <w:rPr>
          <w:color w:val="auto"/>
          <w:sz w:val="24"/>
          <w:szCs w:val="24"/>
        </w:rPr>
        <w:t>DocuMedia</w:t>
      </w:r>
      <w:proofErr w:type="spellEnd"/>
      <w:r w:rsidR="002E5E9E" w:rsidRPr="00EC3A1D">
        <w:rPr>
          <w:color w:val="auto"/>
          <w:sz w:val="24"/>
          <w:szCs w:val="24"/>
        </w:rPr>
        <w:t xml:space="preserve">, documentales </w:t>
      </w:r>
      <w:proofErr w:type="spellStart"/>
      <w:r w:rsidR="002E5E9E" w:rsidRPr="00EC3A1D">
        <w:rPr>
          <w:color w:val="auto"/>
          <w:sz w:val="24"/>
          <w:szCs w:val="24"/>
        </w:rPr>
        <w:t>multimediales</w:t>
      </w:r>
      <w:proofErr w:type="spellEnd"/>
      <w:r w:rsidR="002E5E9E" w:rsidRPr="00EC3A1D">
        <w:rPr>
          <w:color w:val="auto"/>
          <w:sz w:val="24"/>
          <w:szCs w:val="24"/>
        </w:rPr>
        <w:t xml:space="preserve"> interactivos, </w:t>
      </w:r>
      <w:r w:rsidR="003651D1" w:rsidRPr="00EC3A1D">
        <w:rPr>
          <w:color w:val="auto"/>
          <w:sz w:val="24"/>
          <w:szCs w:val="24"/>
        </w:rPr>
        <w:t>y hace</w:t>
      </w:r>
      <w:r w:rsidR="008C1370" w:rsidRPr="00EC3A1D">
        <w:rPr>
          <w:color w:val="auto"/>
          <w:sz w:val="24"/>
          <w:szCs w:val="24"/>
        </w:rPr>
        <w:t xml:space="preserve"> del</w:t>
      </w:r>
      <w:r w:rsidR="002E5E9E" w:rsidRPr="00EC3A1D">
        <w:rPr>
          <w:color w:val="auto"/>
          <w:sz w:val="24"/>
          <w:szCs w:val="24"/>
        </w:rPr>
        <w:t xml:space="preserve"> </w:t>
      </w:r>
      <w:proofErr w:type="spellStart"/>
      <w:r w:rsidR="002E5E9E" w:rsidRPr="00EC3A1D">
        <w:rPr>
          <w:color w:val="auto"/>
          <w:sz w:val="24"/>
          <w:szCs w:val="24"/>
        </w:rPr>
        <w:t>webdoc</w:t>
      </w:r>
      <w:proofErr w:type="spellEnd"/>
      <w:r w:rsidR="002E5E9E" w:rsidRPr="00EC3A1D">
        <w:rPr>
          <w:color w:val="auto"/>
          <w:sz w:val="24"/>
          <w:szCs w:val="24"/>
        </w:rPr>
        <w:t xml:space="preserve"> su obra nodal articulada con una serie de </w:t>
      </w:r>
      <w:r w:rsidR="002E5E9E" w:rsidRPr="00EC3A1D">
        <w:rPr>
          <w:color w:val="auto"/>
          <w:sz w:val="24"/>
          <w:szCs w:val="24"/>
        </w:rPr>
        <w:lastRenderedPageBreak/>
        <w:t>piezas online y offline</w:t>
      </w:r>
      <w:r w:rsidR="003651D1" w:rsidRPr="00EC3A1D">
        <w:rPr>
          <w:color w:val="auto"/>
          <w:sz w:val="24"/>
          <w:szCs w:val="24"/>
        </w:rPr>
        <w:t xml:space="preserve"> que se vinculan</w:t>
      </w:r>
      <w:r w:rsidR="008C1370" w:rsidRPr="00EC3A1D">
        <w:rPr>
          <w:color w:val="auto"/>
          <w:sz w:val="24"/>
          <w:szCs w:val="24"/>
        </w:rPr>
        <w:t>, asimismo, con una campaña de concientización sobre la trata de personas.</w:t>
      </w:r>
    </w:p>
    <w:p w:rsidR="002159DE" w:rsidRPr="00EC3A1D" w:rsidRDefault="003651D1" w:rsidP="00EC3A1D">
      <w:pPr>
        <w:pStyle w:val="Normal1"/>
        <w:spacing w:after="120" w:line="360" w:lineRule="auto"/>
        <w:jc w:val="both"/>
        <w:rPr>
          <w:color w:val="auto"/>
          <w:sz w:val="24"/>
          <w:szCs w:val="24"/>
        </w:rPr>
      </w:pPr>
      <w:r w:rsidRPr="00EC3A1D">
        <w:rPr>
          <w:color w:val="auto"/>
          <w:sz w:val="24"/>
          <w:szCs w:val="24"/>
        </w:rPr>
        <w:t>Luego de variados</w:t>
      </w:r>
      <w:r w:rsidR="008C1370" w:rsidRPr="00EC3A1D">
        <w:rPr>
          <w:color w:val="auto"/>
          <w:sz w:val="24"/>
          <w:szCs w:val="24"/>
        </w:rPr>
        <w:t xml:space="preserve"> experimentos </w:t>
      </w:r>
      <w:r w:rsidR="00911A87" w:rsidRPr="00EC3A1D">
        <w:rPr>
          <w:color w:val="auto"/>
          <w:sz w:val="24"/>
          <w:szCs w:val="24"/>
        </w:rPr>
        <w:t>multiplataforma</w:t>
      </w:r>
      <w:r w:rsidR="008C1370" w:rsidRPr="00EC3A1D">
        <w:rPr>
          <w:color w:val="auto"/>
          <w:sz w:val="24"/>
          <w:szCs w:val="24"/>
        </w:rPr>
        <w:t xml:space="preserve">, </w:t>
      </w:r>
      <w:r w:rsidR="00911A87" w:rsidRPr="00EC3A1D">
        <w:rPr>
          <w:color w:val="auto"/>
          <w:sz w:val="24"/>
          <w:szCs w:val="24"/>
        </w:rPr>
        <w:t>productos enriquecidos e incluso documentales colaborativos, en 2017 se comenzó un</w:t>
      </w:r>
      <w:r w:rsidR="000C234E" w:rsidRPr="00EC3A1D">
        <w:rPr>
          <w:color w:val="auto"/>
          <w:sz w:val="24"/>
          <w:szCs w:val="24"/>
        </w:rPr>
        <w:t>a nueva propuesta</w:t>
      </w:r>
      <w:r w:rsidR="00911A87" w:rsidRPr="00EC3A1D">
        <w:rPr>
          <w:color w:val="auto"/>
          <w:sz w:val="24"/>
          <w:szCs w:val="24"/>
        </w:rPr>
        <w:t xml:space="preserve"> </w:t>
      </w:r>
      <w:proofErr w:type="spellStart"/>
      <w:r w:rsidR="00911A87" w:rsidRPr="00EC3A1D">
        <w:rPr>
          <w:color w:val="auto"/>
          <w:sz w:val="24"/>
          <w:szCs w:val="24"/>
        </w:rPr>
        <w:t>transmedia</w:t>
      </w:r>
      <w:proofErr w:type="spellEnd"/>
      <w:r w:rsidR="00911A87" w:rsidRPr="00EC3A1D">
        <w:rPr>
          <w:color w:val="auto"/>
          <w:sz w:val="24"/>
          <w:szCs w:val="24"/>
        </w:rPr>
        <w:t xml:space="preserve"> </w:t>
      </w:r>
      <w:r w:rsidR="000C234E" w:rsidRPr="00EC3A1D">
        <w:rPr>
          <w:color w:val="auto"/>
          <w:sz w:val="24"/>
          <w:szCs w:val="24"/>
        </w:rPr>
        <w:t xml:space="preserve">con </w:t>
      </w:r>
      <w:r w:rsidR="00635238" w:rsidRPr="00EC3A1D">
        <w:rPr>
          <w:color w:val="auto"/>
          <w:sz w:val="24"/>
          <w:szCs w:val="24"/>
        </w:rPr>
        <w:t>contenido audiovisual</w:t>
      </w:r>
      <w:r w:rsidR="000C234E" w:rsidRPr="00EC3A1D">
        <w:rPr>
          <w:color w:val="auto"/>
          <w:sz w:val="24"/>
          <w:szCs w:val="24"/>
        </w:rPr>
        <w:t xml:space="preserve"> </w:t>
      </w:r>
      <w:r w:rsidR="00911A87" w:rsidRPr="00EC3A1D">
        <w:rPr>
          <w:color w:val="auto"/>
          <w:sz w:val="24"/>
          <w:szCs w:val="24"/>
        </w:rPr>
        <w:t xml:space="preserve">que es objeto del presente artículo: </w:t>
      </w:r>
      <w:r w:rsidR="00911A87" w:rsidRPr="00EC3A1D">
        <w:rPr>
          <w:i/>
          <w:color w:val="auto"/>
          <w:sz w:val="24"/>
          <w:szCs w:val="24"/>
        </w:rPr>
        <w:t>De barrio somos. Historias de clubes en 360º</w:t>
      </w:r>
      <w:r w:rsidR="00911A87" w:rsidRPr="00EC3A1D">
        <w:rPr>
          <w:color w:val="auto"/>
          <w:sz w:val="24"/>
          <w:szCs w:val="24"/>
        </w:rPr>
        <w:t xml:space="preserve">. </w:t>
      </w:r>
      <w:r w:rsidR="000C234E" w:rsidRPr="00EC3A1D">
        <w:rPr>
          <w:color w:val="auto"/>
          <w:sz w:val="24"/>
          <w:szCs w:val="24"/>
        </w:rPr>
        <w:t xml:space="preserve">La trama </w:t>
      </w:r>
      <w:proofErr w:type="spellStart"/>
      <w:r w:rsidR="000C234E" w:rsidRPr="00EC3A1D">
        <w:rPr>
          <w:color w:val="auto"/>
          <w:sz w:val="24"/>
          <w:szCs w:val="24"/>
        </w:rPr>
        <w:t>hipertextual</w:t>
      </w:r>
      <w:proofErr w:type="spellEnd"/>
      <w:r w:rsidR="000C234E" w:rsidRPr="00EC3A1D">
        <w:rPr>
          <w:color w:val="auto"/>
          <w:sz w:val="24"/>
          <w:szCs w:val="24"/>
        </w:rPr>
        <w:t xml:space="preserve"> propone viajes emocionales entre plataformas accesibles desde múltiples puertas de entrada para </w:t>
      </w:r>
      <w:r w:rsidR="00911A87" w:rsidRPr="00EC3A1D">
        <w:rPr>
          <w:color w:val="auto"/>
          <w:sz w:val="24"/>
          <w:szCs w:val="24"/>
        </w:rPr>
        <w:t>conocer de cerca y vivenciar el mundo de los clubes de barrio en la ciudad de Rosario.</w:t>
      </w:r>
    </w:p>
    <w:p w:rsidR="005163D2" w:rsidRPr="00EC3A1D" w:rsidRDefault="00911A87" w:rsidP="00EC3A1D">
      <w:pPr>
        <w:spacing w:after="120" w:line="360" w:lineRule="auto"/>
        <w:jc w:val="both"/>
        <w:rPr>
          <w:rFonts w:ascii="Arial" w:hAnsi="Arial" w:cs="Arial"/>
          <w:sz w:val="24"/>
          <w:szCs w:val="24"/>
          <w:lang w:val="es-AR"/>
        </w:rPr>
      </w:pPr>
      <w:r w:rsidRPr="00EC3A1D">
        <w:rPr>
          <w:rFonts w:ascii="Arial" w:hAnsi="Arial" w:cs="Arial"/>
          <w:sz w:val="24"/>
          <w:szCs w:val="24"/>
          <w:lang w:val="es-AR"/>
        </w:rPr>
        <w:t xml:space="preserve">El modelo de narrativas </w:t>
      </w:r>
      <w:proofErr w:type="spellStart"/>
      <w:r w:rsidRPr="00EC3A1D">
        <w:rPr>
          <w:rFonts w:ascii="Arial" w:hAnsi="Arial" w:cs="Arial"/>
          <w:sz w:val="24"/>
          <w:szCs w:val="24"/>
          <w:lang w:val="es-AR"/>
        </w:rPr>
        <w:t>transmedia</w:t>
      </w:r>
      <w:proofErr w:type="spellEnd"/>
      <w:r w:rsidRPr="00EC3A1D">
        <w:rPr>
          <w:rFonts w:ascii="Arial" w:hAnsi="Arial" w:cs="Arial"/>
          <w:sz w:val="24"/>
          <w:szCs w:val="24"/>
          <w:lang w:val="es-AR"/>
        </w:rPr>
        <w:t xml:space="preserve"> permite acercar mensajes distintos para múltiples públicos, de características diferentes, consumidores de diferentes tipos de medios. Por ello, en el marco del diseño narrativo de </w:t>
      </w:r>
      <w:proofErr w:type="spellStart"/>
      <w:r w:rsidRPr="00EC3A1D">
        <w:rPr>
          <w:rFonts w:ascii="Arial" w:hAnsi="Arial" w:cs="Arial"/>
          <w:i/>
          <w:sz w:val="24"/>
          <w:szCs w:val="24"/>
          <w:lang w:val="es-AR"/>
        </w:rPr>
        <w:t>De</w:t>
      </w:r>
      <w:proofErr w:type="spellEnd"/>
      <w:r w:rsidRPr="00EC3A1D">
        <w:rPr>
          <w:rFonts w:ascii="Arial" w:hAnsi="Arial" w:cs="Arial"/>
          <w:i/>
          <w:sz w:val="24"/>
          <w:szCs w:val="24"/>
          <w:lang w:val="es-AR"/>
        </w:rPr>
        <w:t xml:space="preserve"> barrio somos</w:t>
      </w:r>
      <w:r w:rsidRPr="00EC3A1D">
        <w:rPr>
          <w:rFonts w:ascii="Arial" w:hAnsi="Arial" w:cs="Arial"/>
          <w:sz w:val="24"/>
          <w:szCs w:val="24"/>
          <w:lang w:val="es-AR"/>
        </w:rPr>
        <w:t>,</w:t>
      </w:r>
      <w:r w:rsidRPr="00EC3A1D">
        <w:rPr>
          <w:rFonts w:ascii="Arial" w:hAnsi="Arial" w:cs="Arial"/>
          <w:b/>
          <w:sz w:val="24"/>
          <w:szCs w:val="24"/>
          <w:lang w:val="es-AR"/>
        </w:rPr>
        <w:t xml:space="preserve"> </w:t>
      </w:r>
      <w:r w:rsidRPr="00EC3A1D">
        <w:rPr>
          <w:rFonts w:ascii="Arial" w:hAnsi="Arial" w:cs="Arial"/>
          <w:sz w:val="24"/>
          <w:szCs w:val="24"/>
          <w:lang w:val="es-AR"/>
        </w:rPr>
        <w:t xml:space="preserve">se decidió apostar por una estrategia que vinculó medios tradicionales </w:t>
      </w:r>
      <w:r w:rsidR="005163D2" w:rsidRPr="00EC3A1D">
        <w:rPr>
          <w:rFonts w:ascii="Arial" w:hAnsi="Arial" w:cs="Arial"/>
          <w:sz w:val="24"/>
          <w:szCs w:val="24"/>
          <w:lang w:val="es-AR"/>
        </w:rPr>
        <w:t>(un libro, una serie documental</w:t>
      </w:r>
      <w:r w:rsidRPr="00EC3A1D">
        <w:rPr>
          <w:rFonts w:ascii="Arial" w:hAnsi="Arial" w:cs="Arial"/>
          <w:sz w:val="24"/>
          <w:szCs w:val="24"/>
          <w:lang w:val="es-AR"/>
        </w:rPr>
        <w:t xml:space="preserve">, un </w:t>
      </w:r>
      <w:r w:rsidR="005163D2" w:rsidRPr="00EC3A1D">
        <w:rPr>
          <w:rFonts w:ascii="Arial" w:hAnsi="Arial" w:cs="Arial"/>
          <w:sz w:val="24"/>
          <w:szCs w:val="24"/>
          <w:lang w:val="es-AR"/>
        </w:rPr>
        <w:t>juego de mesa</w:t>
      </w:r>
      <w:r w:rsidRPr="00EC3A1D">
        <w:rPr>
          <w:rFonts w:ascii="Arial" w:hAnsi="Arial" w:cs="Arial"/>
          <w:sz w:val="24"/>
          <w:szCs w:val="24"/>
          <w:lang w:val="es-AR"/>
        </w:rPr>
        <w:t>) y nuevos medios</w:t>
      </w:r>
      <w:r w:rsidR="003651D1" w:rsidRPr="00EC3A1D">
        <w:rPr>
          <w:rFonts w:ascii="Arial" w:hAnsi="Arial" w:cs="Arial"/>
          <w:sz w:val="24"/>
          <w:szCs w:val="24"/>
          <w:lang w:val="es-AR"/>
        </w:rPr>
        <w:t xml:space="preserve"> digitales</w:t>
      </w:r>
      <w:r w:rsidRPr="00EC3A1D">
        <w:rPr>
          <w:rFonts w:ascii="Arial" w:hAnsi="Arial" w:cs="Arial"/>
          <w:sz w:val="24"/>
          <w:szCs w:val="24"/>
          <w:lang w:val="es-AR"/>
        </w:rPr>
        <w:t xml:space="preserve"> (un </w:t>
      </w:r>
      <w:proofErr w:type="spellStart"/>
      <w:r w:rsidRPr="00EC3A1D">
        <w:rPr>
          <w:rFonts w:ascii="Arial" w:hAnsi="Arial" w:cs="Arial"/>
          <w:sz w:val="24"/>
          <w:szCs w:val="24"/>
          <w:lang w:val="es-AR"/>
        </w:rPr>
        <w:t>webdoc</w:t>
      </w:r>
      <w:proofErr w:type="spellEnd"/>
      <w:r w:rsidRPr="00EC3A1D">
        <w:rPr>
          <w:rFonts w:ascii="Arial" w:hAnsi="Arial" w:cs="Arial"/>
          <w:sz w:val="24"/>
          <w:szCs w:val="24"/>
          <w:lang w:val="es-AR"/>
        </w:rPr>
        <w:t xml:space="preserve">, realidad virtual, redes sociales, </w:t>
      </w:r>
      <w:r w:rsidR="005163D2" w:rsidRPr="00EC3A1D">
        <w:rPr>
          <w:rFonts w:ascii="Arial" w:hAnsi="Arial" w:cs="Arial"/>
          <w:sz w:val="24"/>
          <w:szCs w:val="24"/>
          <w:lang w:val="es-AR"/>
        </w:rPr>
        <w:t>un álbum de figuritas</w:t>
      </w:r>
      <w:r w:rsidRPr="00EC3A1D">
        <w:rPr>
          <w:rFonts w:ascii="Arial" w:hAnsi="Arial" w:cs="Arial"/>
          <w:sz w:val="24"/>
          <w:szCs w:val="24"/>
          <w:lang w:val="es-AR"/>
        </w:rPr>
        <w:t xml:space="preserve"> con realidad</w:t>
      </w:r>
      <w:r w:rsidR="002159DE" w:rsidRPr="00EC3A1D">
        <w:rPr>
          <w:rFonts w:ascii="Arial" w:hAnsi="Arial" w:cs="Arial"/>
          <w:sz w:val="24"/>
          <w:szCs w:val="24"/>
          <w:lang w:val="es-AR"/>
        </w:rPr>
        <w:t xml:space="preserve"> aumentada), </w:t>
      </w:r>
      <w:r w:rsidRPr="00EC3A1D">
        <w:rPr>
          <w:rFonts w:ascii="Arial" w:hAnsi="Arial" w:cs="Arial"/>
          <w:sz w:val="24"/>
          <w:szCs w:val="24"/>
          <w:lang w:val="es-AR"/>
        </w:rPr>
        <w:t>procura</w:t>
      </w:r>
      <w:r w:rsidR="002159DE" w:rsidRPr="00EC3A1D">
        <w:rPr>
          <w:rFonts w:ascii="Arial" w:hAnsi="Arial" w:cs="Arial"/>
          <w:sz w:val="24"/>
          <w:szCs w:val="24"/>
          <w:lang w:val="es-AR"/>
        </w:rPr>
        <w:t>ndo</w:t>
      </w:r>
      <w:r w:rsidRPr="00EC3A1D">
        <w:rPr>
          <w:rFonts w:ascii="Arial" w:hAnsi="Arial" w:cs="Arial"/>
          <w:sz w:val="24"/>
          <w:szCs w:val="24"/>
          <w:lang w:val="es-AR"/>
        </w:rPr>
        <w:t xml:space="preserve"> aprovechar los contextos de recepción y las condiciones de recono</w:t>
      </w:r>
      <w:r w:rsidR="002159DE" w:rsidRPr="00EC3A1D">
        <w:rPr>
          <w:rFonts w:ascii="Arial" w:hAnsi="Arial" w:cs="Arial"/>
          <w:sz w:val="24"/>
          <w:szCs w:val="24"/>
          <w:lang w:val="es-AR"/>
        </w:rPr>
        <w:t>cimiento de esos discursos y permitiendo</w:t>
      </w:r>
      <w:r w:rsidRPr="00EC3A1D">
        <w:rPr>
          <w:rFonts w:ascii="Arial" w:hAnsi="Arial" w:cs="Arial"/>
          <w:sz w:val="24"/>
          <w:szCs w:val="24"/>
          <w:lang w:val="es-AR"/>
        </w:rPr>
        <w:t>, también, la participación activa de los usuarios en la ad</w:t>
      </w:r>
      <w:r w:rsidR="002159DE" w:rsidRPr="00EC3A1D">
        <w:rPr>
          <w:rFonts w:ascii="Arial" w:hAnsi="Arial" w:cs="Arial"/>
          <w:sz w:val="24"/>
          <w:szCs w:val="24"/>
          <w:lang w:val="es-AR"/>
        </w:rPr>
        <w:t>ición de contenidos a la trama.</w:t>
      </w:r>
    </w:p>
    <w:p w:rsidR="00AC3EF0" w:rsidRPr="00EC3A1D" w:rsidRDefault="00911A87" w:rsidP="00EC3A1D">
      <w:pPr>
        <w:pStyle w:val="Normal1"/>
        <w:spacing w:after="120" w:line="360" w:lineRule="auto"/>
        <w:jc w:val="both"/>
        <w:rPr>
          <w:color w:val="auto"/>
          <w:sz w:val="24"/>
          <w:szCs w:val="24"/>
        </w:rPr>
      </w:pPr>
      <w:r w:rsidRPr="00EC3A1D">
        <w:rPr>
          <w:color w:val="auto"/>
          <w:sz w:val="24"/>
          <w:szCs w:val="24"/>
        </w:rPr>
        <w:t xml:space="preserve">Se trata de un universo </w:t>
      </w:r>
      <w:proofErr w:type="spellStart"/>
      <w:r w:rsidRPr="00EC3A1D">
        <w:rPr>
          <w:color w:val="auto"/>
          <w:sz w:val="24"/>
          <w:szCs w:val="24"/>
        </w:rPr>
        <w:t>transmedia</w:t>
      </w:r>
      <w:proofErr w:type="spellEnd"/>
      <w:r w:rsidRPr="00EC3A1D">
        <w:rPr>
          <w:color w:val="auto"/>
          <w:sz w:val="24"/>
          <w:szCs w:val="24"/>
        </w:rPr>
        <w:t xml:space="preserve"> donde los contenidos presentan continuidad e independencia. Se multiplican los puntos de vista posibles, se establecen conexi</w:t>
      </w:r>
      <w:r w:rsidR="000C234E" w:rsidRPr="00EC3A1D">
        <w:rPr>
          <w:color w:val="auto"/>
          <w:sz w:val="24"/>
          <w:szCs w:val="24"/>
        </w:rPr>
        <w:t xml:space="preserve">ones entre plataformas </w:t>
      </w:r>
      <w:proofErr w:type="spellStart"/>
      <w:r w:rsidR="000C234E" w:rsidRPr="00EC3A1D">
        <w:rPr>
          <w:color w:val="auto"/>
          <w:sz w:val="24"/>
          <w:szCs w:val="24"/>
        </w:rPr>
        <w:t>on</w:t>
      </w:r>
      <w:proofErr w:type="spellEnd"/>
      <w:r w:rsidR="000C234E" w:rsidRPr="00EC3A1D">
        <w:rPr>
          <w:color w:val="auto"/>
          <w:sz w:val="24"/>
          <w:szCs w:val="24"/>
        </w:rPr>
        <w:t xml:space="preserve"> y off</w:t>
      </w:r>
      <w:r w:rsidRPr="00EC3A1D">
        <w:rPr>
          <w:color w:val="auto"/>
          <w:sz w:val="24"/>
          <w:szCs w:val="24"/>
        </w:rPr>
        <w:t>line y se alienta la participación de los usuarios en la trama envolvente.</w:t>
      </w:r>
      <w:r w:rsidR="000C234E" w:rsidRPr="00EC3A1D">
        <w:rPr>
          <w:color w:val="auto"/>
          <w:sz w:val="24"/>
          <w:szCs w:val="24"/>
        </w:rPr>
        <w:t xml:space="preserve"> </w:t>
      </w:r>
    </w:p>
    <w:p w:rsidR="00FF4AF8" w:rsidRDefault="00FF4AF8">
      <w:pPr>
        <w:rPr>
          <w:rFonts w:ascii="Arial" w:eastAsia="Arial" w:hAnsi="Arial" w:cs="Arial"/>
          <w:sz w:val="24"/>
          <w:szCs w:val="24"/>
          <w:lang w:val="es-AR" w:eastAsia="es-AR"/>
        </w:rPr>
      </w:pPr>
      <w:r>
        <w:rPr>
          <w:sz w:val="24"/>
          <w:szCs w:val="24"/>
        </w:rPr>
        <w:br w:type="page"/>
      </w:r>
    </w:p>
    <w:p w:rsidR="001C7D48" w:rsidRPr="00EC3A1D" w:rsidRDefault="001C7D48" w:rsidP="00EC3A1D">
      <w:pPr>
        <w:pStyle w:val="Normal1"/>
        <w:spacing w:after="120" w:line="360" w:lineRule="auto"/>
        <w:jc w:val="both"/>
        <w:rPr>
          <w:color w:val="auto"/>
          <w:sz w:val="24"/>
          <w:szCs w:val="24"/>
        </w:rPr>
      </w:pPr>
      <w:r w:rsidRPr="00EC3A1D">
        <w:rPr>
          <w:b/>
          <w:color w:val="auto"/>
          <w:sz w:val="24"/>
          <w:szCs w:val="24"/>
        </w:rPr>
        <w:lastRenderedPageBreak/>
        <w:t>Universo narrativo</w:t>
      </w:r>
      <w:r w:rsidR="00AD2968" w:rsidRPr="00EC3A1D">
        <w:rPr>
          <w:b/>
          <w:color w:val="auto"/>
          <w:sz w:val="24"/>
          <w:szCs w:val="24"/>
        </w:rPr>
        <w:t xml:space="preserve"> de “De barrio somos. Historias de clubes en 360º”</w:t>
      </w:r>
    </w:p>
    <w:p w:rsidR="00DD429F" w:rsidRPr="00EC3A1D" w:rsidRDefault="00144C15" w:rsidP="00EC3A1D">
      <w:pPr>
        <w:pStyle w:val="Normal1"/>
        <w:spacing w:after="120" w:line="360" w:lineRule="auto"/>
        <w:jc w:val="both"/>
        <w:rPr>
          <w:b/>
          <w:color w:val="auto"/>
          <w:sz w:val="24"/>
          <w:szCs w:val="24"/>
        </w:rPr>
      </w:pPr>
      <w:r w:rsidRPr="00EC3A1D">
        <w:rPr>
          <w:b/>
          <w:noProof/>
          <w:color w:val="auto"/>
          <w:sz w:val="24"/>
          <w:szCs w:val="24"/>
          <w:lang w:val="en-US" w:eastAsia="en-US"/>
        </w:rPr>
        <w:drawing>
          <wp:anchor distT="0" distB="0" distL="114300" distR="114300" simplePos="0" relativeHeight="251658240" behindDoc="0" locked="0" layoutInCell="1" allowOverlap="1" wp14:anchorId="659F2C1D" wp14:editId="266C49BA">
            <wp:simplePos x="0" y="0"/>
            <wp:positionH relativeFrom="margin">
              <wp:align>left</wp:align>
            </wp:positionH>
            <wp:positionV relativeFrom="paragraph">
              <wp:posOffset>137795</wp:posOffset>
            </wp:positionV>
            <wp:extent cx="1243539" cy="1173480"/>
            <wp:effectExtent l="0" t="0" r="0" b="762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B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3539" cy="1173480"/>
                    </a:xfrm>
                    <a:prstGeom prst="rect">
                      <a:avLst/>
                    </a:prstGeom>
                  </pic:spPr>
                </pic:pic>
              </a:graphicData>
            </a:graphic>
          </wp:anchor>
        </w:drawing>
      </w:r>
      <w:r w:rsidR="00335AF9" w:rsidRPr="00EC3A1D">
        <w:rPr>
          <w:color w:val="auto"/>
          <w:sz w:val="24"/>
          <w:szCs w:val="24"/>
        </w:rPr>
        <w:t xml:space="preserve">En Rosario, cientos clubes de barrio dispersos por toda la geografía local </w:t>
      </w:r>
      <w:r w:rsidR="007F1E4D" w:rsidRPr="00EC3A1D">
        <w:rPr>
          <w:color w:val="auto"/>
          <w:sz w:val="24"/>
          <w:szCs w:val="24"/>
        </w:rPr>
        <w:t xml:space="preserve">se </w:t>
      </w:r>
      <w:r w:rsidR="00335AF9" w:rsidRPr="00EC3A1D">
        <w:rPr>
          <w:color w:val="auto"/>
          <w:sz w:val="24"/>
          <w:szCs w:val="24"/>
        </w:rPr>
        <w:t xml:space="preserve">constituyen </w:t>
      </w:r>
      <w:r w:rsidR="00635971" w:rsidRPr="00EC3A1D">
        <w:rPr>
          <w:color w:val="auto"/>
          <w:sz w:val="24"/>
          <w:szCs w:val="24"/>
        </w:rPr>
        <w:t>como</w:t>
      </w:r>
      <w:r w:rsidR="00335AF9" w:rsidRPr="00EC3A1D">
        <w:rPr>
          <w:color w:val="auto"/>
          <w:sz w:val="24"/>
          <w:szCs w:val="24"/>
        </w:rPr>
        <w:t xml:space="preserve"> espacio</w:t>
      </w:r>
      <w:r w:rsidR="00635971" w:rsidRPr="00EC3A1D">
        <w:rPr>
          <w:color w:val="auto"/>
          <w:sz w:val="24"/>
          <w:szCs w:val="24"/>
        </w:rPr>
        <w:t>s</w:t>
      </w:r>
      <w:r w:rsidR="00335AF9" w:rsidRPr="00EC3A1D">
        <w:rPr>
          <w:color w:val="auto"/>
          <w:sz w:val="24"/>
          <w:szCs w:val="24"/>
        </w:rPr>
        <w:t xml:space="preserve"> de encuentro, de pertenencia, de identidad que </w:t>
      </w:r>
      <w:r w:rsidR="00635971" w:rsidRPr="00EC3A1D">
        <w:rPr>
          <w:color w:val="auto"/>
          <w:sz w:val="24"/>
          <w:szCs w:val="24"/>
        </w:rPr>
        <w:t>se conserva y se hereda, y en los</w:t>
      </w:r>
      <w:r w:rsidR="00335AF9" w:rsidRPr="00EC3A1D">
        <w:rPr>
          <w:color w:val="auto"/>
          <w:sz w:val="24"/>
          <w:szCs w:val="24"/>
        </w:rPr>
        <w:t xml:space="preserve"> que conviven varias generaciones familiares. </w:t>
      </w:r>
      <w:r w:rsidR="00335AF9" w:rsidRPr="00EC3A1D">
        <w:rPr>
          <w:i/>
          <w:color w:val="auto"/>
          <w:sz w:val="24"/>
          <w:szCs w:val="24"/>
        </w:rPr>
        <w:t>De barrio somos</w:t>
      </w:r>
      <w:r w:rsidR="00335AF9" w:rsidRPr="00EC3A1D">
        <w:rPr>
          <w:color w:val="auto"/>
          <w:sz w:val="24"/>
          <w:szCs w:val="24"/>
        </w:rPr>
        <w:t xml:space="preserve"> nació con el desafío de inmiscuirse y reconocerse en ese mundo de cultura barrial. </w:t>
      </w:r>
    </w:p>
    <w:p w:rsidR="00DD429F" w:rsidRPr="00EC3A1D" w:rsidRDefault="00DD429F" w:rsidP="00EC3A1D">
      <w:pPr>
        <w:pStyle w:val="Normal1"/>
        <w:spacing w:after="120" w:line="360" w:lineRule="auto"/>
        <w:jc w:val="both"/>
        <w:rPr>
          <w:color w:val="auto"/>
          <w:sz w:val="24"/>
          <w:szCs w:val="24"/>
        </w:rPr>
      </w:pPr>
      <w:r w:rsidRPr="00EC3A1D">
        <w:rPr>
          <w:color w:val="auto"/>
          <w:sz w:val="24"/>
          <w:szCs w:val="24"/>
        </w:rPr>
        <w:t>A</w:t>
      </w:r>
      <w:r w:rsidR="00CC37B1" w:rsidRPr="00EC3A1D">
        <w:rPr>
          <w:color w:val="auto"/>
          <w:sz w:val="24"/>
          <w:szCs w:val="24"/>
        </w:rPr>
        <w:t xml:space="preserve"> partir de este reconocimiento, el proyecto </w:t>
      </w:r>
      <w:r w:rsidRPr="00EC3A1D">
        <w:rPr>
          <w:color w:val="auto"/>
          <w:sz w:val="24"/>
          <w:szCs w:val="24"/>
        </w:rPr>
        <w:t xml:space="preserve">propone un relato que integra nuevos medios y medios tradicionales, un conjunto de soportes </w:t>
      </w:r>
      <w:proofErr w:type="spellStart"/>
      <w:r w:rsidRPr="00EC3A1D">
        <w:rPr>
          <w:color w:val="auto"/>
          <w:sz w:val="24"/>
          <w:szCs w:val="24"/>
        </w:rPr>
        <w:t>on</w:t>
      </w:r>
      <w:proofErr w:type="spellEnd"/>
      <w:r w:rsidRPr="00EC3A1D">
        <w:rPr>
          <w:color w:val="auto"/>
          <w:sz w:val="24"/>
          <w:szCs w:val="24"/>
        </w:rPr>
        <w:t xml:space="preserve"> y offline que buscan convertirse en puertas de entrada a una narrativa </w:t>
      </w:r>
      <w:proofErr w:type="spellStart"/>
      <w:r w:rsidRPr="00EC3A1D">
        <w:rPr>
          <w:color w:val="auto"/>
          <w:sz w:val="24"/>
          <w:szCs w:val="24"/>
        </w:rPr>
        <w:t>inmersiva</w:t>
      </w:r>
      <w:proofErr w:type="spellEnd"/>
      <w:r w:rsidRPr="00EC3A1D">
        <w:rPr>
          <w:color w:val="auto"/>
          <w:sz w:val="24"/>
          <w:szCs w:val="24"/>
        </w:rPr>
        <w:t>, donde los usuarios pueden bucear en busca de experiencias significativas</w:t>
      </w:r>
      <w:r w:rsidR="0079166B" w:rsidRPr="00EC3A1D">
        <w:rPr>
          <w:color w:val="auto"/>
          <w:sz w:val="24"/>
          <w:szCs w:val="24"/>
        </w:rPr>
        <w:t>,</w:t>
      </w:r>
      <w:r w:rsidRPr="00EC3A1D">
        <w:rPr>
          <w:color w:val="auto"/>
          <w:sz w:val="24"/>
          <w:szCs w:val="24"/>
        </w:rPr>
        <w:t xml:space="preserve"> pero, fundamentalmente, donde pueden participar activamente, poniend</w:t>
      </w:r>
      <w:r w:rsidR="00CC37B1" w:rsidRPr="00EC3A1D">
        <w:rPr>
          <w:color w:val="auto"/>
          <w:sz w:val="24"/>
          <w:szCs w:val="24"/>
        </w:rPr>
        <w:t xml:space="preserve">o en juego todos los sentidos. </w:t>
      </w:r>
    </w:p>
    <w:p w:rsidR="002D17A6" w:rsidRPr="00EC3A1D" w:rsidRDefault="00CC37B1" w:rsidP="00EC3A1D">
      <w:pPr>
        <w:spacing w:after="120" w:line="360" w:lineRule="auto"/>
        <w:jc w:val="both"/>
        <w:rPr>
          <w:rFonts w:ascii="Arial" w:hAnsi="Arial" w:cs="Arial"/>
          <w:sz w:val="24"/>
          <w:szCs w:val="24"/>
          <w:lang w:val="es-AR"/>
        </w:rPr>
      </w:pPr>
      <w:r w:rsidRPr="00EC3A1D">
        <w:rPr>
          <w:rFonts w:ascii="Arial" w:hAnsi="Arial" w:cs="Arial"/>
          <w:sz w:val="24"/>
          <w:szCs w:val="24"/>
          <w:lang w:val="es-AR"/>
        </w:rPr>
        <w:t>La propuesta</w:t>
      </w:r>
      <w:r w:rsidR="002D17A6" w:rsidRPr="00EC3A1D">
        <w:rPr>
          <w:rFonts w:ascii="Arial" w:hAnsi="Arial" w:cs="Arial"/>
          <w:sz w:val="24"/>
          <w:szCs w:val="24"/>
          <w:lang w:val="es-AR"/>
        </w:rPr>
        <w:t xml:space="preserve"> </w:t>
      </w:r>
      <w:r w:rsidR="002D17A6" w:rsidRPr="00EC3A1D">
        <w:rPr>
          <w:rFonts w:ascii="Arial" w:hAnsi="Arial" w:cs="Arial"/>
          <w:sz w:val="24"/>
          <w:szCs w:val="24"/>
          <w:lang w:val="es-AR"/>
        </w:rPr>
        <w:t>aprovecha las condiciones de una cultura convergente donde “cohabitan los viejos medios analógicos con los nuevos medios digitales. Una galaxia de plataformas, medios, dispositivos, programas y aplicaciones que se expande a diario, a una velocidad nunca antes imaginada”</w:t>
      </w:r>
      <w:r w:rsidR="002D17A6" w:rsidRPr="00EC3A1D">
        <w:rPr>
          <w:rFonts w:ascii="Arial" w:hAnsi="Arial" w:cs="Arial"/>
          <w:sz w:val="24"/>
          <w:szCs w:val="24"/>
          <w:lang w:val="es-AR"/>
        </w:rPr>
        <w:t xml:space="preserve"> (ACUÑA &amp; CALOGUEREA, 2012:19).</w:t>
      </w:r>
    </w:p>
    <w:p w:rsidR="00AC57A0" w:rsidRPr="00EC3A1D" w:rsidRDefault="002D17A6" w:rsidP="00EC3A1D">
      <w:pPr>
        <w:spacing w:after="120" w:line="360" w:lineRule="auto"/>
        <w:jc w:val="both"/>
        <w:rPr>
          <w:rFonts w:ascii="Arial" w:hAnsi="Arial" w:cs="Arial"/>
          <w:sz w:val="24"/>
          <w:szCs w:val="24"/>
          <w:lang w:val="es-AR"/>
        </w:rPr>
      </w:pPr>
      <w:r w:rsidRPr="00EC3A1D">
        <w:rPr>
          <w:rFonts w:ascii="Arial" w:hAnsi="Arial" w:cs="Arial"/>
          <w:sz w:val="24"/>
          <w:szCs w:val="24"/>
          <w:lang w:val="es-AR"/>
        </w:rPr>
        <w:t>Y, además,</w:t>
      </w:r>
      <w:r w:rsidR="00DD429F" w:rsidRPr="00EC3A1D">
        <w:rPr>
          <w:rFonts w:ascii="Arial" w:hAnsi="Arial" w:cs="Arial"/>
          <w:sz w:val="24"/>
          <w:szCs w:val="24"/>
          <w:lang w:val="es-AR"/>
        </w:rPr>
        <w:t xml:space="preserve"> pone al usuario en el centro de la escena, convocándolo a participar virtual y físicamente en la producción de la trama narrativa.</w:t>
      </w:r>
      <w:r w:rsidR="00CC37B1" w:rsidRPr="00EC3A1D">
        <w:rPr>
          <w:rFonts w:ascii="Arial" w:hAnsi="Arial" w:cs="Arial"/>
          <w:sz w:val="24"/>
          <w:szCs w:val="24"/>
          <w:lang w:val="es-AR"/>
        </w:rPr>
        <w:t xml:space="preserve"> “En mayor o menor medida, hoy todos somos </w:t>
      </w:r>
      <w:proofErr w:type="spellStart"/>
      <w:r w:rsidR="00CC37B1" w:rsidRPr="00EC3A1D">
        <w:rPr>
          <w:rFonts w:ascii="Arial" w:hAnsi="Arial" w:cs="Arial"/>
          <w:sz w:val="24"/>
          <w:szCs w:val="24"/>
          <w:lang w:val="es-AR"/>
        </w:rPr>
        <w:t>prosumidores</w:t>
      </w:r>
      <w:proofErr w:type="spellEnd"/>
      <w:r w:rsidR="000E68B7" w:rsidRPr="00EC3A1D">
        <w:rPr>
          <w:rFonts w:ascii="Arial" w:hAnsi="Arial" w:cs="Arial"/>
          <w:sz w:val="24"/>
          <w:szCs w:val="24"/>
          <w:lang w:val="es-AR"/>
        </w:rPr>
        <w:t xml:space="preserve">… </w:t>
      </w:r>
      <w:r w:rsidR="00CC37B1" w:rsidRPr="00EC3A1D">
        <w:rPr>
          <w:rFonts w:ascii="Arial" w:hAnsi="Arial" w:cs="Arial"/>
          <w:sz w:val="24"/>
          <w:szCs w:val="24"/>
          <w:lang w:val="es-AR"/>
        </w:rPr>
        <w:t xml:space="preserve">Lo que el productor no sabe, no quiere o no puede hacer, lo hará el </w:t>
      </w:r>
      <w:proofErr w:type="spellStart"/>
      <w:r w:rsidR="00CC37B1" w:rsidRPr="00EC3A1D">
        <w:rPr>
          <w:rFonts w:ascii="Arial" w:hAnsi="Arial" w:cs="Arial"/>
          <w:sz w:val="24"/>
          <w:szCs w:val="24"/>
          <w:lang w:val="es-AR"/>
        </w:rPr>
        <w:t>prosumidor</w:t>
      </w:r>
      <w:proofErr w:type="spellEnd"/>
      <w:r w:rsidR="00CC37B1" w:rsidRPr="00EC3A1D">
        <w:rPr>
          <w:rFonts w:ascii="Arial" w:hAnsi="Arial" w:cs="Arial"/>
          <w:sz w:val="24"/>
          <w:szCs w:val="24"/>
          <w:lang w:val="es-AR"/>
        </w:rPr>
        <w:t>”</w:t>
      </w:r>
      <w:r w:rsidR="0079166B" w:rsidRPr="00EC3A1D">
        <w:rPr>
          <w:rFonts w:ascii="Arial" w:hAnsi="Arial" w:cs="Arial"/>
          <w:sz w:val="24"/>
          <w:szCs w:val="24"/>
          <w:lang w:val="es-AR"/>
        </w:rPr>
        <w:t xml:space="preserve"> (SCOLARI &amp;</w:t>
      </w:r>
      <w:r w:rsidR="00CC37B1" w:rsidRPr="00EC3A1D">
        <w:rPr>
          <w:rFonts w:ascii="Arial" w:hAnsi="Arial" w:cs="Arial"/>
          <w:sz w:val="24"/>
          <w:szCs w:val="24"/>
          <w:lang w:val="es-AR"/>
        </w:rPr>
        <w:t xml:space="preserve"> RAPA, 2019: 36-37).</w:t>
      </w:r>
      <w:r w:rsidR="00AC57A0" w:rsidRPr="00EC3A1D">
        <w:rPr>
          <w:rFonts w:ascii="Arial" w:hAnsi="Arial" w:cs="Arial"/>
          <w:sz w:val="24"/>
          <w:szCs w:val="24"/>
          <w:lang w:val="es-AR"/>
        </w:rPr>
        <w:t xml:space="preserve"> </w:t>
      </w:r>
    </w:p>
    <w:p w:rsidR="00AC57A0" w:rsidRPr="00EC3A1D" w:rsidRDefault="00AC57A0" w:rsidP="00EC3A1D">
      <w:pPr>
        <w:spacing w:after="120" w:line="360" w:lineRule="auto"/>
        <w:jc w:val="both"/>
        <w:rPr>
          <w:rFonts w:ascii="Arial" w:hAnsi="Arial" w:cs="Arial"/>
          <w:sz w:val="24"/>
          <w:szCs w:val="24"/>
          <w:lang w:val="es-AR"/>
        </w:rPr>
      </w:pPr>
      <w:r w:rsidRPr="00EC3A1D">
        <w:rPr>
          <w:rFonts w:ascii="Arial" w:hAnsi="Arial" w:cs="Arial"/>
          <w:sz w:val="24"/>
          <w:szCs w:val="24"/>
          <w:lang w:val="es-AR"/>
        </w:rPr>
        <w:t xml:space="preserve">Acuña y </w:t>
      </w:r>
      <w:proofErr w:type="spellStart"/>
      <w:r w:rsidRPr="00EC3A1D">
        <w:rPr>
          <w:rFonts w:ascii="Arial" w:hAnsi="Arial" w:cs="Arial"/>
          <w:sz w:val="24"/>
          <w:szCs w:val="24"/>
          <w:lang w:val="es-AR"/>
        </w:rPr>
        <w:t>Caloguerea</w:t>
      </w:r>
      <w:proofErr w:type="spellEnd"/>
      <w:r w:rsidRPr="00EC3A1D">
        <w:rPr>
          <w:rFonts w:ascii="Arial" w:hAnsi="Arial" w:cs="Arial"/>
          <w:sz w:val="24"/>
          <w:szCs w:val="24"/>
          <w:lang w:val="es-AR"/>
        </w:rPr>
        <w:t xml:space="preserve"> (2019) los llaman </w:t>
      </w:r>
      <w:proofErr w:type="spellStart"/>
      <w:r w:rsidRPr="00EC3A1D">
        <w:rPr>
          <w:rFonts w:ascii="Arial" w:hAnsi="Arial" w:cs="Arial"/>
          <w:i/>
          <w:sz w:val="24"/>
          <w:szCs w:val="24"/>
          <w:lang w:val="es-AR"/>
        </w:rPr>
        <w:t>produsuarios</w:t>
      </w:r>
      <w:proofErr w:type="spellEnd"/>
      <w:r w:rsidRPr="00EC3A1D">
        <w:rPr>
          <w:rFonts w:ascii="Arial" w:hAnsi="Arial" w:cs="Arial"/>
          <w:sz w:val="24"/>
          <w:szCs w:val="24"/>
          <w:lang w:val="es-AR"/>
        </w:rPr>
        <w:t xml:space="preserve">: cazadores, recolectores y multiplicadores de información. “Se trata de un público activo, que se informa, opina, escucha recomendaciones, recomienda, influye y genera contenido. Además, busca la pertenencia a una comunidad que lo identifique" </w:t>
      </w:r>
      <w:r w:rsidRPr="00EC3A1D">
        <w:rPr>
          <w:rFonts w:ascii="Arial" w:hAnsi="Arial" w:cs="Arial"/>
          <w:sz w:val="24"/>
          <w:szCs w:val="24"/>
          <w:lang w:val="es-AR"/>
        </w:rPr>
        <w:t xml:space="preserve">(ACUÑA </w:t>
      </w:r>
      <w:r w:rsidRPr="00EC3A1D">
        <w:rPr>
          <w:rFonts w:ascii="Arial" w:hAnsi="Arial" w:cs="Arial"/>
          <w:sz w:val="24"/>
          <w:szCs w:val="24"/>
          <w:lang w:val="es-AR"/>
        </w:rPr>
        <w:t>&amp; CALOGUEREA, 2012:25).</w:t>
      </w:r>
    </w:p>
    <w:p w:rsidR="00AC091F" w:rsidRPr="00EC3A1D" w:rsidRDefault="00AC091F" w:rsidP="00EC3A1D">
      <w:pPr>
        <w:pStyle w:val="Normal1"/>
        <w:spacing w:after="120" w:line="360" w:lineRule="auto"/>
        <w:jc w:val="both"/>
        <w:rPr>
          <w:color w:val="auto"/>
          <w:sz w:val="24"/>
          <w:szCs w:val="24"/>
        </w:rPr>
      </w:pPr>
      <w:r w:rsidRPr="00EC3A1D">
        <w:rPr>
          <w:color w:val="auto"/>
          <w:sz w:val="24"/>
          <w:szCs w:val="24"/>
        </w:rPr>
        <w:t xml:space="preserve">Entre </w:t>
      </w:r>
      <w:r w:rsidR="00CC37B1" w:rsidRPr="00EC3A1D">
        <w:rPr>
          <w:color w:val="auto"/>
          <w:sz w:val="24"/>
          <w:szCs w:val="24"/>
        </w:rPr>
        <w:t>las piezas que integran el universo narrativo</w:t>
      </w:r>
      <w:r w:rsidRPr="00EC3A1D">
        <w:rPr>
          <w:color w:val="auto"/>
          <w:sz w:val="24"/>
          <w:szCs w:val="24"/>
        </w:rPr>
        <w:t xml:space="preserve"> se cuentan: un </w:t>
      </w:r>
      <w:proofErr w:type="spellStart"/>
      <w:r w:rsidRPr="00EC3A1D">
        <w:rPr>
          <w:b/>
          <w:color w:val="auto"/>
          <w:sz w:val="24"/>
          <w:szCs w:val="24"/>
        </w:rPr>
        <w:t>webdoc</w:t>
      </w:r>
      <w:proofErr w:type="spellEnd"/>
      <w:r w:rsidRPr="00EC3A1D">
        <w:rPr>
          <w:b/>
          <w:color w:val="auto"/>
          <w:sz w:val="24"/>
          <w:szCs w:val="24"/>
        </w:rPr>
        <w:t xml:space="preserve"> </w:t>
      </w:r>
      <w:r w:rsidRPr="00EC3A1D">
        <w:rPr>
          <w:color w:val="auto"/>
          <w:sz w:val="24"/>
          <w:szCs w:val="24"/>
        </w:rPr>
        <w:t>(o documental multimedia interactivo)</w:t>
      </w:r>
      <w:r w:rsidR="00CC37B1" w:rsidRPr="00EC3A1D">
        <w:rPr>
          <w:color w:val="auto"/>
          <w:sz w:val="24"/>
          <w:szCs w:val="24"/>
        </w:rPr>
        <w:t xml:space="preserve"> que permite</w:t>
      </w:r>
      <w:r w:rsidRPr="00EC3A1D">
        <w:rPr>
          <w:color w:val="auto"/>
          <w:sz w:val="24"/>
          <w:szCs w:val="24"/>
        </w:rPr>
        <w:t xml:space="preserve"> explorar la vida de </w:t>
      </w:r>
      <w:r w:rsidR="00CC37B1" w:rsidRPr="00EC3A1D">
        <w:rPr>
          <w:color w:val="auto"/>
          <w:sz w:val="24"/>
          <w:szCs w:val="24"/>
        </w:rPr>
        <w:t>algunos de los</w:t>
      </w:r>
      <w:r w:rsidRPr="00EC3A1D">
        <w:rPr>
          <w:color w:val="auto"/>
          <w:sz w:val="24"/>
          <w:szCs w:val="24"/>
        </w:rPr>
        <w:t xml:space="preserve"> clubes en </w:t>
      </w:r>
      <w:r w:rsidR="00CC37B1" w:rsidRPr="00EC3A1D">
        <w:rPr>
          <w:color w:val="auto"/>
          <w:sz w:val="24"/>
          <w:szCs w:val="24"/>
        </w:rPr>
        <w:t xml:space="preserve">video </w:t>
      </w:r>
      <w:r w:rsidRPr="00EC3A1D">
        <w:rPr>
          <w:color w:val="auto"/>
          <w:sz w:val="24"/>
          <w:szCs w:val="24"/>
        </w:rPr>
        <w:t>360º</w:t>
      </w:r>
      <w:r w:rsidR="00182F27" w:rsidRPr="00EC3A1D">
        <w:rPr>
          <w:color w:val="auto"/>
          <w:sz w:val="24"/>
          <w:szCs w:val="24"/>
        </w:rPr>
        <w:t xml:space="preserve"> interactivo</w:t>
      </w:r>
      <w:r w:rsidRPr="00EC3A1D">
        <w:rPr>
          <w:color w:val="auto"/>
          <w:sz w:val="24"/>
          <w:szCs w:val="24"/>
        </w:rPr>
        <w:t xml:space="preserve">; </w:t>
      </w:r>
      <w:r w:rsidR="00223CFE" w:rsidRPr="00EC3A1D">
        <w:rPr>
          <w:color w:val="auto"/>
          <w:sz w:val="24"/>
          <w:szCs w:val="24"/>
        </w:rPr>
        <w:t>experiencias</w:t>
      </w:r>
      <w:r w:rsidRPr="00EC3A1D">
        <w:rPr>
          <w:color w:val="auto"/>
          <w:sz w:val="24"/>
          <w:szCs w:val="24"/>
        </w:rPr>
        <w:t xml:space="preserve"> de </w:t>
      </w:r>
      <w:r w:rsidRPr="00EC3A1D">
        <w:rPr>
          <w:b/>
          <w:color w:val="auto"/>
          <w:sz w:val="24"/>
          <w:szCs w:val="24"/>
        </w:rPr>
        <w:t>realidad virtual</w:t>
      </w:r>
      <w:r w:rsidR="00095429" w:rsidRPr="00EC3A1D">
        <w:rPr>
          <w:b/>
          <w:color w:val="auto"/>
          <w:sz w:val="24"/>
          <w:szCs w:val="24"/>
        </w:rPr>
        <w:t xml:space="preserve"> </w:t>
      </w:r>
      <w:r w:rsidR="00095429" w:rsidRPr="00EC3A1D">
        <w:rPr>
          <w:color w:val="auto"/>
          <w:sz w:val="24"/>
          <w:szCs w:val="24"/>
        </w:rPr>
        <w:t xml:space="preserve">(VR con Google </w:t>
      </w:r>
      <w:proofErr w:type="spellStart"/>
      <w:r w:rsidR="00095429" w:rsidRPr="00EC3A1D">
        <w:rPr>
          <w:color w:val="auto"/>
          <w:sz w:val="24"/>
          <w:szCs w:val="24"/>
        </w:rPr>
        <w:t>Cardboard</w:t>
      </w:r>
      <w:proofErr w:type="spellEnd"/>
      <w:r w:rsidR="00095429" w:rsidRPr="00EC3A1D">
        <w:rPr>
          <w:color w:val="auto"/>
          <w:sz w:val="24"/>
          <w:szCs w:val="24"/>
        </w:rPr>
        <w:t>)</w:t>
      </w:r>
      <w:r w:rsidRPr="00EC3A1D">
        <w:rPr>
          <w:color w:val="auto"/>
          <w:sz w:val="24"/>
          <w:szCs w:val="24"/>
        </w:rPr>
        <w:t xml:space="preserve">, </w:t>
      </w:r>
      <w:r w:rsidRPr="00EC3A1D">
        <w:rPr>
          <w:b/>
          <w:color w:val="auto"/>
          <w:sz w:val="24"/>
          <w:szCs w:val="24"/>
        </w:rPr>
        <w:t xml:space="preserve">una serie </w:t>
      </w:r>
      <w:r w:rsidR="007F1E4D" w:rsidRPr="00EC3A1D">
        <w:rPr>
          <w:b/>
          <w:color w:val="auto"/>
          <w:sz w:val="24"/>
          <w:szCs w:val="24"/>
        </w:rPr>
        <w:t>documental</w:t>
      </w:r>
      <w:r w:rsidRPr="00EC3A1D">
        <w:rPr>
          <w:b/>
          <w:color w:val="auto"/>
          <w:sz w:val="24"/>
          <w:szCs w:val="24"/>
        </w:rPr>
        <w:t xml:space="preserve"> </w:t>
      </w:r>
      <w:r w:rsidRPr="00EC3A1D">
        <w:rPr>
          <w:color w:val="auto"/>
          <w:sz w:val="24"/>
          <w:szCs w:val="24"/>
        </w:rPr>
        <w:t>(8 capítulos de 13’)</w:t>
      </w:r>
      <w:r w:rsidR="00182F27" w:rsidRPr="00EC3A1D">
        <w:rPr>
          <w:b/>
          <w:color w:val="auto"/>
          <w:sz w:val="24"/>
          <w:szCs w:val="24"/>
        </w:rPr>
        <w:t xml:space="preserve"> </w:t>
      </w:r>
      <w:r w:rsidR="00182F27" w:rsidRPr="00EC3A1D">
        <w:rPr>
          <w:color w:val="auto"/>
          <w:sz w:val="24"/>
          <w:szCs w:val="24"/>
        </w:rPr>
        <w:t>para TV y plataformas web</w:t>
      </w:r>
      <w:r w:rsidRPr="00EC3A1D">
        <w:rPr>
          <w:color w:val="auto"/>
          <w:sz w:val="24"/>
          <w:szCs w:val="24"/>
        </w:rPr>
        <w:t xml:space="preserve">; un </w:t>
      </w:r>
      <w:r w:rsidRPr="00EC3A1D">
        <w:rPr>
          <w:b/>
          <w:color w:val="auto"/>
          <w:sz w:val="24"/>
          <w:szCs w:val="24"/>
        </w:rPr>
        <w:t xml:space="preserve">libro de crónicas </w:t>
      </w:r>
      <w:r w:rsidR="00CC37B1" w:rsidRPr="00EC3A1D">
        <w:rPr>
          <w:color w:val="auto"/>
          <w:sz w:val="24"/>
          <w:szCs w:val="24"/>
        </w:rPr>
        <w:t>que reúne</w:t>
      </w:r>
      <w:r w:rsidRPr="00EC3A1D">
        <w:rPr>
          <w:color w:val="auto"/>
          <w:sz w:val="24"/>
          <w:szCs w:val="24"/>
        </w:rPr>
        <w:t xml:space="preserve"> relatos de cronistas rosarinos</w:t>
      </w:r>
      <w:r w:rsidR="000E68B7" w:rsidRPr="00EC3A1D">
        <w:rPr>
          <w:color w:val="auto"/>
          <w:sz w:val="24"/>
          <w:szCs w:val="24"/>
        </w:rPr>
        <w:t xml:space="preserve"> ilustrados por fotorreporteros locales</w:t>
      </w:r>
      <w:r w:rsidR="00635971" w:rsidRPr="00EC3A1D">
        <w:rPr>
          <w:color w:val="auto"/>
          <w:sz w:val="24"/>
          <w:szCs w:val="24"/>
        </w:rPr>
        <w:t>, con su versión audiovisual de booktrailer</w:t>
      </w:r>
      <w:r w:rsidRPr="00EC3A1D">
        <w:rPr>
          <w:color w:val="auto"/>
          <w:sz w:val="24"/>
          <w:szCs w:val="24"/>
        </w:rPr>
        <w:t xml:space="preserve">; un </w:t>
      </w:r>
      <w:r w:rsidRPr="00EC3A1D">
        <w:rPr>
          <w:b/>
          <w:color w:val="auto"/>
          <w:sz w:val="24"/>
          <w:szCs w:val="24"/>
        </w:rPr>
        <w:t>juego de mesa</w:t>
      </w:r>
      <w:r w:rsidR="00223CFE" w:rsidRPr="00EC3A1D">
        <w:rPr>
          <w:color w:val="auto"/>
          <w:sz w:val="24"/>
          <w:szCs w:val="24"/>
        </w:rPr>
        <w:t xml:space="preserve">; </w:t>
      </w:r>
      <w:r w:rsidRPr="00EC3A1D">
        <w:rPr>
          <w:color w:val="auto"/>
          <w:sz w:val="24"/>
          <w:szCs w:val="24"/>
        </w:rPr>
        <w:t xml:space="preserve">un </w:t>
      </w:r>
      <w:r w:rsidRPr="00EC3A1D">
        <w:rPr>
          <w:b/>
          <w:color w:val="auto"/>
          <w:sz w:val="24"/>
          <w:szCs w:val="24"/>
        </w:rPr>
        <w:t>álbum de figuritas</w:t>
      </w:r>
      <w:r w:rsidRPr="00EC3A1D">
        <w:rPr>
          <w:color w:val="auto"/>
          <w:sz w:val="24"/>
          <w:szCs w:val="24"/>
        </w:rPr>
        <w:t xml:space="preserve"> </w:t>
      </w:r>
      <w:r w:rsidR="00182F27" w:rsidRPr="00EC3A1D">
        <w:rPr>
          <w:color w:val="auto"/>
          <w:sz w:val="24"/>
          <w:szCs w:val="24"/>
        </w:rPr>
        <w:t xml:space="preserve">con </w:t>
      </w:r>
      <w:proofErr w:type="spellStart"/>
      <w:r w:rsidR="00182F27" w:rsidRPr="00EC3A1D">
        <w:rPr>
          <w:color w:val="auto"/>
          <w:sz w:val="24"/>
          <w:szCs w:val="24"/>
        </w:rPr>
        <w:t>trackers</w:t>
      </w:r>
      <w:proofErr w:type="spellEnd"/>
      <w:r w:rsidR="00182F27" w:rsidRPr="00EC3A1D">
        <w:rPr>
          <w:color w:val="auto"/>
          <w:sz w:val="24"/>
          <w:szCs w:val="24"/>
        </w:rPr>
        <w:t xml:space="preserve"> de </w:t>
      </w:r>
      <w:r w:rsidR="00182F27" w:rsidRPr="00EC3A1D">
        <w:rPr>
          <w:b/>
          <w:color w:val="auto"/>
          <w:sz w:val="24"/>
          <w:szCs w:val="24"/>
        </w:rPr>
        <w:lastRenderedPageBreak/>
        <w:t>realidad aumentada</w:t>
      </w:r>
      <w:r w:rsidRPr="00EC3A1D">
        <w:rPr>
          <w:color w:val="auto"/>
          <w:sz w:val="24"/>
          <w:szCs w:val="24"/>
        </w:rPr>
        <w:t xml:space="preserve">; </w:t>
      </w:r>
      <w:r w:rsidR="00095429" w:rsidRPr="00EC3A1D">
        <w:rPr>
          <w:color w:val="auto"/>
          <w:sz w:val="24"/>
          <w:szCs w:val="24"/>
        </w:rPr>
        <w:t xml:space="preserve">contenido para </w:t>
      </w:r>
      <w:r w:rsidR="00095429" w:rsidRPr="00EC3A1D">
        <w:rPr>
          <w:b/>
          <w:color w:val="auto"/>
          <w:sz w:val="24"/>
          <w:szCs w:val="24"/>
        </w:rPr>
        <w:t>redes sociales</w:t>
      </w:r>
      <w:r w:rsidR="00095429" w:rsidRPr="00EC3A1D">
        <w:rPr>
          <w:color w:val="auto"/>
          <w:sz w:val="24"/>
          <w:szCs w:val="24"/>
        </w:rPr>
        <w:t xml:space="preserve"> (Instagram, Facebook, Twitter, YouTube); </w:t>
      </w:r>
      <w:r w:rsidR="00223CFE" w:rsidRPr="00EC3A1D">
        <w:rPr>
          <w:color w:val="auto"/>
          <w:sz w:val="24"/>
          <w:szCs w:val="24"/>
        </w:rPr>
        <w:t xml:space="preserve">una serie de </w:t>
      </w:r>
      <w:r w:rsidR="00223CFE" w:rsidRPr="00EC3A1D">
        <w:rPr>
          <w:b/>
          <w:color w:val="auto"/>
          <w:sz w:val="24"/>
          <w:szCs w:val="24"/>
        </w:rPr>
        <w:t>notas multimedia</w:t>
      </w:r>
      <w:r w:rsidR="00223CFE" w:rsidRPr="00EC3A1D">
        <w:rPr>
          <w:color w:val="auto"/>
          <w:sz w:val="24"/>
          <w:szCs w:val="24"/>
        </w:rPr>
        <w:t xml:space="preserve">, publicadas semanalmente en la web con la colaboración del diario La Capital; </w:t>
      </w:r>
      <w:r w:rsidRPr="00EC3A1D">
        <w:rPr>
          <w:color w:val="auto"/>
          <w:sz w:val="24"/>
          <w:szCs w:val="24"/>
        </w:rPr>
        <w:t xml:space="preserve">un </w:t>
      </w:r>
      <w:r w:rsidRPr="00EC3A1D">
        <w:rPr>
          <w:b/>
          <w:color w:val="auto"/>
          <w:sz w:val="24"/>
          <w:szCs w:val="24"/>
        </w:rPr>
        <w:t xml:space="preserve">festival </w:t>
      </w:r>
      <w:proofErr w:type="spellStart"/>
      <w:r w:rsidRPr="00EC3A1D">
        <w:rPr>
          <w:b/>
          <w:color w:val="auto"/>
          <w:sz w:val="24"/>
          <w:szCs w:val="24"/>
        </w:rPr>
        <w:t>transmedia</w:t>
      </w:r>
      <w:proofErr w:type="spellEnd"/>
      <w:r w:rsidRPr="00EC3A1D">
        <w:rPr>
          <w:b/>
          <w:color w:val="auto"/>
          <w:sz w:val="24"/>
          <w:szCs w:val="24"/>
        </w:rPr>
        <w:t xml:space="preserve"> </w:t>
      </w:r>
      <w:r w:rsidRPr="00EC3A1D">
        <w:rPr>
          <w:color w:val="auto"/>
          <w:sz w:val="24"/>
          <w:szCs w:val="24"/>
        </w:rPr>
        <w:t>(kermesse)</w:t>
      </w:r>
      <w:r w:rsidRPr="00EC3A1D">
        <w:rPr>
          <w:b/>
          <w:color w:val="auto"/>
          <w:sz w:val="24"/>
          <w:szCs w:val="24"/>
        </w:rPr>
        <w:t xml:space="preserve"> </w:t>
      </w:r>
      <w:r w:rsidRPr="00EC3A1D">
        <w:rPr>
          <w:color w:val="auto"/>
          <w:sz w:val="24"/>
          <w:szCs w:val="24"/>
        </w:rPr>
        <w:t>donde</w:t>
      </w:r>
      <w:r w:rsidR="000E68B7" w:rsidRPr="00EC3A1D">
        <w:rPr>
          <w:color w:val="auto"/>
          <w:sz w:val="24"/>
          <w:szCs w:val="24"/>
        </w:rPr>
        <w:t xml:space="preserve"> la comunidad generada en torno al proyecto asistió</w:t>
      </w:r>
      <w:r w:rsidRPr="00EC3A1D">
        <w:rPr>
          <w:color w:val="auto"/>
          <w:sz w:val="24"/>
          <w:szCs w:val="24"/>
        </w:rPr>
        <w:t xml:space="preserve"> a la experiencia narrativa completa a partir del estreno del documental, la presentación del libro de crónicas, la experimentación espacial de realidad </w:t>
      </w:r>
      <w:r w:rsidR="00223CFE" w:rsidRPr="00EC3A1D">
        <w:rPr>
          <w:color w:val="auto"/>
          <w:sz w:val="24"/>
          <w:szCs w:val="24"/>
        </w:rPr>
        <w:t>virtual</w:t>
      </w:r>
      <w:r w:rsidRPr="00EC3A1D">
        <w:rPr>
          <w:color w:val="auto"/>
          <w:sz w:val="24"/>
          <w:szCs w:val="24"/>
        </w:rPr>
        <w:t xml:space="preserve">, el recorrido del </w:t>
      </w:r>
      <w:proofErr w:type="spellStart"/>
      <w:r w:rsidRPr="00EC3A1D">
        <w:rPr>
          <w:color w:val="auto"/>
          <w:sz w:val="24"/>
          <w:szCs w:val="24"/>
        </w:rPr>
        <w:t>webdoc</w:t>
      </w:r>
      <w:proofErr w:type="spellEnd"/>
      <w:r w:rsidRPr="00EC3A1D">
        <w:rPr>
          <w:color w:val="auto"/>
          <w:sz w:val="24"/>
          <w:szCs w:val="24"/>
        </w:rPr>
        <w:t xml:space="preserve"> y la presencia de todos los protagonistas de este complejo entramado de historias.   </w:t>
      </w:r>
    </w:p>
    <w:p w:rsidR="007F588E" w:rsidRPr="00EC3A1D" w:rsidRDefault="00182F27" w:rsidP="00EC3A1D">
      <w:pPr>
        <w:pStyle w:val="Normal1"/>
        <w:spacing w:after="120" w:line="360" w:lineRule="auto"/>
        <w:jc w:val="both"/>
        <w:rPr>
          <w:color w:val="auto"/>
          <w:sz w:val="24"/>
          <w:szCs w:val="24"/>
        </w:rPr>
      </w:pPr>
      <w:r w:rsidRPr="00EC3A1D">
        <w:rPr>
          <w:color w:val="auto"/>
          <w:sz w:val="24"/>
          <w:szCs w:val="24"/>
        </w:rPr>
        <w:t xml:space="preserve">El punto cero de la </w:t>
      </w:r>
      <w:r w:rsidR="007F588E" w:rsidRPr="00EC3A1D">
        <w:rPr>
          <w:color w:val="auto"/>
          <w:sz w:val="24"/>
          <w:szCs w:val="24"/>
        </w:rPr>
        <w:t xml:space="preserve">propuesta </w:t>
      </w:r>
      <w:r w:rsidRPr="00EC3A1D">
        <w:rPr>
          <w:color w:val="auto"/>
          <w:sz w:val="24"/>
          <w:szCs w:val="24"/>
        </w:rPr>
        <w:t xml:space="preserve">narrativa fue el lanzamiento de las cuentas de redes sociales del proyecto con el objetivo de comenzar a </w:t>
      </w:r>
      <w:r w:rsidR="007F588E" w:rsidRPr="00EC3A1D">
        <w:rPr>
          <w:color w:val="auto"/>
          <w:sz w:val="24"/>
          <w:szCs w:val="24"/>
        </w:rPr>
        <w:t>crear una comunidad genuina</w:t>
      </w:r>
      <w:r w:rsidRPr="00EC3A1D">
        <w:rPr>
          <w:color w:val="auto"/>
          <w:sz w:val="24"/>
          <w:szCs w:val="24"/>
        </w:rPr>
        <w:t xml:space="preserve"> que </w:t>
      </w:r>
      <w:r w:rsidR="007F588E" w:rsidRPr="00EC3A1D">
        <w:rPr>
          <w:color w:val="auto"/>
          <w:sz w:val="24"/>
          <w:szCs w:val="24"/>
        </w:rPr>
        <w:t>integrara</w:t>
      </w:r>
      <w:r w:rsidR="00095429" w:rsidRPr="00EC3A1D">
        <w:rPr>
          <w:color w:val="auto"/>
          <w:sz w:val="24"/>
          <w:szCs w:val="24"/>
        </w:rPr>
        <w:t xml:space="preserve"> las audiencias existentes, </w:t>
      </w:r>
      <w:r w:rsidRPr="00EC3A1D">
        <w:rPr>
          <w:color w:val="auto"/>
          <w:sz w:val="24"/>
          <w:szCs w:val="24"/>
        </w:rPr>
        <w:t>conformada</w:t>
      </w:r>
      <w:r w:rsidR="00095429" w:rsidRPr="00EC3A1D">
        <w:rPr>
          <w:color w:val="auto"/>
          <w:sz w:val="24"/>
          <w:szCs w:val="24"/>
        </w:rPr>
        <w:t>s</w:t>
      </w:r>
      <w:r w:rsidRPr="00EC3A1D">
        <w:rPr>
          <w:color w:val="auto"/>
          <w:sz w:val="24"/>
          <w:szCs w:val="24"/>
        </w:rPr>
        <w:t xml:space="preserve"> en torno a</w:t>
      </w:r>
      <w:r w:rsidR="007F588E" w:rsidRPr="00EC3A1D">
        <w:rPr>
          <w:color w:val="auto"/>
          <w:sz w:val="24"/>
          <w:szCs w:val="24"/>
        </w:rPr>
        <w:t>l contacto con</w:t>
      </w:r>
      <w:r w:rsidRPr="00EC3A1D">
        <w:rPr>
          <w:color w:val="auto"/>
          <w:sz w:val="24"/>
          <w:szCs w:val="24"/>
        </w:rPr>
        <w:t xml:space="preserve"> los clubes</w:t>
      </w:r>
      <w:r w:rsidR="00095429" w:rsidRPr="00EC3A1D">
        <w:rPr>
          <w:color w:val="auto"/>
          <w:sz w:val="24"/>
          <w:szCs w:val="24"/>
        </w:rPr>
        <w:t>, sus comisiones directivas, socios y profesores de distintas disciplinas,</w:t>
      </w:r>
      <w:r w:rsidRPr="00EC3A1D">
        <w:rPr>
          <w:color w:val="auto"/>
          <w:sz w:val="24"/>
          <w:szCs w:val="24"/>
        </w:rPr>
        <w:t xml:space="preserve"> pero que se ampliara a otros nichos de usuarios </w:t>
      </w:r>
      <w:r w:rsidR="007F588E" w:rsidRPr="00EC3A1D">
        <w:rPr>
          <w:color w:val="auto"/>
          <w:sz w:val="24"/>
          <w:szCs w:val="24"/>
        </w:rPr>
        <w:t xml:space="preserve">interesados en el contenido y las historias. </w:t>
      </w:r>
    </w:p>
    <w:p w:rsidR="00182F27" w:rsidRPr="00EC3A1D" w:rsidRDefault="007F588E" w:rsidP="00EC3A1D">
      <w:pPr>
        <w:pStyle w:val="Normal1"/>
        <w:spacing w:after="120" w:line="360" w:lineRule="auto"/>
        <w:jc w:val="both"/>
        <w:rPr>
          <w:color w:val="auto"/>
          <w:sz w:val="24"/>
          <w:szCs w:val="24"/>
        </w:rPr>
      </w:pPr>
      <w:r w:rsidRPr="00EC3A1D">
        <w:rPr>
          <w:color w:val="auto"/>
          <w:sz w:val="24"/>
          <w:szCs w:val="24"/>
        </w:rPr>
        <w:t xml:space="preserve"> </w:t>
      </w:r>
      <w:r w:rsidR="00182F27" w:rsidRPr="00EC3A1D">
        <w:rPr>
          <w:color w:val="auto"/>
          <w:sz w:val="24"/>
          <w:szCs w:val="24"/>
        </w:rPr>
        <w:t xml:space="preserve">“La recepción de los fans no puede darse, y de hecho no se da, de forma </w:t>
      </w:r>
      <w:proofErr w:type="gramStart"/>
      <w:r w:rsidR="00182F27" w:rsidRPr="00EC3A1D">
        <w:rPr>
          <w:color w:val="auto"/>
          <w:sz w:val="24"/>
          <w:szCs w:val="24"/>
        </w:rPr>
        <w:t>aislada</w:t>
      </w:r>
      <w:proofErr w:type="gramEnd"/>
      <w:r w:rsidR="00182F27" w:rsidRPr="00EC3A1D">
        <w:rPr>
          <w:color w:val="auto"/>
          <w:sz w:val="24"/>
          <w:szCs w:val="24"/>
        </w:rPr>
        <w:t xml:space="preserve"> pero se estructura a través de la contribución de otros fans y está motivada, al menos en parte, por un deseo de interaccionar con una comunidad cultural y social más amplia” (JENKINS, 2010:97).</w:t>
      </w:r>
    </w:p>
    <w:p w:rsidR="00182F27" w:rsidRPr="00EC3A1D" w:rsidRDefault="00182F27" w:rsidP="00EC3A1D">
      <w:pPr>
        <w:pStyle w:val="Normal1"/>
        <w:spacing w:after="120" w:line="360" w:lineRule="auto"/>
        <w:jc w:val="both"/>
        <w:rPr>
          <w:color w:val="auto"/>
          <w:sz w:val="24"/>
          <w:szCs w:val="24"/>
        </w:rPr>
      </w:pPr>
      <w:r w:rsidRPr="00EC3A1D">
        <w:rPr>
          <w:color w:val="auto"/>
          <w:sz w:val="24"/>
          <w:szCs w:val="24"/>
        </w:rPr>
        <w:t>A través de Facebook, Twitter, Instagram y YouTube (las redes sociales más populares en la ciudad), los us</w:t>
      </w:r>
      <w:r w:rsidR="007F588E" w:rsidRPr="00EC3A1D">
        <w:rPr>
          <w:color w:val="auto"/>
          <w:sz w:val="24"/>
          <w:szCs w:val="24"/>
        </w:rPr>
        <w:t>uarios pudieron</w:t>
      </w:r>
      <w:r w:rsidRPr="00EC3A1D">
        <w:rPr>
          <w:color w:val="auto"/>
          <w:sz w:val="24"/>
          <w:szCs w:val="24"/>
        </w:rPr>
        <w:t xml:space="preserve"> acceder a </w:t>
      </w:r>
      <w:r w:rsidR="007F588E" w:rsidRPr="00EC3A1D">
        <w:rPr>
          <w:color w:val="auto"/>
          <w:sz w:val="24"/>
          <w:szCs w:val="24"/>
        </w:rPr>
        <w:t xml:space="preserve">la trastienda de la </w:t>
      </w:r>
      <w:proofErr w:type="gramStart"/>
      <w:r w:rsidR="007F588E" w:rsidRPr="00EC3A1D">
        <w:rPr>
          <w:color w:val="auto"/>
          <w:sz w:val="24"/>
          <w:szCs w:val="24"/>
        </w:rPr>
        <w:t>producción</w:t>
      </w:r>
      <w:proofErr w:type="gramEnd"/>
      <w:r w:rsidR="007F588E" w:rsidRPr="00EC3A1D">
        <w:rPr>
          <w:color w:val="auto"/>
          <w:sz w:val="24"/>
          <w:szCs w:val="24"/>
        </w:rPr>
        <w:t xml:space="preserve"> pero también a </w:t>
      </w:r>
      <w:r w:rsidRPr="00EC3A1D">
        <w:rPr>
          <w:color w:val="auto"/>
          <w:sz w:val="24"/>
          <w:szCs w:val="24"/>
        </w:rPr>
        <w:t xml:space="preserve">un conjunto de microhistorias producidas específicamente para cada red, pensadas para adaptarse a los breves tiempos de consumo característicos de estos medios. </w:t>
      </w:r>
    </w:p>
    <w:p w:rsidR="00182F27" w:rsidRPr="00EC3A1D" w:rsidRDefault="00182F27" w:rsidP="00EC3A1D">
      <w:pPr>
        <w:pStyle w:val="Normal1"/>
        <w:spacing w:after="120" w:line="360" w:lineRule="auto"/>
        <w:jc w:val="both"/>
        <w:rPr>
          <w:color w:val="auto"/>
          <w:sz w:val="24"/>
          <w:szCs w:val="24"/>
        </w:rPr>
      </w:pPr>
      <w:r w:rsidRPr="00EC3A1D">
        <w:rPr>
          <w:color w:val="auto"/>
          <w:sz w:val="24"/>
          <w:szCs w:val="24"/>
        </w:rPr>
        <w:t>Los medios sociales se aprove</w:t>
      </w:r>
      <w:r w:rsidR="007F588E" w:rsidRPr="00EC3A1D">
        <w:rPr>
          <w:color w:val="auto"/>
          <w:sz w:val="24"/>
          <w:szCs w:val="24"/>
        </w:rPr>
        <w:t>charon</w:t>
      </w:r>
      <w:r w:rsidRPr="00EC3A1D">
        <w:rPr>
          <w:color w:val="auto"/>
          <w:sz w:val="24"/>
          <w:szCs w:val="24"/>
        </w:rPr>
        <w:t xml:space="preserve"> también para lanzar las piezas, comunicar novedades y llamar a la acción: convocar a los usuarios a participar activamente en el proceso de construcción del relato. </w:t>
      </w:r>
    </w:p>
    <w:p w:rsidR="00182F27" w:rsidRPr="00EC3A1D" w:rsidRDefault="007F588E" w:rsidP="00EC3A1D">
      <w:pPr>
        <w:pStyle w:val="Normal1"/>
        <w:spacing w:after="120" w:line="360" w:lineRule="auto"/>
        <w:jc w:val="both"/>
        <w:rPr>
          <w:color w:val="auto"/>
          <w:sz w:val="24"/>
          <w:szCs w:val="24"/>
        </w:rPr>
      </w:pPr>
      <w:r w:rsidRPr="00EC3A1D">
        <w:rPr>
          <w:color w:val="auto"/>
          <w:sz w:val="24"/>
          <w:szCs w:val="24"/>
        </w:rPr>
        <w:t>L</w:t>
      </w:r>
      <w:r w:rsidR="00182F27" w:rsidRPr="00EC3A1D">
        <w:rPr>
          <w:color w:val="auto"/>
          <w:sz w:val="24"/>
          <w:szCs w:val="24"/>
        </w:rPr>
        <w:t xml:space="preserve">as redes sociales </w:t>
      </w:r>
      <w:r w:rsidRPr="00EC3A1D">
        <w:rPr>
          <w:color w:val="auto"/>
          <w:sz w:val="24"/>
          <w:szCs w:val="24"/>
        </w:rPr>
        <w:t>se convirtiero</w:t>
      </w:r>
      <w:r w:rsidR="00182F27" w:rsidRPr="00EC3A1D">
        <w:rPr>
          <w:color w:val="auto"/>
          <w:sz w:val="24"/>
          <w:szCs w:val="24"/>
        </w:rPr>
        <w:t>n en espacios de conversación e intercambio de ideas e historias</w:t>
      </w:r>
      <w:r w:rsidRPr="00EC3A1D">
        <w:rPr>
          <w:color w:val="auto"/>
          <w:sz w:val="24"/>
          <w:szCs w:val="24"/>
        </w:rPr>
        <w:t>, donde los usuarios encontraron</w:t>
      </w:r>
      <w:r w:rsidR="00182F27" w:rsidRPr="00EC3A1D">
        <w:rPr>
          <w:color w:val="auto"/>
          <w:sz w:val="24"/>
          <w:szCs w:val="24"/>
        </w:rPr>
        <w:t xml:space="preserve"> contenidos exclusivos para compartir y comprometerse en la expansión del universo narrativo.  </w:t>
      </w:r>
      <w:r w:rsidR="00182F27" w:rsidRPr="00EC3A1D">
        <w:rPr>
          <w:b/>
          <w:i/>
          <w:color w:val="auto"/>
          <w:sz w:val="24"/>
          <w:szCs w:val="24"/>
        </w:rPr>
        <w:t xml:space="preserve">  </w:t>
      </w:r>
    </w:p>
    <w:p w:rsidR="007F588E" w:rsidRPr="00EC3A1D" w:rsidRDefault="007F588E" w:rsidP="00EC3A1D">
      <w:pPr>
        <w:pStyle w:val="Normal1"/>
        <w:spacing w:after="120" w:line="360" w:lineRule="auto"/>
        <w:jc w:val="both"/>
        <w:rPr>
          <w:color w:val="auto"/>
          <w:sz w:val="24"/>
          <w:szCs w:val="24"/>
        </w:rPr>
      </w:pPr>
      <w:r w:rsidRPr="00EC3A1D">
        <w:rPr>
          <w:color w:val="auto"/>
          <w:sz w:val="24"/>
          <w:szCs w:val="24"/>
        </w:rPr>
        <w:t xml:space="preserve">El trabajo de gestión de redes y producción de contenidos fue continuado a lo largo de toda la producción </w:t>
      </w:r>
      <w:proofErr w:type="spellStart"/>
      <w:r w:rsidRPr="00EC3A1D">
        <w:rPr>
          <w:color w:val="auto"/>
          <w:sz w:val="24"/>
          <w:szCs w:val="24"/>
        </w:rPr>
        <w:t>transmedia</w:t>
      </w:r>
      <w:proofErr w:type="spellEnd"/>
      <w:r w:rsidRPr="00EC3A1D">
        <w:rPr>
          <w:color w:val="auto"/>
          <w:sz w:val="24"/>
          <w:szCs w:val="24"/>
        </w:rPr>
        <w:t xml:space="preserve">.  </w:t>
      </w:r>
    </w:p>
    <w:p w:rsidR="008F6AA0" w:rsidRPr="00EC3A1D" w:rsidRDefault="008F6AA0" w:rsidP="00EC3A1D">
      <w:pPr>
        <w:pStyle w:val="Normal1"/>
        <w:spacing w:after="120" w:line="360" w:lineRule="auto"/>
        <w:jc w:val="both"/>
        <w:rPr>
          <w:color w:val="auto"/>
          <w:sz w:val="24"/>
          <w:szCs w:val="24"/>
        </w:rPr>
      </w:pPr>
      <w:r w:rsidRPr="00EC3A1D">
        <w:rPr>
          <w:color w:val="auto"/>
          <w:sz w:val="24"/>
          <w:szCs w:val="24"/>
        </w:rPr>
        <w:lastRenderedPageBreak/>
        <w:t xml:space="preserve">De barrio somos podría definirse como una propuesta narrativa (+) </w:t>
      </w:r>
      <w:proofErr w:type="spellStart"/>
      <w:r w:rsidRPr="00EC3A1D">
        <w:rPr>
          <w:color w:val="auto"/>
          <w:sz w:val="24"/>
          <w:szCs w:val="24"/>
        </w:rPr>
        <w:t>inmersiva</w:t>
      </w:r>
      <w:proofErr w:type="spellEnd"/>
      <w:r w:rsidRPr="00EC3A1D">
        <w:rPr>
          <w:color w:val="auto"/>
          <w:sz w:val="24"/>
          <w:szCs w:val="24"/>
        </w:rPr>
        <w:t xml:space="preserve"> (+) lúdica que integra lenguajes y se despliega a través de medios tradicionales (TV, libro impreso</w:t>
      </w:r>
      <w:r w:rsidRPr="00EC3A1D">
        <w:rPr>
          <w:color w:val="auto"/>
          <w:sz w:val="24"/>
          <w:szCs w:val="24"/>
        </w:rPr>
        <w:t>, juegos analógicos</w:t>
      </w:r>
      <w:r w:rsidRPr="00EC3A1D">
        <w:rPr>
          <w:color w:val="auto"/>
          <w:sz w:val="24"/>
          <w:szCs w:val="24"/>
        </w:rPr>
        <w:t>) y digitales (web, redes sociales, VR, AR) para l</w:t>
      </w:r>
      <w:r w:rsidR="009E6686">
        <w:rPr>
          <w:color w:val="auto"/>
          <w:sz w:val="24"/>
          <w:szCs w:val="24"/>
        </w:rPr>
        <w:t>legar a públicos diversos en contextos de recepción diferentes.</w:t>
      </w:r>
    </w:p>
    <w:p w:rsidR="008F6AA0" w:rsidRPr="00EC3A1D" w:rsidRDefault="008F6AA0" w:rsidP="00EC3A1D">
      <w:pPr>
        <w:pStyle w:val="Normal1"/>
        <w:spacing w:after="120" w:line="360" w:lineRule="auto"/>
        <w:jc w:val="both"/>
        <w:rPr>
          <w:color w:val="auto"/>
          <w:sz w:val="24"/>
          <w:szCs w:val="24"/>
        </w:rPr>
      </w:pPr>
      <w:r w:rsidRPr="00EC3A1D">
        <w:rPr>
          <w:color w:val="auto"/>
          <w:sz w:val="24"/>
          <w:szCs w:val="24"/>
        </w:rPr>
        <w:t xml:space="preserve">El proyecto está diseñado privilegiando las formas de consumo en el contexto </w:t>
      </w:r>
      <w:proofErr w:type="spellStart"/>
      <w:r w:rsidRPr="00EC3A1D">
        <w:rPr>
          <w:color w:val="auto"/>
          <w:sz w:val="24"/>
          <w:szCs w:val="24"/>
        </w:rPr>
        <w:t>infocomunicacional</w:t>
      </w:r>
      <w:proofErr w:type="spellEnd"/>
      <w:r w:rsidRPr="00EC3A1D">
        <w:rPr>
          <w:color w:val="auto"/>
          <w:sz w:val="24"/>
          <w:szCs w:val="24"/>
        </w:rPr>
        <w:t xml:space="preserve"> actual y las experiencias de los usuarios poniendo en el centro de la escena la interactividad, la creación de comunidad y la fragmentación de los contenidos atendiendo a la segmentación de las audiencias.</w:t>
      </w:r>
    </w:p>
    <w:p w:rsidR="008756F0" w:rsidRPr="00EC3A1D" w:rsidRDefault="008756F0" w:rsidP="00EC3A1D">
      <w:pPr>
        <w:pStyle w:val="Normal1"/>
        <w:spacing w:after="120" w:line="360" w:lineRule="auto"/>
        <w:jc w:val="both"/>
        <w:rPr>
          <w:color w:val="auto"/>
          <w:sz w:val="24"/>
          <w:szCs w:val="24"/>
        </w:rPr>
      </w:pPr>
      <w:r w:rsidRPr="00EC3A1D">
        <w:rPr>
          <w:color w:val="auto"/>
          <w:sz w:val="24"/>
          <w:szCs w:val="24"/>
        </w:rPr>
        <w:t xml:space="preserve">El diseño de la experiencia de usuario se torna central ya que los </w:t>
      </w:r>
      <w:r w:rsidR="009E6686">
        <w:rPr>
          <w:color w:val="auto"/>
          <w:sz w:val="24"/>
          <w:szCs w:val="24"/>
        </w:rPr>
        <w:t xml:space="preserve">mismos se </w:t>
      </w:r>
      <w:r w:rsidRPr="00EC3A1D">
        <w:rPr>
          <w:color w:val="auto"/>
          <w:sz w:val="24"/>
          <w:szCs w:val="24"/>
        </w:rPr>
        <w:t>conectan</w:t>
      </w:r>
      <w:r w:rsidRPr="00EC3A1D">
        <w:rPr>
          <w:color w:val="auto"/>
          <w:sz w:val="24"/>
          <w:szCs w:val="24"/>
        </w:rPr>
        <w:t xml:space="preserve"> con</w:t>
      </w:r>
      <w:r w:rsidR="009E6686">
        <w:rPr>
          <w:color w:val="auto"/>
          <w:sz w:val="24"/>
          <w:szCs w:val="24"/>
        </w:rPr>
        <w:t xml:space="preserve"> </w:t>
      </w:r>
      <w:r w:rsidRPr="00EC3A1D">
        <w:rPr>
          <w:color w:val="auto"/>
          <w:sz w:val="24"/>
          <w:szCs w:val="24"/>
        </w:rPr>
        <w:t>los contenidos a través de la</w:t>
      </w:r>
      <w:r w:rsidR="009E6686">
        <w:rPr>
          <w:color w:val="auto"/>
          <w:sz w:val="24"/>
          <w:szCs w:val="24"/>
        </w:rPr>
        <w:t>s</w:t>
      </w:r>
      <w:r w:rsidRPr="00EC3A1D">
        <w:rPr>
          <w:color w:val="auto"/>
          <w:sz w:val="24"/>
          <w:szCs w:val="24"/>
        </w:rPr>
        <w:t xml:space="preserve"> experiencia</w:t>
      </w:r>
      <w:r w:rsidR="009E6686">
        <w:rPr>
          <w:color w:val="auto"/>
          <w:sz w:val="24"/>
          <w:szCs w:val="24"/>
        </w:rPr>
        <w:t>s</w:t>
      </w:r>
      <w:r w:rsidRPr="00EC3A1D">
        <w:rPr>
          <w:color w:val="auto"/>
          <w:sz w:val="24"/>
          <w:szCs w:val="24"/>
        </w:rPr>
        <w:t xml:space="preserve"> que se le</w:t>
      </w:r>
      <w:r w:rsidR="009E6686">
        <w:rPr>
          <w:color w:val="auto"/>
          <w:sz w:val="24"/>
          <w:szCs w:val="24"/>
        </w:rPr>
        <w:t>s</w:t>
      </w:r>
      <w:r w:rsidRPr="00EC3A1D">
        <w:rPr>
          <w:color w:val="auto"/>
          <w:sz w:val="24"/>
          <w:szCs w:val="24"/>
        </w:rPr>
        <w:t xml:space="preserve"> propone</w:t>
      </w:r>
      <w:r w:rsidR="009E6686">
        <w:rPr>
          <w:color w:val="auto"/>
          <w:sz w:val="24"/>
          <w:szCs w:val="24"/>
        </w:rPr>
        <w:t>n</w:t>
      </w:r>
      <w:r w:rsidRPr="00EC3A1D">
        <w:rPr>
          <w:color w:val="auto"/>
          <w:sz w:val="24"/>
          <w:szCs w:val="24"/>
        </w:rPr>
        <w:t>. “</w:t>
      </w:r>
      <w:r w:rsidRPr="00EC3A1D">
        <w:rPr>
          <w:color w:val="auto"/>
          <w:sz w:val="24"/>
          <w:szCs w:val="24"/>
        </w:rPr>
        <w:t>Los usuarios</w:t>
      </w:r>
      <w:r w:rsidRPr="00EC3A1D">
        <w:rPr>
          <w:color w:val="auto"/>
          <w:sz w:val="24"/>
          <w:szCs w:val="24"/>
        </w:rPr>
        <w:t xml:space="preserve"> </w:t>
      </w:r>
      <w:r w:rsidRPr="00EC3A1D">
        <w:rPr>
          <w:color w:val="auto"/>
          <w:sz w:val="24"/>
          <w:szCs w:val="24"/>
        </w:rPr>
        <w:t>cada vez buscan experiencias más</w:t>
      </w:r>
      <w:r w:rsidRPr="00EC3A1D">
        <w:rPr>
          <w:color w:val="auto"/>
          <w:sz w:val="24"/>
          <w:szCs w:val="24"/>
        </w:rPr>
        <w:t xml:space="preserve"> personalizadas, que se adapten </w:t>
      </w:r>
      <w:r w:rsidRPr="00EC3A1D">
        <w:rPr>
          <w:color w:val="auto"/>
          <w:sz w:val="24"/>
          <w:szCs w:val="24"/>
        </w:rPr>
        <w:t>a ellos y no al revés. Cuando se</w:t>
      </w:r>
      <w:r w:rsidRPr="00EC3A1D">
        <w:rPr>
          <w:color w:val="auto"/>
          <w:sz w:val="24"/>
          <w:szCs w:val="24"/>
        </w:rPr>
        <w:t xml:space="preserve"> habla de personalización no se </w:t>
      </w:r>
      <w:r w:rsidRPr="00EC3A1D">
        <w:rPr>
          <w:color w:val="auto"/>
          <w:sz w:val="24"/>
          <w:szCs w:val="24"/>
        </w:rPr>
        <w:t>alude solamente al filtro de cont</w:t>
      </w:r>
      <w:r w:rsidRPr="00EC3A1D">
        <w:rPr>
          <w:color w:val="auto"/>
          <w:sz w:val="24"/>
          <w:szCs w:val="24"/>
        </w:rPr>
        <w:t xml:space="preserve">enidos, sino sobre todo a crear </w:t>
      </w:r>
      <w:r w:rsidRPr="00EC3A1D">
        <w:rPr>
          <w:color w:val="auto"/>
          <w:sz w:val="24"/>
          <w:szCs w:val="24"/>
        </w:rPr>
        <w:t xml:space="preserve">experiencias personales, hacer </w:t>
      </w:r>
      <w:r w:rsidRPr="00EC3A1D">
        <w:rPr>
          <w:color w:val="auto"/>
          <w:sz w:val="24"/>
          <w:szCs w:val="24"/>
        </w:rPr>
        <w:t xml:space="preserve">cosas inteligentes e ingeniosas </w:t>
      </w:r>
      <w:r w:rsidRPr="00EC3A1D">
        <w:rPr>
          <w:color w:val="auto"/>
          <w:sz w:val="24"/>
          <w:szCs w:val="24"/>
        </w:rPr>
        <w:t>cuando tienen lugar dichas experiencias. La gente quiere autenti</w:t>
      </w:r>
      <w:r w:rsidRPr="00EC3A1D">
        <w:rPr>
          <w:color w:val="auto"/>
          <w:sz w:val="24"/>
          <w:szCs w:val="24"/>
        </w:rPr>
        <w:t xml:space="preserve">cidad, </w:t>
      </w:r>
      <w:r w:rsidRPr="00EC3A1D">
        <w:rPr>
          <w:color w:val="auto"/>
          <w:sz w:val="24"/>
          <w:szCs w:val="24"/>
        </w:rPr>
        <w:t>persigue un propósito cuando decide vivir una experiencia</w:t>
      </w:r>
      <w:r w:rsidRPr="00EC3A1D">
        <w:rPr>
          <w:color w:val="auto"/>
          <w:sz w:val="24"/>
          <w:szCs w:val="24"/>
        </w:rPr>
        <w:t xml:space="preserve">” </w:t>
      </w:r>
      <w:r w:rsidRPr="00EC3A1D">
        <w:rPr>
          <w:color w:val="auto"/>
          <w:sz w:val="24"/>
          <w:szCs w:val="24"/>
        </w:rPr>
        <w:t xml:space="preserve">(ACUÑA </w:t>
      </w:r>
      <w:r w:rsidRPr="00EC3A1D">
        <w:rPr>
          <w:color w:val="auto"/>
          <w:sz w:val="24"/>
          <w:szCs w:val="24"/>
        </w:rPr>
        <w:t>&amp; CALOGUEREA, 2012:69</w:t>
      </w:r>
      <w:r w:rsidRPr="00EC3A1D">
        <w:rPr>
          <w:color w:val="auto"/>
          <w:sz w:val="24"/>
          <w:szCs w:val="24"/>
        </w:rPr>
        <w:t>).</w:t>
      </w:r>
    </w:p>
    <w:p w:rsidR="00971F11" w:rsidRPr="00EC3A1D" w:rsidRDefault="00971F11" w:rsidP="00EC3A1D">
      <w:pPr>
        <w:pStyle w:val="Normal1"/>
        <w:spacing w:after="120" w:line="360" w:lineRule="auto"/>
        <w:jc w:val="both"/>
        <w:rPr>
          <w:color w:val="auto"/>
          <w:sz w:val="24"/>
          <w:szCs w:val="24"/>
        </w:rPr>
      </w:pPr>
      <w:r w:rsidRPr="00EC3A1D">
        <w:rPr>
          <w:color w:val="auto"/>
          <w:sz w:val="24"/>
          <w:szCs w:val="24"/>
        </w:rPr>
        <w:t xml:space="preserve">La narrativa </w:t>
      </w:r>
      <w:proofErr w:type="spellStart"/>
      <w:r w:rsidRPr="00EC3A1D">
        <w:rPr>
          <w:color w:val="auto"/>
          <w:sz w:val="24"/>
          <w:szCs w:val="24"/>
        </w:rPr>
        <w:t>transmedia</w:t>
      </w:r>
      <w:proofErr w:type="spellEnd"/>
      <w:r w:rsidRPr="00EC3A1D">
        <w:rPr>
          <w:color w:val="auto"/>
          <w:sz w:val="24"/>
          <w:szCs w:val="24"/>
        </w:rPr>
        <w:t xml:space="preserve"> se torna tan potente porque permite crear un universo narrativo complejo repleto de historias, personajes y experiencias. </w:t>
      </w:r>
      <w:r w:rsidRPr="00EC3A1D">
        <w:rPr>
          <w:color w:val="auto"/>
          <w:sz w:val="24"/>
          <w:szCs w:val="24"/>
        </w:rPr>
        <w:t>Es decisión del usuario por qué vía de acceso ingresa</w:t>
      </w:r>
      <w:r w:rsidRPr="00EC3A1D">
        <w:rPr>
          <w:color w:val="auto"/>
          <w:sz w:val="24"/>
          <w:szCs w:val="24"/>
        </w:rPr>
        <w:t>r</w:t>
      </w:r>
      <w:r w:rsidRPr="00EC3A1D">
        <w:rPr>
          <w:color w:val="auto"/>
          <w:sz w:val="24"/>
          <w:szCs w:val="24"/>
        </w:rPr>
        <w:t xml:space="preserve"> al universo de los clubes de barrio, qué historia y personajes conoce</w:t>
      </w:r>
      <w:r w:rsidRPr="00EC3A1D">
        <w:rPr>
          <w:color w:val="auto"/>
          <w:sz w:val="24"/>
          <w:szCs w:val="24"/>
        </w:rPr>
        <w:t>r</w:t>
      </w:r>
      <w:r w:rsidRPr="00EC3A1D">
        <w:rPr>
          <w:color w:val="auto"/>
          <w:sz w:val="24"/>
          <w:szCs w:val="24"/>
        </w:rPr>
        <w:t xml:space="preserve">, </w:t>
      </w:r>
      <w:r w:rsidRPr="00EC3A1D">
        <w:rPr>
          <w:color w:val="auto"/>
          <w:sz w:val="24"/>
          <w:szCs w:val="24"/>
        </w:rPr>
        <w:t>o decidir</w:t>
      </w:r>
      <w:r w:rsidRPr="00EC3A1D">
        <w:rPr>
          <w:color w:val="auto"/>
          <w:sz w:val="24"/>
          <w:szCs w:val="24"/>
        </w:rPr>
        <w:t xml:space="preserve"> vivir la experiencia completa. </w:t>
      </w:r>
    </w:p>
    <w:p w:rsidR="00FF4AF8" w:rsidRDefault="00FF4AF8">
      <w:pPr>
        <w:rPr>
          <w:rFonts w:ascii="Arial" w:eastAsia="Arial" w:hAnsi="Arial" w:cs="Arial"/>
          <w:b/>
          <w:sz w:val="24"/>
          <w:szCs w:val="24"/>
          <w:lang w:val="es-AR" w:eastAsia="es-AR"/>
        </w:rPr>
      </w:pPr>
      <w:r>
        <w:rPr>
          <w:b/>
          <w:sz w:val="24"/>
          <w:szCs w:val="24"/>
        </w:rPr>
        <w:br w:type="page"/>
      </w:r>
    </w:p>
    <w:p w:rsidR="00AC091F" w:rsidRPr="00EC3A1D" w:rsidRDefault="00223CFE" w:rsidP="00EC3A1D">
      <w:pPr>
        <w:pStyle w:val="Normal1"/>
        <w:spacing w:after="120" w:line="360" w:lineRule="auto"/>
        <w:jc w:val="both"/>
        <w:rPr>
          <w:b/>
          <w:color w:val="auto"/>
          <w:sz w:val="24"/>
          <w:szCs w:val="24"/>
        </w:rPr>
      </w:pPr>
      <w:r w:rsidRPr="00EC3A1D">
        <w:rPr>
          <w:b/>
          <w:color w:val="auto"/>
          <w:sz w:val="24"/>
          <w:szCs w:val="24"/>
        </w:rPr>
        <w:lastRenderedPageBreak/>
        <w:t>De las vías de financiamiento a la ejecución del proyecto</w:t>
      </w:r>
    </w:p>
    <w:p w:rsidR="00AC3EF0" w:rsidRPr="00EC3A1D" w:rsidRDefault="00635971" w:rsidP="00EC3A1D">
      <w:pPr>
        <w:pStyle w:val="Normal1"/>
        <w:spacing w:after="120" w:line="360" w:lineRule="auto"/>
        <w:jc w:val="both"/>
        <w:rPr>
          <w:color w:val="auto"/>
          <w:sz w:val="24"/>
          <w:szCs w:val="24"/>
        </w:rPr>
      </w:pPr>
      <w:r w:rsidRPr="00EC3A1D">
        <w:rPr>
          <w:color w:val="auto"/>
          <w:sz w:val="24"/>
          <w:szCs w:val="24"/>
        </w:rPr>
        <w:t xml:space="preserve">El proyecto contó con una etapa inicial de desarrollo que se llevó a cabo por el equipo de la Dirección de Comunicación </w:t>
      </w:r>
      <w:proofErr w:type="spellStart"/>
      <w:r w:rsidRPr="00EC3A1D">
        <w:rPr>
          <w:color w:val="auto"/>
          <w:sz w:val="24"/>
          <w:szCs w:val="24"/>
        </w:rPr>
        <w:t>Multimedial</w:t>
      </w:r>
      <w:proofErr w:type="spellEnd"/>
      <w:r w:rsidR="0071072A" w:rsidRPr="00EC3A1D">
        <w:rPr>
          <w:color w:val="auto"/>
          <w:sz w:val="24"/>
          <w:szCs w:val="24"/>
        </w:rPr>
        <w:t>. Esta primera etapa se corresponde con la investigación periodística documental, el contacto con diversas fuentes de información y el acercamiento al primer grupo de clubes seleccionados,</w:t>
      </w:r>
      <w:r w:rsidRPr="00EC3A1D">
        <w:rPr>
          <w:color w:val="auto"/>
          <w:sz w:val="24"/>
          <w:szCs w:val="24"/>
        </w:rPr>
        <w:t xml:space="preserve"> el desarrollo de la idea, </w:t>
      </w:r>
      <w:r w:rsidR="0071072A" w:rsidRPr="00EC3A1D">
        <w:rPr>
          <w:color w:val="auto"/>
          <w:sz w:val="24"/>
          <w:szCs w:val="24"/>
        </w:rPr>
        <w:t>la identificación de posibles personajes,</w:t>
      </w:r>
      <w:r w:rsidR="0043079A" w:rsidRPr="00EC3A1D">
        <w:rPr>
          <w:color w:val="auto"/>
          <w:sz w:val="24"/>
          <w:szCs w:val="24"/>
        </w:rPr>
        <w:t xml:space="preserve"> el diseño narrativo,</w:t>
      </w:r>
      <w:r w:rsidR="0071072A" w:rsidRPr="00EC3A1D">
        <w:rPr>
          <w:color w:val="auto"/>
          <w:sz w:val="24"/>
          <w:szCs w:val="24"/>
        </w:rPr>
        <w:t xml:space="preserve"> </w:t>
      </w:r>
      <w:r w:rsidRPr="00EC3A1D">
        <w:rPr>
          <w:color w:val="auto"/>
          <w:sz w:val="24"/>
          <w:szCs w:val="24"/>
        </w:rPr>
        <w:t xml:space="preserve">la elaboración del </w:t>
      </w:r>
      <w:proofErr w:type="spellStart"/>
      <w:r w:rsidRPr="00EC3A1D">
        <w:rPr>
          <w:color w:val="auto"/>
          <w:sz w:val="24"/>
          <w:szCs w:val="24"/>
        </w:rPr>
        <w:t>guión</w:t>
      </w:r>
      <w:proofErr w:type="spellEnd"/>
      <w:r w:rsidRPr="00EC3A1D">
        <w:rPr>
          <w:color w:val="auto"/>
          <w:sz w:val="24"/>
          <w:szCs w:val="24"/>
        </w:rPr>
        <w:t xml:space="preserve"> </w:t>
      </w:r>
      <w:proofErr w:type="spellStart"/>
      <w:r w:rsidRPr="00EC3A1D">
        <w:rPr>
          <w:color w:val="auto"/>
          <w:sz w:val="24"/>
          <w:szCs w:val="24"/>
        </w:rPr>
        <w:t>transmedia</w:t>
      </w:r>
      <w:proofErr w:type="spellEnd"/>
      <w:r w:rsidR="0043079A" w:rsidRPr="00EC3A1D">
        <w:rPr>
          <w:color w:val="auto"/>
          <w:sz w:val="24"/>
          <w:szCs w:val="24"/>
        </w:rPr>
        <w:t xml:space="preserve"> con la p</w:t>
      </w:r>
      <w:r w:rsidR="0043079A" w:rsidRPr="00EC3A1D">
        <w:rPr>
          <w:color w:val="auto"/>
          <w:sz w:val="24"/>
          <w:szCs w:val="24"/>
        </w:rPr>
        <w:t>lanificación del contenido</w:t>
      </w:r>
      <w:r w:rsidR="0043079A" w:rsidRPr="00EC3A1D">
        <w:rPr>
          <w:color w:val="auto"/>
          <w:sz w:val="24"/>
          <w:szCs w:val="24"/>
        </w:rPr>
        <w:t xml:space="preserve"> global</w:t>
      </w:r>
      <w:r w:rsidR="0043079A" w:rsidRPr="00EC3A1D">
        <w:rPr>
          <w:color w:val="auto"/>
          <w:sz w:val="24"/>
          <w:szCs w:val="24"/>
        </w:rPr>
        <w:t>: plataformas y soportes</w:t>
      </w:r>
      <w:r w:rsidRPr="00EC3A1D">
        <w:rPr>
          <w:color w:val="auto"/>
          <w:sz w:val="24"/>
          <w:szCs w:val="24"/>
        </w:rPr>
        <w:t xml:space="preserve">, las definiciones tecnológicas y estéticas para su implementación, </w:t>
      </w:r>
      <w:r w:rsidR="0043079A" w:rsidRPr="00EC3A1D">
        <w:rPr>
          <w:color w:val="auto"/>
          <w:sz w:val="24"/>
          <w:szCs w:val="24"/>
        </w:rPr>
        <w:t>el d</w:t>
      </w:r>
      <w:r w:rsidR="0043079A" w:rsidRPr="00EC3A1D">
        <w:rPr>
          <w:color w:val="auto"/>
          <w:sz w:val="24"/>
          <w:szCs w:val="24"/>
        </w:rPr>
        <w:t>iseño de la identidad visual general del proy</w:t>
      </w:r>
      <w:r w:rsidR="0043079A" w:rsidRPr="00EC3A1D">
        <w:rPr>
          <w:color w:val="auto"/>
          <w:sz w:val="24"/>
          <w:szCs w:val="24"/>
        </w:rPr>
        <w:t xml:space="preserve">ecto, </w:t>
      </w:r>
      <w:r w:rsidRPr="00EC3A1D">
        <w:rPr>
          <w:color w:val="auto"/>
          <w:sz w:val="24"/>
          <w:szCs w:val="24"/>
        </w:rPr>
        <w:t xml:space="preserve">el </w:t>
      </w:r>
      <w:proofErr w:type="spellStart"/>
      <w:r w:rsidRPr="00EC3A1D">
        <w:rPr>
          <w:color w:val="auto"/>
          <w:sz w:val="24"/>
          <w:szCs w:val="24"/>
        </w:rPr>
        <w:t>prototipado</w:t>
      </w:r>
      <w:proofErr w:type="spellEnd"/>
      <w:r w:rsidR="0071072A" w:rsidRPr="00EC3A1D">
        <w:rPr>
          <w:color w:val="auto"/>
          <w:sz w:val="24"/>
          <w:szCs w:val="24"/>
        </w:rPr>
        <w:t xml:space="preserve"> de las piezas</w:t>
      </w:r>
      <w:r w:rsidRPr="00EC3A1D">
        <w:rPr>
          <w:color w:val="auto"/>
          <w:sz w:val="24"/>
          <w:szCs w:val="24"/>
        </w:rPr>
        <w:t xml:space="preserve">, </w:t>
      </w:r>
      <w:r w:rsidR="0071072A" w:rsidRPr="00EC3A1D">
        <w:rPr>
          <w:color w:val="auto"/>
          <w:sz w:val="24"/>
          <w:szCs w:val="24"/>
        </w:rPr>
        <w:t xml:space="preserve">así como </w:t>
      </w:r>
      <w:r w:rsidRPr="00EC3A1D">
        <w:rPr>
          <w:color w:val="auto"/>
          <w:sz w:val="24"/>
          <w:szCs w:val="24"/>
        </w:rPr>
        <w:t xml:space="preserve">el desarrollo de un </w:t>
      </w:r>
      <w:proofErr w:type="spellStart"/>
      <w:r w:rsidRPr="00EC3A1D">
        <w:rPr>
          <w:color w:val="auto"/>
          <w:sz w:val="24"/>
          <w:szCs w:val="24"/>
        </w:rPr>
        <w:t>teaser</w:t>
      </w:r>
      <w:proofErr w:type="spellEnd"/>
      <w:r w:rsidR="0071072A" w:rsidRPr="00EC3A1D">
        <w:rPr>
          <w:color w:val="auto"/>
          <w:sz w:val="24"/>
          <w:szCs w:val="24"/>
        </w:rPr>
        <w:t xml:space="preserve"> audiovisual</w:t>
      </w:r>
      <w:r w:rsidR="0043079A" w:rsidRPr="00EC3A1D">
        <w:rPr>
          <w:color w:val="auto"/>
          <w:sz w:val="24"/>
          <w:szCs w:val="24"/>
        </w:rPr>
        <w:t>,</w:t>
      </w:r>
      <w:r w:rsidRPr="00EC3A1D">
        <w:rPr>
          <w:color w:val="auto"/>
          <w:sz w:val="24"/>
          <w:szCs w:val="24"/>
        </w:rPr>
        <w:t xml:space="preserve"> presupuesto</w:t>
      </w:r>
      <w:r w:rsidR="0043079A" w:rsidRPr="00EC3A1D">
        <w:rPr>
          <w:color w:val="auto"/>
          <w:sz w:val="24"/>
          <w:szCs w:val="24"/>
        </w:rPr>
        <w:t>, plan financiero</w:t>
      </w:r>
      <w:r w:rsidRPr="00EC3A1D">
        <w:rPr>
          <w:color w:val="auto"/>
          <w:sz w:val="24"/>
          <w:szCs w:val="24"/>
        </w:rPr>
        <w:t xml:space="preserve"> y cronograma tentativo para la ejecución de la propuesta</w:t>
      </w:r>
      <w:r w:rsidR="0071072A" w:rsidRPr="00EC3A1D">
        <w:rPr>
          <w:color w:val="auto"/>
          <w:sz w:val="24"/>
          <w:szCs w:val="24"/>
        </w:rPr>
        <w:t xml:space="preserve"> a fin de iniciar la búsqueda de posibles fuentes de financiamiento</w:t>
      </w:r>
      <w:r w:rsidR="0043079A" w:rsidRPr="00EC3A1D">
        <w:rPr>
          <w:color w:val="auto"/>
          <w:sz w:val="24"/>
          <w:szCs w:val="24"/>
        </w:rPr>
        <w:t>.</w:t>
      </w:r>
    </w:p>
    <w:p w:rsidR="00276CAD" w:rsidRPr="00EC3A1D" w:rsidRDefault="00276CAD" w:rsidP="00EC3A1D">
      <w:pPr>
        <w:pStyle w:val="Normal1"/>
        <w:spacing w:after="120" w:line="360" w:lineRule="auto"/>
        <w:jc w:val="both"/>
        <w:rPr>
          <w:color w:val="auto"/>
          <w:sz w:val="24"/>
          <w:szCs w:val="24"/>
        </w:rPr>
      </w:pPr>
      <w:r w:rsidRPr="00EC3A1D">
        <w:rPr>
          <w:color w:val="auto"/>
          <w:sz w:val="24"/>
          <w:szCs w:val="24"/>
        </w:rPr>
        <w:t>“</w:t>
      </w:r>
      <w:r w:rsidRPr="00EC3A1D">
        <w:rPr>
          <w:color w:val="auto"/>
          <w:sz w:val="24"/>
          <w:szCs w:val="24"/>
        </w:rPr>
        <w:t>Es necesario tener presen</w:t>
      </w:r>
      <w:r w:rsidRPr="00EC3A1D">
        <w:rPr>
          <w:color w:val="auto"/>
          <w:sz w:val="24"/>
          <w:szCs w:val="24"/>
        </w:rPr>
        <w:t xml:space="preserve">te que existen pocas fuentes de </w:t>
      </w:r>
      <w:r w:rsidRPr="00EC3A1D">
        <w:rPr>
          <w:color w:val="auto"/>
          <w:sz w:val="24"/>
          <w:szCs w:val="24"/>
        </w:rPr>
        <w:t>financiación exclusivas pa</w:t>
      </w:r>
      <w:r w:rsidRPr="00EC3A1D">
        <w:rPr>
          <w:color w:val="auto"/>
          <w:sz w:val="24"/>
          <w:szCs w:val="24"/>
        </w:rPr>
        <w:t xml:space="preserve">ra proyectos </w:t>
      </w:r>
      <w:proofErr w:type="spellStart"/>
      <w:r w:rsidRPr="00EC3A1D">
        <w:rPr>
          <w:color w:val="auto"/>
          <w:sz w:val="24"/>
          <w:szCs w:val="24"/>
        </w:rPr>
        <w:t>transmedia</w:t>
      </w:r>
      <w:proofErr w:type="spellEnd"/>
      <w:r w:rsidRPr="00EC3A1D">
        <w:rPr>
          <w:color w:val="auto"/>
          <w:sz w:val="24"/>
          <w:szCs w:val="24"/>
        </w:rPr>
        <w:t xml:space="preserve">, por lo </w:t>
      </w:r>
      <w:r w:rsidRPr="00EC3A1D">
        <w:rPr>
          <w:color w:val="auto"/>
          <w:sz w:val="24"/>
          <w:szCs w:val="24"/>
        </w:rPr>
        <w:t>que habitualmente el produc</w:t>
      </w:r>
      <w:r w:rsidRPr="00EC3A1D">
        <w:rPr>
          <w:color w:val="auto"/>
          <w:sz w:val="24"/>
          <w:szCs w:val="24"/>
        </w:rPr>
        <w:t xml:space="preserve">tor tendrá que realizar un plan </w:t>
      </w:r>
      <w:r w:rsidRPr="00EC3A1D">
        <w:rPr>
          <w:color w:val="auto"/>
          <w:sz w:val="24"/>
          <w:szCs w:val="24"/>
        </w:rPr>
        <w:t>financiero que implique una am</w:t>
      </w:r>
      <w:r w:rsidRPr="00EC3A1D">
        <w:rPr>
          <w:color w:val="auto"/>
          <w:sz w:val="24"/>
          <w:szCs w:val="24"/>
        </w:rPr>
        <w:t xml:space="preserve">plia variedad de fuentes y, muy </w:t>
      </w:r>
      <w:r w:rsidRPr="00EC3A1D">
        <w:rPr>
          <w:color w:val="auto"/>
          <w:sz w:val="24"/>
          <w:szCs w:val="24"/>
        </w:rPr>
        <w:t>a menudo, fuentes distint</w:t>
      </w:r>
      <w:r w:rsidRPr="00EC3A1D">
        <w:rPr>
          <w:color w:val="auto"/>
          <w:sz w:val="24"/>
          <w:szCs w:val="24"/>
        </w:rPr>
        <w:t xml:space="preserve">as para cada medio, dando forma </w:t>
      </w:r>
      <w:r w:rsidRPr="00EC3A1D">
        <w:rPr>
          <w:color w:val="auto"/>
          <w:sz w:val="24"/>
          <w:szCs w:val="24"/>
        </w:rPr>
        <w:t xml:space="preserve">así el </w:t>
      </w:r>
      <w:proofErr w:type="spellStart"/>
      <w:r w:rsidRPr="00EC3A1D">
        <w:rPr>
          <w:color w:val="auto"/>
          <w:sz w:val="24"/>
          <w:szCs w:val="24"/>
        </w:rPr>
        <w:t>puzzle</w:t>
      </w:r>
      <w:proofErr w:type="spellEnd"/>
      <w:r w:rsidRPr="00EC3A1D">
        <w:rPr>
          <w:color w:val="auto"/>
          <w:sz w:val="24"/>
          <w:szCs w:val="24"/>
        </w:rPr>
        <w:t xml:space="preserve"> financiero</w:t>
      </w:r>
      <w:r w:rsidRPr="00EC3A1D">
        <w:rPr>
          <w:color w:val="auto"/>
          <w:sz w:val="24"/>
          <w:szCs w:val="24"/>
        </w:rPr>
        <w:t xml:space="preserve">” </w:t>
      </w:r>
      <w:r w:rsidRPr="00EC3A1D">
        <w:rPr>
          <w:color w:val="auto"/>
          <w:sz w:val="24"/>
          <w:szCs w:val="24"/>
        </w:rPr>
        <w:t xml:space="preserve">(ACUÑA </w:t>
      </w:r>
      <w:r w:rsidRPr="00EC3A1D">
        <w:rPr>
          <w:color w:val="auto"/>
          <w:sz w:val="24"/>
          <w:szCs w:val="24"/>
        </w:rPr>
        <w:t>&amp; CALOGUEREA, 2012:107</w:t>
      </w:r>
      <w:r w:rsidRPr="00EC3A1D">
        <w:rPr>
          <w:color w:val="auto"/>
          <w:sz w:val="24"/>
          <w:szCs w:val="24"/>
        </w:rPr>
        <w:t>).</w:t>
      </w:r>
    </w:p>
    <w:p w:rsidR="00E267C4" w:rsidRPr="00EC3A1D" w:rsidRDefault="00095429" w:rsidP="00EC3A1D">
      <w:pPr>
        <w:pStyle w:val="Normal1"/>
        <w:spacing w:after="120" w:line="360" w:lineRule="auto"/>
        <w:jc w:val="both"/>
        <w:rPr>
          <w:color w:val="auto"/>
          <w:sz w:val="24"/>
          <w:szCs w:val="24"/>
        </w:rPr>
      </w:pPr>
      <w:r w:rsidRPr="00EC3A1D">
        <w:rPr>
          <w:color w:val="auto"/>
          <w:sz w:val="24"/>
          <w:szCs w:val="24"/>
        </w:rPr>
        <w:t xml:space="preserve">El financiamiento </w:t>
      </w:r>
      <w:r w:rsidR="00276CAD" w:rsidRPr="00EC3A1D">
        <w:rPr>
          <w:color w:val="auto"/>
          <w:sz w:val="24"/>
          <w:szCs w:val="24"/>
        </w:rPr>
        <w:t xml:space="preserve">de </w:t>
      </w:r>
      <w:proofErr w:type="spellStart"/>
      <w:r w:rsidR="00276CAD" w:rsidRPr="00EC3A1D">
        <w:rPr>
          <w:i/>
          <w:color w:val="auto"/>
          <w:sz w:val="24"/>
          <w:szCs w:val="24"/>
        </w:rPr>
        <w:t>De</w:t>
      </w:r>
      <w:proofErr w:type="spellEnd"/>
      <w:r w:rsidR="00276CAD" w:rsidRPr="00EC3A1D">
        <w:rPr>
          <w:i/>
          <w:color w:val="auto"/>
          <w:sz w:val="24"/>
          <w:szCs w:val="24"/>
        </w:rPr>
        <w:t xml:space="preserve"> Barrio Somos</w:t>
      </w:r>
      <w:r w:rsidR="00276CAD" w:rsidRPr="00EC3A1D">
        <w:rPr>
          <w:color w:val="auto"/>
          <w:sz w:val="24"/>
          <w:szCs w:val="24"/>
        </w:rPr>
        <w:t xml:space="preserve"> </w:t>
      </w:r>
      <w:r w:rsidRPr="00EC3A1D">
        <w:rPr>
          <w:color w:val="auto"/>
          <w:sz w:val="24"/>
          <w:szCs w:val="24"/>
        </w:rPr>
        <w:t>contempló un esquema mixto donde s</w:t>
      </w:r>
      <w:r w:rsidR="00DC0EC0" w:rsidRPr="00EC3A1D">
        <w:rPr>
          <w:color w:val="auto"/>
          <w:sz w:val="24"/>
          <w:szCs w:val="24"/>
        </w:rPr>
        <w:t>e integró financiación propia del equipo productor, con fondos para proyectos audiovisuales y fondos para nuevos formatos. Es decir,</w:t>
      </w:r>
      <w:r w:rsidRPr="00EC3A1D">
        <w:rPr>
          <w:color w:val="auto"/>
          <w:sz w:val="24"/>
          <w:szCs w:val="24"/>
        </w:rPr>
        <w:t xml:space="preserve"> aportes propios de #</w:t>
      </w:r>
      <w:proofErr w:type="spellStart"/>
      <w:r w:rsidRPr="00EC3A1D">
        <w:rPr>
          <w:color w:val="auto"/>
          <w:sz w:val="24"/>
          <w:szCs w:val="24"/>
        </w:rPr>
        <w:t>DCMTeam</w:t>
      </w:r>
      <w:proofErr w:type="spellEnd"/>
      <w:r w:rsidRPr="00EC3A1D">
        <w:rPr>
          <w:color w:val="auto"/>
          <w:sz w:val="24"/>
          <w:szCs w:val="24"/>
        </w:rPr>
        <w:t xml:space="preserve"> | Producciones </w:t>
      </w:r>
      <w:proofErr w:type="spellStart"/>
      <w:r w:rsidRPr="00EC3A1D">
        <w:rPr>
          <w:color w:val="auto"/>
          <w:sz w:val="24"/>
          <w:szCs w:val="24"/>
        </w:rPr>
        <w:t>Transmedia</w:t>
      </w:r>
      <w:proofErr w:type="spellEnd"/>
      <w:r w:rsidR="00DC0EC0" w:rsidRPr="00EC3A1D">
        <w:rPr>
          <w:color w:val="auto"/>
          <w:sz w:val="24"/>
          <w:szCs w:val="24"/>
        </w:rPr>
        <w:t xml:space="preserve">, </w:t>
      </w:r>
      <w:r w:rsidR="00E267C4" w:rsidRPr="00EC3A1D">
        <w:rPr>
          <w:color w:val="auto"/>
          <w:sz w:val="24"/>
          <w:szCs w:val="24"/>
        </w:rPr>
        <w:t>fondos provenientes de la Red Nacional Audiovisual Universitaria (RENAU) del Consejo Interuniversitario Nacional (CIN) y el Programa Espacio Santafesino (ES) del Ministerio de Innovación y Cultura de Santa Fe.</w:t>
      </w:r>
    </w:p>
    <w:p w:rsidR="00396D08" w:rsidRPr="00EC3A1D" w:rsidRDefault="00396D08" w:rsidP="00EC3A1D">
      <w:pPr>
        <w:pStyle w:val="Normal1"/>
        <w:spacing w:after="120" w:line="360" w:lineRule="auto"/>
        <w:jc w:val="both"/>
        <w:rPr>
          <w:color w:val="auto"/>
          <w:sz w:val="24"/>
          <w:szCs w:val="24"/>
        </w:rPr>
      </w:pPr>
      <w:r w:rsidRPr="00EC3A1D">
        <w:rPr>
          <w:color w:val="auto"/>
          <w:sz w:val="24"/>
          <w:szCs w:val="24"/>
        </w:rPr>
        <w:t>Para acceder a los fondos asignados</w:t>
      </w:r>
      <w:r w:rsidRPr="00EC3A1D">
        <w:rPr>
          <w:color w:val="auto"/>
          <w:sz w:val="24"/>
          <w:szCs w:val="24"/>
        </w:rPr>
        <w:t xml:space="preserve"> </w:t>
      </w:r>
      <w:r w:rsidRPr="00EC3A1D">
        <w:rPr>
          <w:color w:val="auto"/>
          <w:sz w:val="24"/>
          <w:szCs w:val="24"/>
        </w:rPr>
        <w:t>por</w:t>
      </w:r>
      <w:r w:rsidRPr="00EC3A1D">
        <w:rPr>
          <w:color w:val="auto"/>
          <w:sz w:val="24"/>
          <w:szCs w:val="24"/>
        </w:rPr>
        <w:t xml:space="preserve"> la Secretaría de Políticas Universitarias</w:t>
      </w:r>
      <w:r w:rsidRPr="00EC3A1D">
        <w:rPr>
          <w:color w:val="auto"/>
          <w:sz w:val="24"/>
          <w:szCs w:val="24"/>
        </w:rPr>
        <w:t xml:space="preserve"> (SPU) a RENAU se aplicó a la convocatorio Nuevos Relatos y a partir de aquí se comenzó a producir la serie documental para TV y web, dada la </w:t>
      </w:r>
      <w:r w:rsidR="0071072A" w:rsidRPr="00EC3A1D">
        <w:rPr>
          <w:color w:val="auto"/>
          <w:sz w:val="24"/>
          <w:szCs w:val="24"/>
        </w:rPr>
        <w:t xml:space="preserve">condición de distribución federal de contenidos de esta Red que contempla los canales de TV universitarios (TV Digital o canales web), así como una plataforma de video bajo demanda (Plataforma </w:t>
      </w:r>
      <w:proofErr w:type="spellStart"/>
      <w:r w:rsidR="0071072A" w:rsidRPr="00EC3A1D">
        <w:rPr>
          <w:color w:val="auto"/>
          <w:sz w:val="24"/>
          <w:szCs w:val="24"/>
        </w:rPr>
        <w:t>MundoU</w:t>
      </w:r>
      <w:proofErr w:type="spellEnd"/>
      <w:r w:rsidR="00A459A9" w:rsidRPr="00EC3A1D">
        <w:rPr>
          <w:color w:val="auto"/>
          <w:sz w:val="24"/>
          <w:szCs w:val="24"/>
        </w:rPr>
        <w:t>: http://www.mundou.edu.ar/</w:t>
      </w:r>
      <w:r w:rsidR="0071072A" w:rsidRPr="00EC3A1D">
        <w:rPr>
          <w:color w:val="auto"/>
          <w:sz w:val="24"/>
          <w:szCs w:val="24"/>
        </w:rPr>
        <w:t>).</w:t>
      </w:r>
      <w:r w:rsidR="00A459A9" w:rsidRPr="00EC3A1D">
        <w:rPr>
          <w:color w:val="auto"/>
          <w:sz w:val="24"/>
          <w:szCs w:val="24"/>
        </w:rPr>
        <w:t xml:space="preserve"> Otras plataformas web se sumaron al circuito de distribución de contenido audiovisual del proyecto, tales como el canal de YouTube de </w:t>
      </w:r>
      <w:proofErr w:type="spellStart"/>
      <w:r w:rsidR="00A459A9" w:rsidRPr="00EC3A1D">
        <w:rPr>
          <w:i/>
          <w:color w:val="auto"/>
          <w:sz w:val="24"/>
          <w:szCs w:val="24"/>
        </w:rPr>
        <w:t>De</w:t>
      </w:r>
      <w:proofErr w:type="spellEnd"/>
      <w:r w:rsidR="00A459A9" w:rsidRPr="00EC3A1D">
        <w:rPr>
          <w:i/>
          <w:color w:val="auto"/>
          <w:sz w:val="24"/>
          <w:szCs w:val="24"/>
        </w:rPr>
        <w:t xml:space="preserve"> barrio Somos</w:t>
      </w:r>
      <w:r w:rsidR="00A459A9" w:rsidRPr="00EC3A1D">
        <w:rPr>
          <w:color w:val="auto"/>
          <w:sz w:val="24"/>
          <w:szCs w:val="24"/>
        </w:rPr>
        <w:t xml:space="preserve"> que contiene una lista de reprod</w:t>
      </w:r>
      <w:r w:rsidR="00D63C7C" w:rsidRPr="00EC3A1D">
        <w:rPr>
          <w:color w:val="auto"/>
          <w:sz w:val="24"/>
          <w:szCs w:val="24"/>
        </w:rPr>
        <w:t>ucción para la serie documental</w:t>
      </w:r>
      <w:r w:rsidR="00A459A9" w:rsidRPr="00EC3A1D">
        <w:rPr>
          <w:color w:val="auto"/>
          <w:sz w:val="24"/>
          <w:szCs w:val="24"/>
        </w:rPr>
        <w:t xml:space="preserve"> y</w:t>
      </w:r>
      <w:r w:rsidR="007B494E">
        <w:rPr>
          <w:color w:val="auto"/>
          <w:sz w:val="24"/>
          <w:szCs w:val="24"/>
        </w:rPr>
        <w:t xml:space="preserve">, </w:t>
      </w:r>
      <w:r w:rsidR="007B494E">
        <w:rPr>
          <w:color w:val="auto"/>
          <w:sz w:val="24"/>
          <w:szCs w:val="24"/>
        </w:rPr>
        <w:lastRenderedPageBreak/>
        <w:t>luego,</w:t>
      </w:r>
      <w:r w:rsidR="00A459A9" w:rsidRPr="00EC3A1D">
        <w:rPr>
          <w:color w:val="auto"/>
          <w:sz w:val="24"/>
          <w:szCs w:val="24"/>
        </w:rPr>
        <w:t xml:space="preserve"> la plataforma web de Cine El Cairo donde el Ministerio de Innovación y Cultura puso a disposición la serie (https://elcairocinepublico.gob.ar/)</w:t>
      </w:r>
      <w:r w:rsidR="00D63C7C" w:rsidRPr="00EC3A1D">
        <w:rPr>
          <w:color w:val="auto"/>
          <w:sz w:val="24"/>
          <w:szCs w:val="24"/>
        </w:rPr>
        <w:t>.</w:t>
      </w:r>
    </w:p>
    <w:p w:rsidR="00EE3058" w:rsidRPr="00EC3A1D" w:rsidRDefault="00D63C7C" w:rsidP="00EC3A1D">
      <w:pPr>
        <w:pStyle w:val="Normal1"/>
        <w:spacing w:after="120" w:line="360" w:lineRule="auto"/>
        <w:jc w:val="both"/>
        <w:rPr>
          <w:color w:val="auto"/>
          <w:sz w:val="24"/>
          <w:szCs w:val="24"/>
        </w:rPr>
      </w:pPr>
      <w:r w:rsidRPr="00EC3A1D">
        <w:rPr>
          <w:color w:val="auto"/>
          <w:sz w:val="24"/>
          <w:szCs w:val="24"/>
        </w:rPr>
        <w:t>E</w:t>
      </w:r>
      <w:r w:rsidR="00EE3058" w:rsidRPr="00EC3A1D">
        <w:rPr>
          <w:color w:val="auto"/>
          <w:sz w:val="24"/>
          <w:szCs w:val="24"/>
        </w:rPr>
        <w:t xml:space="preserve">l proyecto fue aplicado a </w:t>
      </w:r>
      <w:r w:rsidRPr="00EC3A1D">
        <w:rPr>
          <w:color w:val="auto"/>
          <w:sz w:val="24"/>
          <w:szCs w:val="24"/>
        </w:rPr>
        <w:t xml:space="preserve">una segunda </w:t>
      </w:r>
      <w:r w:rsidR="00EE3058" w:rsidRPr="00EC3A1D">
        <w:rPr>
          <w:color w:val="auto"/>
          <w:sz w:val="24"/>
          <w:szCs w:val="24"/>
        </w:rPr>
        <w:t>convocatoria</w:t>
      </w:r>
      <w:r w:rsidRPr="00EC3A1D">
        <w:rPr>
          <w:color w:val="auto"/>
          <w:sz w:val="24"/>
          <w:szCs w:val="24"/>
        </w:rPr>
        <w:t>, la edición</w:t>
      </w:r>
      <w:r w:rsidR="00EE3058" w:rsidRPr="00EC3A1D">
        <w:rPr>
          <w:color w:val="auto"/>
          <w:sz w:val="24"/>
          <w:szCs w:val="24"/>
        </w:rPr>
        <w:t xml:space="preserve"> </w:t>
      </w:r>
      <w:r w:rsidR="0071072A" w:rsidRPr="00EC3A1D">
        <w:rPr>
          <w:color w:val="auto"/>
          <w:sz w:val="24"/>
          <w:szCs w:val="24"/>
        </w:rPr>
        <w:t>2017 de</w:t>
      </w:r>
      <w:r w:rsidRPr="00EC3A1D">
        <w:rPr>
          <w:color w:val="auto"/>
          <w:sz w:val="24"/>
          <w:szCs w:val="24"/>
        </w:rPr>
        <w:t>l Programa Espacio Santafesino resultando</w:t>
      </w:r>
      <w:r w:rsidR="0071072A" w:rsidRPr="00EC3A1D">
        <w:rPr>
          <w:color w:val="auto"/>
          <w:sz w:val="24"/>
          <w:szCs w:val="24"/>
        </w:rPr>
        <w:t xml:space="preserve"> seleccionado en la categoría </w:t>
      </w:r>
      <w:proofErr w:type="spellStart"/>
      <w:r w:rsidR="0071072A" w:rsidRPr="00EC3A1D">
        <w:rPr>
          <w:color w:val="auto"/>
          <w:sz w:val="24"/>
          <w:szCs w:val="24"/>
        </w:rPr>
        <w:t>Transmedia</w:t>
      </w:r>
      <w:proofErr w:type="spellEnd"/>
      <w:r w:rsidR="0071072A" w:rsidRPr="00EC3A1D">
        <w:rPr>
          <w:color w:val="auto"/>
          <w:sz w:val="24"/>
          <w:szCs w:val="24"/>
        </w:rPr>
        <w:t xml:space="preserve">, impulso que permitió a lo largo de 2018 desarrollar el resto de las piezas </w:t>
      </w:r>
      <w:r w:rsidR="00EE3058" w:rsidRPr="00EC3A1D">
        <w:rPr>
          <w:color w:val="auto"/>
          <w:sz w:val="24"/>
          <w:szCs w:val="24"/>
        </w:rPr>
        <w:t>que forman parte de la trama narrativa</w:t>
      </w:r>
      <w:r w:rsidR="0071072A" w:rsidRPr="00EC3A1D">
        <w:rPr>
          <w:color w:val="auto"/>
          <w:sz w:val="24"/>
          <w:szCs w:val="24"/>
        </w:rPr>
        <w:t xml:space="preserve">. </w:t>
      </w:r>
    </w:p>
    <w:p w:rsidR="00EE3058" w:rsidRPr="00EC3A1D" w:rsidRDefault="0071072A" w:rsidP="00EC3A1D">
      <w:pPr>
        <w:pStyle w:val="Normal1"/>
        <w:spacing w:after="120" w:line="360" w:lineRule="auto"/>
        <w:jc w:val="both"/>
        <w:rPr>
          <w:color w:val="auto"/>
          <w:sz w:val="24"/>
          <w:szCs w:val="24"/>
        </w:rPr>
      </w:pPr>
      <w:r w:rsidRPr="00EC3A1D">
        <w:rPr>
          <w:color w:val="auto"/>
          <w:sz w:val="24"/>
          <w:szCs w:val="24"/>
        </w:rPr>
        <w:t xml:space="preserve">Los plazos y condiciones de entrega determinados en ambas convocatorias </w:t>
      </w:r>
      <w:r w:rsidR="00D63C7C" w:rsidRPr="00EC3A1D">
        <w:rPr>
          <w:color w:val="auto"/>
          <w:sz w:val="24"/>
          <w:szCs w:val="24"/>
        </w:rPr>
        <w:t xml:space="preserve">(RENAU – ES) </w:t>
      </w:r>
      <w:r w:rsidRPr="00EC3A1D">
        <w:rPr>
          <w:color w:val="auto"/>
          <w:sz w:val="24"/>
          <w:szCs w:val="24"/>
        </w:rPr>
        <w:t xml:space="preserve">imprimieron un nuevo ritmo a la producción </w:t>
      </w:r>
      <w:r w:rsidR="00AC3EF0" w:rsidRPr="00EC3A1D">
        <w:rPr>
          <w:color w:val="auto"/>
          <w:sz w:val="24"/>
          <w:szCs w:val="24"/>
        </w:rPr>
        <w:t>general que debió contemplar estos</w:t>
      </w:r>
      <w:r w:rsidRPr="00EC3A1D">
        <w:rPr>
          <w:color w:val="auto"/>
          <w:sz w:val="24"/>
          <w:szCs w:val="24"/>
        </w:rPr>
        <w:t xml:space="preserve"> requisitos </w:t>
      </w:r>
      <w:r w:rsidR="00AC3EF0" w:rsidRPr="00EC3A1D">
        <w:rPr>
          <w:color w:val="auto"/>
          <w:sz w:val="24"/>
          <w:szCs w:val="24"/>
        </w:rPr>
        <w:t>para hacer avanzar las siguientes etapas del proyecto.</w:t>
      </w:r>
    </w:p>
    <w:p w:rsidR="00EE3058" w:rsidRPr="00EC3A1D" w:rsidRDefault="00E267C4" w:rsidP="00EC3A1D">
      <w:pPr>
        <w:pStyle w:val="Normal1"/>
        <w:spacing w:after="120" w:line="360" w:lineRule="auto"/>
        <w:jc w:val="both"/>
        <w:rPr>
          <w:color w:val="auto"/>
          <w:sz w:val="24"/>
          <w:szCs w:val="24"/>
        </w:rPr>
      </w:pPr>
      <w:r w:rsidRPr="00EC3A1D">
        <w:rPr>
          <w:color w:val="auto"/>
          <w:sz w:val="24"/>
          <w:szCs w:val="24"/>
        </w:rPr>
        <w:t xml:space="preserve">Asimismo, </w:t>
      </w:r>
      <w:r w:rsidR="00AC3EF0" w:rsidRPr="00EC3A1D">
        <w:rPr>
          <w:color w:val="auto"/>
          <w:sz w:val="24"/>
          <w:szCs w:val="24"/>
        </w:rPr>
        <w:t xml:space="preserve">cabe destacar que </w:t>
      </w:r>
      <w:r w:rsidRPr="00EC3A1D">
        <w:rPr>
          <w:color w:val="auto"/>
          <w:sz w:val="24"/>
          <w:szCs w:val="24"/>
        </w:rPr>
        <w:t xml:space="preserve">se contaron con otros apoyos </w:t>
      </w:r>
      <w:r w:rsidR="00AC3EF0" w:rsidRPr="00EC3A1D">
        <w:rPr>
          <w:color w:val="auto"/>
          <w:sz w:val="24"/>
          <w:szCs w:val="24"/>
        </w:rPr>
        <w:t xml:space="preserve">que </w:t>
      </w:r>
      <w:r w:rsidRPr="00EC3A1D">
        <w:rPr>
          <w:color w:val="auto"/>
          <w:sz w:val="24"/>
          <w:szCs w:val="24"/>
        </w:rPr>
        <w:t xml:space="preserve">significaron </w:t>
      </w:r>
      <w:r w:rsidR="00AC3EF0" w:rsidRPr="00EC3A1D">
        <w:rPr>
          <w:color w:val="auto"/>
          <w:sz w:val="24"/>
          <w:szCs w:val="24"/>
        </w:rPr>
        <w:t>la suma de</w:t>
      </w:r>
      <w:r w:rsidRPr="00EC3A1D">
        <w:rPr>
          <w:color w:val="auto"/>
          <w:sz w:val="24"/>
          <w:szCs w:val="24"/>
        </w:rPr>
        <w:t xml:space="preserve"> socios estratégicos para la creación y la distribución de contenidos. En este sentido se trabajó inicialmente con la Dirección de Clubes </w:t>
      </w:r>
      <w:r w:rsidR="00EE3058" w:rsidRPr="00EC3A1D">
        <w:rPr>
          <w:color w:val="auto"/>
          <w:sz w:val="24"/>
          <w:szCs w:val="24"/>
        </w:rPr>
        <w:t xml:space="preserve">de la </w:t>
      </w:r>
      <w:r w:rsidRPr="00EC3A1D">
        <w:rPr>
          <w:color w:val="auto"/>
          <w:sz w:val="24"/>
          <w:szCs w:val="24"/>
        </w:rPr>
        <w:t>Municipal</w:t>
      </w:r>
      <w:r w:rsidR="00EE3058" w:rsidRPr="00EC3A1D">
        <w:rPr>
          <w:color w:val="auto"/>
          <w:sz w:val="24"/>
          <w:szCs w:val="24"/>
        </w:rPr>
        <w:t>idad de Rosario</w:t>
      </w:r>
      <w:r w:rsidRPr="00EC3A1D">
        <w:rPr>
          <w:color w:val="auto"/>
          <w:sz w:val="24"/>
          <w:szCs w:val="24"/>
        </w:rPr>
        <w:t xml:space="preserve"> </w:t>
      </w:r>
      <w:r w:rsidR="00AC3EF0" w:rsidRPr="00EC3A1D">
        <w:rPr>
          <w:color w:val="auto"/>
          <w:sz w:val="24"/>
          <w:szCs w:val="24"/>
        </w:rPr>
        <w:t>-</w:t>
      </w:r>
      <w:r w:rsidRPr="00EC3A1D">
        <w:rPr>
          <w:color w:val="auto"/>
          <w:sz w:val="24"/>
          <w:szCs w:val="24"/>
        </w:rPr>
        <w:t xml:space="preserve">durante la etapa de </w:t>
      </w:r>
      <w:r w:rsidR="00EE3058" w:rsidRPr="00EC3A1D">
        <w:rPr>
          <w:color w:val="auto"/>
          <w:sz w:val="24"/>
          <w:szCs w:val="24"/>
        </w:rPr>
        <w:t xml:space="preserve">investigación y </w:t>
      </w:r>
      <w:r w:rsidRPr="00EC3A1D">
        <w:rPr>
          <w:color w:val="auto"/>
          <w:sz w:val="24"/>
          <w:szCs w:val="24"/>
        </w:rPr>
        <w:t>desarrollo de proyecto</w:t>
      </w:r>
      <w:r w:rsidR="00AC3EF0" w:rsidRPr="00EC3A1D">
        <w:rPr>
          <w:color w:val="auto"/>
          <w:sz w:val="24"/>
          <w:szCs w:val="24"/>
        </w:rPr>
        <w:t>-</w:t>
      </w:r>
      <w:r w:rsidR="00EE3058" w:rsidRPr="00EC3A1D">
        <w:rPr>
          <w:color w:val="auto"/>
          <w:sz w:val="24"/>
          <w:szCs w:val="24"/>
        </w:rPr>
        <w:t xml:space="preserve">, la misma facilitó </w:t>
      </w:r>
      <w:r w:rsidR="00EE3058" w:rsidRPr="00EC3A1D">
        <w:rPr>
          <w:color w:val="auto"/>
          <w:sz w:val="24"/>
          <w:szCs w:val="24"/>
        </w:rPr>
        <w:t xml:space="preserve">el acceso a datos, logística, coordinación y articulación con las instituciones sociales y deportivas de la ciudad. </w:t>
      </w:r>
      <w:r w:rsidR="00EE3058" w:rsidRPr="00EC3A1D">
        <w:rPr>
          <w:color w:val="auto"/>
          <w:sz w:val="24"/>
          <w:szCs w:val="24"/>
        </w:rPr>
        <w:t>En la etapa final de ejecución</w:t>
      </w:r>
      <w:r w:rsidR="00AC3EF0" w:rsidRPr="00EC3A1D">
        <w:rPr>
          <w:color w:val="auto"/>
          <w:sz w:val="24"/>
          <w:szCs w:val="24"/>
        </w:rPr>
        <w:t xml:space="preserve">, un acuerdo con el diario La Capital añadió un media </w:t>
      </w:r>
      <w:proofErr w:type="spellStart"/>
      <w:r w:rsidR="00AC3EF0" w:rsidRPr="00EC3A1D">
        <w:rPr>
          <w:color w:val="auto"/>
          <w:sz w:val="24"/>
          <w:szCs w:val="24"/>
        </w:rPr>
        <w:t>parter</w:t>
      </w:r>
      <w:proofErr w:type="spellEnd"/>
      <w:r w:rsidR="00AC3EF0" w:rsidRPr="00EC3A1D">
        <w:rPr>
          <w:color w:val="auto"/>
          <w:sz w:val="24"/>
          <w:szCs w:val="24"/>
        </w:rPr>
        <w:t xml:space="preserve"> estratégico para la distribución de contenidos multimedia en la versión web del medio.</w:t>
      </w:r>
    </w:p>
    <w:p w:rsidR="0043079A" w:rsidRPr="00EC3A1D" w:rsidRDefault="0043079A" w:rsidP="00EC3A1D">
      <w:pPr>
        <w:pStyle w:val="Normal1"/>
        <w:spacing w:after="120" w:line="360" w:lineRule="auto"/>
        <w:jc w:val="both"/>
        <w:rPr>
          <w:b/>
          <w:color w:val="auto"/>
          <w:sz w:val="24"/>
          <w:szCs w:val="24"/>
        </w:rPr>
      </w:pPr>
    </w:p>
    <w:p w:rsidR="00FF4AF8" w:rsidRDefault="00FF4AF8">
      <w:pPr>
        <w:rPr>
          <w:rFonts w:ascii="Arial" w:eastAsia="Arial" w:hAnsi="Arial" w:cs="Arial"/>
          <w:b/>
          <w:sz w:val="24"/>
          <w:szCs w:val="24"/>
          <w:lang w:val="es-AR" w:eastAsia="es-AR"/>
        </w:rPr>
      </w:pPr>
      <w:r>
        <w:rPr>
          <w:b/>
          <w:sz w:val="24"/>
          <w:szCs w:val="24"/>
        </w:rPr>
        <w:br w:type="page"/>
      </w:r>
    </w:p>
    <w:p w:rsidR="00AD2968" w:rsidRPr="00EC3A1D" w:rsidRDefault="0043079A" w:rsidP="00EC3A1D">
      <w:pPr>
        <w:pStyle w:val="Normal1"/>
        <w:spacing w:after="120" w:line="360" w:lineRule="auto"/>
        <w:jc w:val="both"/>
        <w:rPr>
          <w:b/>
          <w:color w:val="auto"/>
          <w:sz w:val="24"/>
          <w:szCs w:val="24"/>
        </w:rPr>
      </w:pPr>
      <w:r w:rsidRPr="00EC3A1D">
        <w:rPr>
          <w:b/>
          <w:color w:val="auto"/>
          <w:sz w:val="24"/>
          <w:szCs w:val="24"/>
        </w:rPr>
        <w:lastRenderedPageBreak/>
        <w:t xml:space="preserve">Consideraciones de producción </w:t>
      </w:r>
      <w:proofErr w:type="spellStart"/>
      <w:r w:rsidRPr="00EC3A1D">
        <w:rPr>
          <w:b/>
          <w:color w:val="auto"/>
          <w:sz w:val="24"/>
          <w:szCs w:val="24"/>
        </w:rPr>
        <w:t>transmedia</w:t>
      </w:r>
      <w:proofErr w:type="spellEnd"/>
    </w:p>
    <w:p w:rsidR="00AD2968" w:rsidRPr="00EC3A1D" w:rsidRDefault="006864D1" w:rsidP="00EC3A1D">
      <w:pPr>
        <w:pStyle w:val="Normal1"/>
        <w:spacing w:after="120" w:line="360" w:lineRule="auto"/>
        <w:jc w:val="both"/>
        <w:rPr>
          <w:color w:val="auto"/>
          <w:sz w:val="24"/>
          <w:szCs w:val="24"/>
        </w:rPr>
      </w:pPr>
      <w:r w:rsidRPr="00EC3A1D">
        <w:rPr>
          <w:color w:val="auto"/>
          <w:sz w:val="24"/>
          <w:szCs w:val="24"/>
        </w:rPr>
        <w:t>Gestionar proyectos que involucran di</w:t>
      </w:r>
      <w:r w:rsidR="00AD2968" w:rsidRPr="00EC3A1D">
        <w:rPr>
          <w:color w:val="auto"/>
          <w:sz w:val="24"/>
          <w:szCs w:val="24"/>
        </w:rPr>
        <w:t xml:space="preserve">ferentes </w:t>
      </w:r>
      <w:r w:rsidRPr="00EC3A1D">
        <w:rPr>
          <w:color w:val="auto"/>
          <w:sz w:val="24"/>
          <w:szCs w:val="24"/>
        </w:rPr>
        <w:t>le</w:t>
      </w:r>
      <w:r w:rsidR="00D63C7C" w:rsidRPr="00EC3A1D">
        <w:rPr>
          <w:color w:val="auto"/>
          <w:sz w:val="24"/>
          <w:szCs w:val="24"/>
        </w:rPr>
        <w:t>n</w:t>
      </w:r>
      <w:r w:rsidRPr="00EC3A1D">
        <w:rPr>
          <w:color w:val="auto"/>
          <w:sz w:val="24"/>
          <w:szCs w:val="24"/>
        </w:rPr>
        <w:t>guajes, desarrollo de contenidos pensados para distintos medios</w:t>
      </w:r>
      <w:r w:rsidR="00AD2968" w:rsidRPr="00EC3A1D">
        <w:rPr>
          <w:color w:val="auto"/>
          <w:sz w:val="24"/>
          <w:szCs w:val="24"/>
        </w:rPr>
        <w:t xml:space="preserve"> y </w:t>
      </w:r>
      <w:r w:rsidRPr="00EC3A1D">
        <w:rPr>
          <w:color w:val="auto"/>
          <w:sz w:val="24"/>
          <w:szCs w:val="24"/>
        </w:rPr>
        <w:t xml:space="preserve">plataformas </w:t>
      </w:r>
      <w:r w:rsidR="00AD2968" w:rsidRPr="00EC3A1D">
        <w:rPr>
          <w:color w:val="auto"/>
          <w:sz w:val="24"/>
          <w:szCs w:val="24"/>
        </w:rPr>
        <w:t>bajo un</w:t>
      </w:r>
      <w:r w:rsidRPr="00EC3A1D">
        <w:rPr>
          <w:color w:val="auto"/>
          <w:sz w:val="24"/>
          <w:szCs w:val="24"/>
        </w:rPr>
        <w:t>a misma</w:t>
      </w:r>
      <w:r w:rsidR="00AD2968" w:rsidRPr="00EC3A1D">
        <w:rPr>
          <w:color w:val="auto"/>
          <w:sz w:val="24"/>
          <w:szCs w:val="24"/>
        </w:rPr>
        <w:t xml:space="preserve"> </w:t>
      </w:r>
      <w:r w:rsidRPr="00EC3A1D">
        <w:rPr>
          <w:color w:val="auto"/>
          <w:sz w:val="24"/>
          <w:szCs w:val="24"/>
        </w:rPr>
        <w:t xml:space="preserve">propuesta narrativa, por un lado, y </w:t>
      </w:r>
      <w:r w:rsidR="002D17A6" w:rsidRPr="00EC3A1D">
        <w:rPr>
          <w:color w:val="auto"/>
          <w:sz w:val="24"/>
          <w:szCs w:val="24"/>
        </w:rPr>
        <w:t xml:space="preserve">diseñar </w:t>
      </w:r>
      <w:r w:rsidR="00AD2968" w:rsidRPr="00EC3A1D">
        <w:rPr>
          <w:color w:val="auto"/>
          <w:sz w:val="24"/>
          <w:szCs w:val="24"/>
        </w:rPr>
        <w:t>espacios colaborativos</w:t>
      </w:r>
      <w:r w:rsidRPr="00EC3A1D">
        <w:rPr>
          <w:color w:val="auto"/>
          <w:sz w:val="24"/>
          <w:szCs w:val="24"/>
        </w:rPr>
        <w:t xml:space="preserve"> y participativos, por otro, </w:t>
      </w:r>
      <w:r w:rsidR="002D17A6" w:rsidRPr="00EC3A1D">
        <w:rPr>
          <w:color w:val="auto"/>
          <w:sz w:val="24"/>
          <w:szCs w:val="24"/>
        </w:rPr>
        <w:t>abre un campo de</w:t>
      </w:r>
      <w:r w:rsidRPr="00EC3A1D">
        <w:rPr>
          <w:color w:val="auto"/>
          <w:sz w:val="24"/>
          <w:szCs w:val="24"/>
        </w:rPr>
        <w:t xml:space="preserve"> oportunidades y desafíos.</w:t>
      </w:r>
    </w:p>
    <w:p w:rsidR="006864D1" w:rsidRPr="00EC3A1D" w:rsidRDefault="006864D1" w:rsidP="00EC3A1D">
      <w:pPr>
        <w:pStyle w:val="Normal1"/>
        <w:spacing w:after="120" w:line="360" w:lineRule="auto"/>
        <w:jc w:val="both"/>
        <w:rPr>
          <w:color w:val="auto"/>
          <w:sz w:val="24"/>
          <w:szCs w:val="24"/>
        </w:rPr>
      </w:pPr>
      <w:r w:rsidRPr="00EC3A1D">
        <w:rPr>
          <w:color w:val="auto"/>
          <w:sz w:val="24"/>
          <w:szCs w:val="24"/>
        </w:rPr>
        <w:t xml:space="preserve">Según identifica Orozco Gómez (2019), entre las tareas de producción </w:t>
      </w:r>
      <w:proofErr w:type="spellStart"/>
      <w:r w:rsidRPr="00EC3A1D">
        <w:rPr>
          <w:color w:val="auto"/>
          <w:sz w:val="24"/>
          <w:szCs w:val="24"/>
        </w:rPr>
        <w:t>transmedia</w:t>
      </w:r>
      <w:proofErr w:type="spellEnd"/>
      <w:r w:rsidRPr="00EC3A1D">
        <w:rPr>
          <w:color w:val="auto"/>
          <w:sz w:val="24"/>
          <w:szCs w:val="24"/>
        </w:rPr>
        <w:t xml:space="preserve"> destacan la creación de fidelidad a la marca</w:t>
      </w:r>
      <w:r w:rsidR="004D1712" w:rsidRPr="00EC3A1D">
        <w:rPr>
          <w:color w:val="auto"/>
          <w:sz w:val="24"/>
          <w:szCs w:val="24"/>
        </w:rPr>
        <w:t>. P</w:t>
      </w:r>
      <w:r w:rsidR="00136C2D" w:rsidRPr="00EC3A1D">
        <w:rPr>
          <w:color w:val="auto"/>
          <w:sz w:val="24"/>
          <w:szCs w:val="24"/>
        </w:rPr>
        <w:t>ara esto es importante</w:t>
      </w:r>
      <w:r w:rsidRPr="00EC3A1D">
        <w:rPr>
          <w:color w:val="auto"/>
          <w:sz w:val="24"/>
          <w:szCs w:val="24"/>
        </w:rPr>
        <w:t xml:space="preserve"> procurar </w:t>
      </w:r>
      <w:r w:rsidRPr="00EC3A1D">
        <w:rPr>
          <w:color w:val="auto"/>
          <w:sz w:val="24"/>
          <w:szCs w:val="24"/>
        </w:rPr>
        <w:t>la producción y emisión de contenidos de proximidad (</w:t>
      </w:r>
      <w:r w:rsidRPr="00EC3A1D">
        <w:rPr>
          <w:color w:val="auto"/>
          <w:sz w:val="24"/>
          <w:szCs w:val="24"/>
        </w:rPr>
        <w:t xml:space="preserve">por </w:t>
      </w:r>
      <w:r w:rsidRPr="00EC3A1D">
        <w:rPr>
          <w:color w:val="auto"/>
          <w:sz w:val="24"/>
          <w:szCs w:val="24"/>
        </w:rPr>
        <w:t>cercanía</w:t>
      </w:r>
      <w:r w:rsidRPr="00EC3A1D">
        <w:rPr>
          <w:color w:val="auto"/>
          <w:sz w:val="24"/>
          <w:szCs w:val="24"/>
        </w:rPr>
        <w:t xml:space="preserve"> geográfica o socio-cultural, por ej.) y ocuparse activamente de la relación con las audiencias, encontrando contenidos que éstas deseen y facilitando acciones </w:t>
      </w:r>
      <w:r w:rsidRPr="00EC3A1D">
        <w:rPr>
          <w:color w:val="auto"/>
          <w:sz w:val="24"/>
          <w:szCs w:val="24"/>
        </w:rPr>
        <w:t xml:space="preserve">donde se les permita ser parte </w:t>
      </w:r>
      <w:r w:rsidRPr="00EC3A1D">
        <w:rPr>
          <w:color w:val="auto"/>
          <w:sz w:val="24"/>
          <w:szCs w:val="24"/>
        </w:rPr>
        <w:t>de la trama, es decir, v</w:t>
      </w:r>
      <w:r w:rsidRPr="00EC3A1D">
        <w:rPr>
          <w:color w:val="auto"/>
          <w:sz w:val="24"/>
          <w:szCs w:val="24"/>
        </w:rPr>
        <w:t>olver a las audiencias cómplices del proceso de generación de contenidos.</w:t>
      </w:r>
    </w:p>
    <w:p w:rsidR="004D1712" w:rsidRPr="00EC3A1D" w:rsidRDefault="004D1712" w:rsidP="00EC3A1D">
      <w:pPr>
        <w:pStyle w:val="Normal1"/>
        <w:spacing w:after="120" w:line="360" w:lineRule="auto"/>
        <w:jc w:val="both"/>
        <w:rPr>
          <w:color w:val="auto"/>
          <w:sz w:val="24"/>
          <w:szCs w:val="24"/>
        </w:rPr>
      </w:pPr>
      <w:r w:rsidRPr="00EC3A1D">
        <w:rPr>
          <w:color w:val="auto"/>
          <w:sz w:val="24"/>
          <w:szCs w:val="24"/>
        </w:rPr>
        <w:t>Con relación al</w:t>
      </w:r>
      <w:r w:rsidR="00D63C7C" w:rsidRPr="00EC3A1D">
        <w:rPr>
          <w:color w:val="auto"/>
          <w:sz w:val="24"/>
          <w:szCs w:val="24"/>
        </w:rPr>
        <w:t xml:space="preserve"> proceso secuencial de la producción audiovisual</w:t>
      </w:r>
      <w:r w:rsidR="00043880" w:rsidRPr="00EC3A1D">
        <w:rPr>
          <w:color w:val="auto"/>
          <w:sz w:val="24"/>
          <w:szCs w:val="24"/>
        </w:rPr>
        <w:t xml:space="preserve"> tradicional</w:t>
      </w:r>
      <w:r w:rsidR="00D63C7C" w:rsidRPr="00EC3A1D">
        <w:rPr>
          <w:color w:val="auto"/>
          <w:sz w:val="24"/>
          <w:szCs w:val="24"/>
        </w:rPr>
        <w:t>, sus etapas de desarrollo de proyecto, preproducción, roda</w:t>
      </w:r>
      <w:r w:rsidR="00043880" w:rsidRPr="00EC3A1D">
        <w:rPr>
          <w:color w:val="auto"/>
          <w:sz w:val="24"/>
          <w:szCs w:val="24"/>
        </w:rPr>
        <w:t>je (ejecución), postproducción, distribución y exhibición, en</w:t>
      </w:r>
      <w:r w:rsidR="00D63C7C" w:rsidRPr="00EC3A1D">
        <w:rPr>
          <w:color w:val="auto"/>
          <w:sz w:val="24"/>
          <w:szCs w:val="24"/>
        </w:rPr>
        <w:t xml:space="preserve"> </w:t>
      </w:r>
      <w:r w:rsidRPr="00EC3A1D">
        <w:rPr>
          <w:color w:val="auto"/>
          <w:sz w:val="24"/>
          <w:szCs w:val="24"/>
        </w:rPr>
        <w:t xml:space="preserve">la producción </w:t>
      </w:r>
      <w:proofErr w:type="spellStart"/>
      <w:r w:rsidRPr="00EC3A1D">
        <w:rPr>
          <w:color w:val="auto"/>
          <w:sz w:val="24"/>
          <w:szCs w:val="24"/>
        </w:rPr>
        <w:t>transmedia</w:t>
      </w:r>
      <w:proofErr w:type="spellEnd"/>
      <w:r w:rsidRPr="00EC3A1D">
        <w:rPr>
          <w:color w:val="auto"/>
          <w:sz w:val="24"/>
          <w:szCs w:val="24"/>
        </w:rPr>
        <w:t xml:space="preserve"> </w:t>
      </w:r>
      <w:r w:rsidR="00043880" w:rsidRPr="00EC3A1D">
        <w:rPr>
          <w:color w:val="auto"/>
          <w:sz w:val="24"/>
          <w:szCs w:val="24"/>
        </w:rPr>
        <w:t>las fases no siguen un curso lineal y el proceso se torna circular, en él</w:t>
      </w:r>
      <w:r w:rsidR="00D63C7C" w:rsidRPr="00EC3A1D">
        <w:rPr>
          <w:color w:val="auto"/>
          <w:sz w:val="24"/>
          <w:szCs w:val="24"/>
        </w:rPr>
        <w:t xml:space="preserve"> revierte especial atención la </w:t>
      </w:r>
      <w:r w:rsidR="002D17A6" w:rsidRPr="00EC3A1D">
        <w:rPr>
          <w:color w:val="auto"/>
          <w:sz w:val="24"/>
          <w:szCs w:val="24"/>
        </w:rPr>
        <w:t>interacción</w:t>
      </w:r>
      <w:r w:rsidR="00D63C7C" w:rsidRPr="00EC3A1D">
        <w:rPr>
          <w:color w:val="auto"/>
          <w:sz w:val="24"/>
          <w:szCs w:val="24"/>
        </w:rPr>
        <w:t xml:space="preserve"> </w:t>
      </w:r>
      <w:r w:rsidR="002D17A6" w:rsidRPr="00EC3A1D">
        <w:rPr>
          <w:color w:val="auto"/>
          <w:sz w:val="24"/>
          <w:szCs w:val="24"/>
        </w:rPr>
        <w:t>entablada</w:t>
      </w:r>
      <w:r w:rsidR="00D63C7C" w:rsidRPr="00EC3A1D">
        <w:rPr>
          <w:color w:val="auto"/>
          <w:sz w:val="24"/>
          <w:szCs w:val="24"/>
        </w:rPr>
        <w:t xml:space="preserve"> con </w:t>
      </w:r>
      <w:r w:rsidR="002D17A6" w:rsidRPr="00EC3A1D">
        <w:rPr>
          <w:color w:val="auto"/>
          <w:sz w:val="24"/>
          <w:szCs w:val="24"/>
        </w:rPr>
        <w:t>los usuarios</w:t>
      </w:r>
      <w:r w:rsidR="00043880" w:rsidRPr="00EC3A1D">
        <w:rPr>
          <w:color w:val="auto"/>
          <w:sz w:val="24"/>
          <w:szCs w:val="24"/>
        </w:rPr>
        <w:t xml:space="preserve"> en todas las fases del desarrollo</w:t>
      </w:r>
      <w:r w:rsidR="00A47089" w:rsidRPr="00EC3A1D">
        <w:rPr>
          <w:color w:val="auto"/>
          <w:sz w:val="24"/>
          <w:szCs w:val="24"/>
        </w:rPr>
        <w:t xml:space="preserve"> y la flexibilidad se vuelve clave.</w:t>
      </w:r>
    </w:p>
    <w:p w:rsidR="00D63C7C" w:rsidRPr="00EC3A1D" w:rsidRDefault="004D1712" w:rsidP="00EC3A1D">
      <w:pPr>
        <w:pStyle w:val="Normal1"/>
        <w:spacing w:after="120" w:line="360" w:lineRule="auto"/>
        <w:jc w:val="both"/>
        <w:rPr>
          <w:color w:val="auto"/>
          <w:sz w:val="24"/>
          <w:szCs w:val="24"/>
        </w:rPr>
      </w:pPr>
      <w:r w:rsidRPr="00EC3A1D">
        <w:rPr>
          <w:color w:val="auto"/>
          <w:sz w:val="24"/>
          <w:szCs w:val="24"/>
        </w:rPr>
        <w:t xml:space="preserve">Los miembros de la comunidad de </w:t>
      </w:r>
      <w:proofErr w:type="spellStart"/>
      <w:r w:rsidRPr="00EC3A1D">
        <w:rPr>
          <w:i/>
          <w:color w:val="auto"/>
          <w:sz w:val="24"/>
          <w:szCs w:val="24"/>
        </w:rPr>
        <w:t>De</w:t>
      </w:r>
      <w:proofErr w:type="spellEnd"/>
      <w:r w:rsidRPr="00EC3A1D">
        <w:rPr>
          <w:i/>
          <w:color w:val="auto"/>
          <w:sz w:val="24"/>
          <w:szCs w:val="24"/>
        </w:rPr>
        <w:t xml:space="preserve"> barrio somos</w:t>
      </w:r>
      <w:r w:rsidRPr="00EC3A1D">
        <w:rPr>
          <w:color w:val="auto"/>
          <w:sz w:val="24"/>
          <w:szCs w:val="24"/>
        </w:rPr>
        <w:t xml:space="preserve"> comenzaron a asociarse, relacionarse e </w:t>
      </w:r>
      <w:r w:rsidR="007B494E" w:rsidRPr="00EC3A1D">
        <w:rPr>
          <w:color w:val="auto"/>
          <w:sz w:val="24"/>
          <w:szCs w:val="24"/>
        </w:rPr>
        <w:t>interactuar</w:t>
      </w:r>
      <w:r w:rsidRPr="00EC3A1D">
        <w:rPr>
          <w:color w:val="auto"/>
          <w:sz w:val="24"/>
          <w:szCs w:val="24"/>
        </w:rPr>
        <w:t xml:space="preserve"> movidos por intereses comunes</w:t>
      </w:r>
      <w:r w:rsidR="004A6643" w:rsidRPr="00EC3A1D">
        <w:rPr>
          <w:color w:val="auto"/>
          <w:sz w:val="24"/>
          <w:szCs w:val="24"/>
        </w:rPr>
        <w:t>, utilizando e</w:t>
      </w:r>
      <w:r w:rsidRPr="00EC3A1D">
        <w:rPr>
          <w:color w:val="auto"/>
          <w:sz w:val="24"/>
          <w:szCs w:val="24"/>
        </w:rPr>
        <w:t>n muchos casos las redes sociales del proyecto y medios facilitados por el equipo de producción</w:t>
      </w:r>
      <w:r w:rsidRPr="00EC3A1D">
        <w:rPr>
          <w:color w:val="auto"/>
          <w:sz w:val="24"/>
          <w:szCs w:val="24"/>
        </w:rPr>
        <w:t xml:space="preserve">. </w:t>
      </w:r>
      <w:r w:rsidR="004A6643" w:rsidRPr="00EC3A1D">
        <w:rPr>
          <w:color w:val="auto"/>
          <w:sz w:val="24"/>
          <w:szCs w:val="24"/>
        </w:rPr>
        <w:t xml:space="preserve">Un grupo de WhatsApp se transformó en la nueva vitrina de comunicaciones inter-clubes y las cuentas de redes sociales se llenaron de historias aportadas por los propios usuarios acerca de campeonatos ganados, nuevas actividades deportivas, fiestas de carnaval y aniversarios, así como la organización de la Red de Clubes frente a los </w:t>
      </w:r>
      <w:proofErr w:type="spellStart"/>
      <w:r w:rsidR="004A6643" w:rsidRPr="00EC3A1D">
        <w:rPr>
          <w:color w:val="auto"/>
          <w:sz w:val="24"/>
          <w:szCs w:val="24"/>
        </w:rPr>
        <w:t>tarifazos</w:t>
      </w:r>
      <w:proofErr w:type="spellEnd"/>
      <w:r w:rsidR="004A6643" w:rsidRPr="00EC3A1D">
        <w:rPr>
          <w:color w:val="auto"/>
          <w:sz w:val="24"/>
          <w:szCs w:val="24"/>
        </w:rPr>
        <w:t xml:space="preserve"> de servicios que sufrían las instituciones locales.</w:t>
      </w:r>
    </w:p>
    <w:p w:rsidR="004A6643" w:rsidRPr="00EC3A1D" w:rsidRDefault="004A6643" w:rsidP="00EC3A1D">
      <w:pPr>
        <w:pStyle w:val="Normal1"/>
        <w:spacing w:after="120" w:line="360" w:lineRule="auto"/>
        <w:jc w:val="both"/>
        <w:rPr>
          <w:color w:val="auto"/>
          <w:sz w:val="24"/>
          <w:szCs w:val="24"/>
        </w:rPr>
      </w:pPr>
      <w:r w:rsidRPr="00EC3A1D">
        <w:rPr>
          <w:color w:val="auto"/>
          <w:sz w:val="24"/>
          <w:szCs w:val="24"/>
        </w:rPr>
        <w:t>Considerar un esquema de producción de contenidos flexible que, más allá de la propuesta narrativa inicial (del orden del canon)</w:t>
      </w:r>
      <w:r w:rsidR="00F91A90" w:rsidRPr="00EC3A1D">
        <w:rPr>
          <w:color w:val="auto"/>
          <w:sz w:val="24"/>
          <w:szCs w:val="24"/>
        </w:rPr>
        <w:t>,</w:t>
      </w:r>
      <w:r w:rsidRPr="00EC3A1D">
        <w:rPr>
          <w:color w:val="auto"/>
          <w:sz w:val="24"/>
          <w:szCs w:val="24"/>
        </w:rPr>
        <w:t xml:space="preserve"> </w:t>
      </w:r>
      <w:r w:rsidR="00D81343" w:rsidRPr="00EC3A1D">
        <w:rPr>
          <w:color w:val="auto"/>
          <w:sz w:val="24"/>
          <w:szCs w:val="24"/>
        </w:rPr>
        <w:t>atienda a</w:t>
      </w:r>
      <w:r w:rsidRPr="00EC3A1D">
        <w:rPr>
          <w:color w:val="auto"/>
          <w:sz w:val="24"/>
          <w:szCs w:val="24"/>
        </w:rPr>
        <w:t xml:space="preserve"> los intereses y aportes de la propia comunidad (</w:t>
      </w:r>
      <w:proofErr w:type="spellStart"/>
      <w:r w:rsidRPr="00EC3A1D">
        <w:rPr>
          <w:color w:val="auto"/>
          <w:sz w:val="24"/>
          <w:szCs w:val="24"/>
        </w:rPr>
        <w:t>fandom</w:t>
      </w:r>
      <w:proofErr w:type="spellEnd"/>
      <w:r w:rsidRPr="00EC3A1D">
        <w:rPr>
          <w:color w:val="auto"/>
          <w:sz w:val="24"/>
          <w:szCs w:val="24"/>
        </w:rPr>
        <w:t xml:space="preserve">) resulta fundamental para </w:t>
      </w:r>
      <w:r w:rsidR="00D81343" w:rsidRPr="00EC3A1D">
        <w:rPr>
          <w:color w:val="auto"/>
          <w:sz w:val="24"/>
          <w:szCs w:val="24"/>
        </w:rPr>
        <w:t xml:space="preserve">fidelizar a los usuarios y </w:t>
      </w:r>
      <w:r w:rsidRPr="00EC3A1D">
        <w:rPr>
          <w:color w:val="auto"/>
          <w:sz w:val="24"/>
          <w:szCs w:val="24"/>
        </w:rPr>
        <w:t xml:space="preserve">extender el ciclo de vida del </w:t>
      </w:r>
      <w:proofErr w:type="spellStart"/>
      <w:r w:rsidRPr="00EC3A1D">
        <w:rPr>
          <w:color w:val="auto"/>
          <w:sz w:val="24"/>
          <w:szCs w:val="24"/>
        </w:rPr>
        <w:t>transmedia</w:t>
      </w:r>
      <w:proofErr w:type="spellEnd"/>
      <w:r w:rsidRPr="00EC3A1D">
        <w:rPr>
          <w:color w:val="auto"/>
          <w:sz w:val="24"/>
          <w:szCs w:val="24"/>
        </w:rPr>
        <w:t xml:space="preserve">. Así, </w:t>
      </w:r>
      <w:r w:rsidR="00F91A90" w:rsidRPr="00EC3A1D">
        <w:rPr>
          <w:color w:val="auto"/>
          <w:sz w:val="24"/>
          <w:szCs w:val="24"/>
        </w:rPr>
        <w:t>el compromiso con los usuarios significó</w:t>
      </w:r>
      <w:r w:rsidRPr="00EC3A1D">
        <w:rPr>
          <w:color w:val="auto"/>
          <w:sz w:val="24"/>
          <w:szCs w:val="24"/>
        </w:rPr>
        <w:t xml:space="preserve"> un nuevo ciclo de producción de contenidos destinados fundamentalmente a la circulación en </w:t>
      </w:r>
      <w:r w:rsidRPr="00EC3A1D">
        <w:rPr>
          <w:color w:val="auto"/>
          <w:sz w:val="24"/>
          <w:szCs w:val="24"/>
        </w:rPr>
        <w:lastRenderedPageBreak/>
        <w:t xml:space="preserve">redes sociales que </w:t>
      </w:r>
      <w:r w:rsidR="00D81343" w:rsidRPr="00EC3A1D">
        <w:rPr>
          <w:color w:val="auto"/>
          <w:sz w:val="24"/>
          <w:szCs w:val="24"/>
        </w:rPr>
        <w:t>respondía</w:t>
      </w:r>
      <w:r w:rsidRPr="00EC3A1D">
        <w:rPr>
          <w:color w:val="auto"/>
          <w:sz w:val="24"/>
          <w:szCs w:val="24"/>
        </w:rPr>
        <w:t xml:space="preserve"> particularmente </w:t>
      </w:r>
      <w:r w:rsidR="00D81343" w:rsidRPr="00EC3A1D">
        <w:rPr>
          <w:color w:val="auto"/>
          <w:sz w:val="24"/>
          <w:szCs w:val="24"/>
        </w:rPr>
        <w:t>a las expectativas,</w:t>
      </w:r>
      <w:r w:rsidRPr="00EC3A1D">
        <w:rPr>
          <w:color w:val="auto"/>
          <w:sz w:val="24"/>
          <w:szCs w:val="24"/>
        </w:rPr>
        <w:t xml:space="preserve"> inquietudes, reclamos sociales </w:t>
      </w:r>
      <w:r w:rsidR="00D81343" w:rsidRPr="00EC3A1D">
        <w:rPr>
          <w:color w:val="auto"/>
          <w:sz w:val="24"/>
          <w:szCs w:val="24"/>
        </w:rPr>
        <w:t>y necesidades de comunicación de la comunidad de usuarios.</w:t>
      </w:r>
    </w:p>
    <w:p w:rsidR="00A47089" w:rsidRPr="00EC3A1D" w:rsidRDefault="00A47089" w:rsidP="00EC3A1D">
      <w:pPr>
        <w:pStyle w:val="Normal1"/>
        <w:spacing w:after="120" w:line="360" w:lineRule="auto"/>
        <w:jc w:val="both"/>
        <w:rPr>
          <w:color w:val="auto"/>
          <w:sz w:val="24"/>
          <w:szCs w:val="24"/>
        </w:rPr>
      </w:pPr>
      <w:r w:rsidRPr="00EC3A1D">
        <w:rPr>
          <w:color w:val="auto"/>
          <w:sz w:val="24"/>
          <w:szCs w:val="24"/>
        </w:rPr>
        <w:t xml:space="preserve">Diversos autores se han ocupado de las responsabilidades y capacidades relativas a la figura del productor o arquitecto </w:t>
      </w:r>
      <w:proofErr w:type="spellStart"/>
      <w:r w:rsidRPr="00EC3A1D">
        <w:rPr>
          <w:color w:val="auto"/>
          <w:sz w:val="24"/>
          <w:szCs w:val="24"/>
        </w:rPr>
        <w:t>transmedia</w:t>
      </w:r>
      <w:proofErr w:type="spellEnd"/>
      <w:r w:rsidRPr="00EC3A1D">
        <w:rPr>
          <w:color w:val="auto"/>
          <w:sz w:val="24"/>
          <w:szCs w:val="24"/>
        </w:rPr>
        <w:t xml:space="preserve"> valorando particularmente la planificación y la innovación. Para Acuña y </w:t>
      </w:r>
      <w:proofErr w:type="spellStart"/>
      <w:r w:rsidRPr="00EC3A1D">
        <w:rPr>
          <w:color w:val="auto"/>
          <w:sz w:val="24"/>
          <w:szCs w:val="24"/>
        </w:rPr>
        <w:t>Caloguerea</w:t>
      </w:r>
      <w:proofErr w:type="spellEnd"/>
      <w:r w:rsidRPr="00EC3A1D">
        <w:rPr>
          <w:color w:val="auto"/>
          <w:sz w:val="24"/>
          <w:szCs w:val="24"/>
        </w:rPr>
        <w:t xml:space="preserve"> (2012) "es el director de orquesta: es quien debe organizar todo el contenido y su proyección en diferentes plataformas y formatos. Un productor independiente debe reunir a gente experta en distintos ámbitos para generar un proyecto </w:t>
      </w:r>
      <w:proofErr w:type="spellStart"/>
      <w:r w:rsidRPr="00EC3A1D">
        <w:rPr>
          <w:color w:val="auto"/>
          <w:sz w:val="24"/>
          <w:szCs w:val="24"/>
        </w:rPr>
        <w:t>transmedia</w:t>
      </w:r>
      <w:proofErr w:type="spellEnd"/>
      <w:r w:rsidRPr="00EC3A1D">
        <w:rPr>
          <w:color w:val="auto"/>
          <w:sz w:val="24"/>
          <w:szCs w:val="24"/>
        </w:rPr>
        <w:t>. El desafío es mejorar la capacidad productiva y la creatividad. No seguir creando las mismas cosas, sino innovar"</w:t>
      </w:r>
      <w:r w:rsidR="00971F11" w:rsidRPr="00EC3A1D">
        <w:rPr>
          <w:color w:val="auto"/>
          <w:sz w:val="24"/>
          <w:szCs w:val="24"/>
        </w:rPr>
        <w:t xml:space="preserve"> </w:t>
      </w:r>
      <w:r w:rsidR="00971F11" w:rsidRPr="00EC3A1D">
        <w:rPr>
          <w:color w:val="auto"/>
          <w:sz w:val="24"/>
          <w:szCs w:val="24"/>
        </w:rPr>
        <w:t xml:space="preserve">(ACUÑA </w:t>
      </w:r>
      <w:r w:rsidR="00971F11" w:rsidRPr="00EC3A1D">
        <w:rPr>
          <w:color w:val="auto"/>
          <w:sz w:val="24"/>
          <w:szCs w:val="24"/>
        </w:rPr>
        <w:t>&amp; CALOGUEREA, 2012:142</w:t>
      </w:r>
      <w:r w:rsidR="00971F11" w:rsidRPr="00EC3A1D">
        <w:rPr>
          <w:color w:val="auto"/>
          <w:sz w:val="24"/>
          <w:szCs w:val="24"/>
        </w:rPr>
        <w:t>).</w:t>
      </w:r>
    </w:p>
    <w:p w:rsidR="00D63C7C" w:rsidRPr="00EC3A1D" w:rsidRDefault="00D63C7C" w:rsidP="00EC3A1D">
      <w:pPr>
        <w:pStyle w:val="Normal1"/>
        <w:spacing w:after="120" w:line="360" w:lineRule="auto"/>
        <w:jc w:val="both"/>
        <w:rPr>
          <w:color w:val="auto"/>
          <w:sz w:val="24"/>
          <w:szCs w:val="24"/>
        </w:rPr>
      </w:pPr>
    </w:p>
    <w:p w:rsidR="006864D1" w:rsidRPr="00EC3A1D" w:rsidRDefault="006864D1" w:rsidP="00EC3A1D">
      <w:pPr>
        <w:pStyle w:val="Normal1"/>
        <w:spacing w:after="120" w:line="360" w:lineRule="auto"/>
        <w:jc w:val="both"/>
        <w:rPr>
          <w:color w:val="auto"/>
          <w:sz w:val="24"/>
          <w:szCs w:val="24"/>
        </w:rPr>
      </w:pPr>
    </w:p>
    <w:p w:rsidR="00156D64" w:rsidRPr="00EC3A1D" w:rsidRDefault="00156D64" w:rsidP="00EC3A1D">
      <w:pPr>
        <w:pStyle w:val="Normal1"/>
        <w:spacing w:after="120" w:line="360" w:lineRule="auto"/>
        <w:ind w:left="567"/>
        <w:jc w:val="both"/>
        <w:rPr>
          <w:color w:val="auto"/>
          <w:sz w:val="24"/>
          <w:szCs w:val="24"/>
        </w:rPr>
      </w:pPr>
    </w:p>
    <w:p w:rsidR="00B228AB" w:rsidRPr="00EC3A1D" w:rsidRDefault="00B228AB" w:rsidP="00EC3A1D">
      <w:pPr>
        <w:spacing w:after="120" w:line="360" w:lineRule="auto"/>
        <w:jc w:val="both"/>
        <w:rPr>
          <w:rFonts w:ascii="Arial" w:eastAsia="Arial" w:hAnsi="Arial" w:cs="Arial"/>
          <w:b/>
          <w:sz w:val="24"/>
          <w:szCs w:val="24"/>
          <w:lang w:val="es-AR" w:eastAsia="es-AR"/>
        </w:rPr>
      </w:pPr>
      <w:r w:rsidRPr="00EC3A1D">
        <w:rPr>
          <w:rFonts w:ascii="Arial" w:hAnsi="Arial" w:cs="Arial"/>
          <w:b/>
          <w:sz w:val="24"/>
          <w:szCs w:val="24"/>
        </w:rPr>
        <w:br w:type="page"/>
      </w:r>
    </w:p>
    <w:p w:rsidR="00AC091F" w:rsidRDefault="00C76C13" w:rsidP="00920CA6">
      <w:pPr>
        <w:pStyle w:val="Normal1"/>
        <w:spacing w:after="240" w:line="360" w:lineRule="auto"/>
        <w:jc w:val="both"/>
        <w:rPr>
          <w:b/>
          <w:color w:val="auto"/>
          <w:sz w:val="24"/>
          <w:szCs w:val="24"/>
        </w:rPr>
      </w:pPr>
      <w:r w:rsidRPr="001060D2">
        <w:rPr>
          <w:b/>
          <w:color w:val="auto"/>
          <w:sz w:val="24"/>
          <w:szCs w:val="24"/>
        </w:rPr>
        <w:lastRenderedPageBreak/>
        <w:t>Bibliografía</w:t>
      </w:r>
    </w:p>
    <w:p w:rsidR="00EE3058" w:rsidRDefault="00EE3058" w:rsidP="00920CA6">
      <w:pPr>
        <w:autoSpaceDE w:val="0"/>
        <w:autoSpaceDN w:val="0"/>
        <w:adjustRightInd w:val="0"/>
        <w:spacing w:after="240" w:line="360" w:lineRule="auto"/>
        <w:rPr>
          <w:rFonts w:ascii="Arial" w:hAnsi="Arial" w:cs="Arial"/>
          <w:sz w:val="24"/>
          <w:szCs w:val="24"/>
          <w:lang w:val="es-AR"/>
        </w:rPr>
      </w:pPr>
      <w:r w:rsidRPr="00EE3058">
        <w:rPr>
          <w:rFonts w:ascii="Arial" w:hAnsi="Arial" w:cs="Arial"/>
          <w:sz w:val="24"/>
          <w:szCs w:val="24"/>
          <w:lang w:val="es-AR"/>
        </w:rPr>
        <w:t xml:space="preserve">Acuña, F. </w:t>
      </w:r>
      <w:r w:rsidRPr="00EE3058">
        <w:rPr>
          <w:rFonts w:ascii="Arial" w:hAnsi="Arial" w:cs="Arial"/>
          <w:sz w:val="24"/>
          <w:szCs w:val="24"/>
          <w:lang w:val="es-AR"/>
        </w:rPr>
        <w:t>&amp;</w:t>
      </w:r>
      <w:r w:rsidRPr="00EE3058">
        <w:rPr>
          <w:rFonts w:ascii="Arial" w:hAnsi="Arial" w:cs="Arial"/>
          <w:sz w:val="24"/>
          <w:szCs w:val="24"/>
          <w:lang w:val="es-AR"/>
        </w:rPr>
        <w:t xml:space="preserve"> </w:t>
      </w:r>
      <w:proofErr w:type="spellStart"/>
      <w:r w:rsidRPr="00EE3058">
        <w:rPr>
          <w:rFonts w:ascii="Arial" w:hAnsi="Arial" w:cs="Arial"/>
          <w:sz w:val="24"/>
          <w:szCs w:val="24"/>
          <w:lang w:val="es-AR"/>
        </w:rPr>
        <w:t>Caloguerea</w:t>
      </w:r>
      <w:proofErr w:type="spellEnd"/>
      <w:r w:rsidRPr="00EE3058">
        <w:rPr>
          <w:rFonts w:ascii="Arial" w:hAnsi="Arial" w:cs="Arial"/>
          <w:sz w:val="24"/>
          <w:szCs w:val="24"/>
          <w:lang w:val="es-AR"/>
        </w:rPr>
        <w:t xml:space="preserve">, A. (2012). </w:t>
      </w:r>
      <w:r w:rsidRPr="00EE3058">
        <w:rPr>
          <w:rFonts w:ascii="Arial" w:hAnsi="Arial" w:cs="Arial"/>
          <w:i/>
          <w:sz w:val="24"/>
          <w:szCs w:val="24"/>
          <w:lang w:val="es-AR"/>
        </w:rPr>
        <w:t xml:space="preserve">Guía para la producción y distribución de contenidos </w:t>
      </w:r>
      <w:proofErr w:type="spellStart"/>
      <w:r w:rsidRPr="00EE3058">
        <w:rPr>
          <w:rFonts w:ascii="Arial" w:hAnsi="Arial" w:cs="Arial"/>
          <w:i/>
          <w:sz w:val="24"/>
          <w:szCs w:val="24"/>
          <w:lang w:val="es-AR"/>
        </w:rPr>
        <w:t>transmedia</w:t>
      </w:r>
      <w:proofErr w:type="spellEnd"/>
      <w:r w:rsidRPr="00EE3058">
        <w:rPr>
          <w:rFonts w:ascii="Arial" w:hAnsi="Arial" w:cs="Arial"/>
          <w:i/>
          <w:sz w:val="24"/>
          <w:szCs w:val="24"/>
          <w:lang w:val="es-AR"/>
        </w:rPr>
        <w:t xml:space="preserve"> para múltiples plataformas</w:t>
      </w:r>
      <w:r w:rsidRPr="00EE3058">
        <w:rPr>
          <w:rFonts w:ascii="Arial" w:hAnsi="Arial" w:cs="Arial"/>
          <w:sz w:val="24"/>
          <w:szCs w:val="24"/>
          <w:lang w:val="es-AR"/>
        </w:rPr>
        <w:t xml:space="preserve">. Santiago de Chile: </w:t>
      </w:r>
      <w:r w:rsidRPr="00EE3058">
        <w:rPr>
          <w:rFonts w:ascii="Arial" w:hAnsi="Arial" w:cs="Arial"/>
          <w:sz w:val="24"/>
          <w:szCs w:val="24"/>
          <w:lang w:val="es-AR"/>
        </w:rPr>
        <w:t>Facultad de Comunic</w:t>
      </w:r>
      <w:r w:rsidRPr="00EE3058">
        <w:rPr>
          <w:rFonts w:ascii="Arial" w:hAnsi="Arial" w:cs="Arial"/>
          <w:sz w:val="24"/>
          <w:szCs w:val="24"/>
          <w:lang w:val="es-AR"/>
        </w:rPr>
        <w:t xml:space="preserve">aciones, Pontificia Universidad </w:t>
      </w:r>
      <w:r w:rsidRPr="00EE3058">
        <w:rPr>
          <w:rFonts w:ascii="Arial" w:hAnsi="Arial" w:cs="Arial"/>
          <w:sz w:val="24"/>
          <w:szCs w:val="24"/>
          <w:lang w:val="es-AR"/>
        </w:rPr>
        <w:t>Católica de Chile</w:t>
      </w:r>
      <w:r w:rsidRPr="00EE3058">
        <w:rPr>
          <w:rFonts w:ascii="Arial" w:hAnsi="Arial" w:cs="Arial"/>
          <w:sz w:val="24"/>
          <w:szCs w:val="24"/>
          <w:lang w:val="es-AR"/>
        </w:rPr>
        <w:t>.</w:t>
      </w:r>
    </w:p>
    <w:p w:rsidR="001D7C6F" w:rsidRPr="001060D2" w:rsidRDefault="001D7C6F" w:rsidP="00920CA6">
      <w:pPr>
        <w:autoSpaceDE w:val="0"/>
        <w:autoSpaceDN w:val="0"/>
        <w:adjustRightInd w:val="0"/>
        <w:spacing w:after="240" w:line="360" w:lineRule="auto"/>
        <w:rPr>
          <w:rFonts w:ascii="Arial" w:hAnsi="Arial" w:cs="Arial"/>
          <w:sz w:val="24"/>
          <w:szCs w:val="24"/>
          <w:lang w:val="es-AR"/>
        </w:rPr>
      </w:pPr>
      <w:r w:rsidRPr="001060D2">
        <w:rPr>
          <w:rFonts w:ascii="Arial" w:hAnsi="Arial" w:cs="Arial"/>
          <w:sz w:val="24"/>
          <w:szCs w:val="24"/>
          <w:lang w:val="es-AR"/>
        </w:rPr>
        <w:t xml:space="preserve">Orozco Gómez, G.  </w:t>
      </w:r>
      <w:r w:rsidR="00635238" w:rsidRPr="001060D2">
        <w:rPr>
          <w:rFonts w:ascii="Arial" w:hAnsi="Arial" w:cs="Arial"/>
          <w:sz w:val="24"/>
          <w:szCs w:val="24"/>
          <w:lang w:val="es-AR"/>
        </w:rPr>
        <w:t>&amp;</w:t>
      </w:r>
      <w:r w:rsidRPr="001060D2">
        <w:rPr>
          <w:rFonts w:ascii="Arial" w:hAnsi="Arial" w:cs="Arial"/>
          <w:sz w:val="24"/>
          <w:szCs w:val="24"/>
          <w:lang w:val="es-AR"/>
        </w:rPr>
        <w:t xml:space="preserve"> Torres Espinoza, G. (</w:t>
      </w:r>
      <w:proofErr w:type="spellStart"/>
      <w:r w:rsidRPr="001060D2">
        <w:rPr>
          <w:rFonts w:ascii="Arial" w:hAnsi="Arial" w:cs="Arial"/>
          <w:sz w:val="24"/>
          <w:szCs w:val="24"/>
          <w:lang w:val="es-AR"/>
        </w:rPr>
        <w:t>Coords</w:t>
      </w:r>
      <w:proofErr w:type="spellEnd"/>
      <w:r w:rsidRPr="001060D2">
        <w:rPr>
          <w:rFonts w:ascii="Arial" w:hAnsi="Arial" w:cs="Arial"/>
          <w:sz w:val="24"/>
          <w:szCs w:val="24"/>
          <w:lang w:val="es-AR"/>
        </w:rPr>
        <w:t xml:space="preserve">.) (2019). </w:t>
      </w:r>
      <w:r w:rsidRPr="001060D2">
        <w:rPr>
          <w:rFonts w:ascii="Arial" w:hAnsi="Arial" w:cs="Arial"/>
          <w:i/>
          <w:sz w:val="24"/>
          <w:szCs w:val="24"/>
          <w:lang w:val="es-AR"/>
        </w:rPr>
        <w:t>Agenda Digital para la TV Pública en Iberoamérica</w:t>
      </w:r>
      <w:r w:rsidRPr="001060D2">
        <w:rPr>
          <w:rFonts w:ascii="Arial" w:hAnsi="Arial" w:cs="Arial"/>
          <w:sz w:val="24"/>
          <w:szCs w:val="24"/>
          <w:lang w:val="es-AR"/>
        </w:rPr>
        <w:t xml:space="preserve">. Barcelona: </w:t>
      </w:r>
      <w:proofErr w:type="spellStart"/>
      <w:r w:rsidRPr="001060D2">
        <w:rPr>
          <w:rFonts w:ascii="Arial" w:hAnsi="Arial" w:cs="Arial"/>
          <w:sz w:val="24"/>
          <w:szCs w:val="24"/>
          <w:lang w:val="es-AR"/>
        </w:rPr>
        <w:t>Gedisa</w:t>
      </w:r>
      <w:proofErr w:type="spellEnd"/>
      <w:r w:rsidRPr="001060D2">
        <w:rPr>
          <w:rFonts w:ascii="Arial" w:hAnsi="Arial" w:cs="Arial"/>
          <w:sz w:val="24"/>
          <w:szCs w:val="24"/>
          <w:lang w:val="es-AR"/>
        </w:rPr>
        <w:t xml:space="preserve"> editorial.</w:t>
      </w:r>
    </w:p>
    <w:p w:rsidR="001D7C6F" w:rsidRPr="001060D2" w:rsidRDefault="001D7C6F" w:rsidP="00920CA6">
      <w:pPr>
        <w:spacing w:after="240" w:line="360" w:lineRule="auto"/>
        <w:jc w:val="both"/>
        <w:rPr>
          <w:rFonts w:ascii="Arial" w:hAnsi="Arial" w:cs="Arial"/>
          <w:sz w:val="24"/>
          <w:szCs w:val="24"/>
          <w:lang w:val="es-AR"/>
        </w:rPr>
      </w:pPr>
      <w:r w:rsidRPr="001060D2">
        <w:rPr>
          <w:rFonts w:ascii="Arial" w:hAnsi="Arial" w:cs="Arial"/>
          <w:sz w:val="24"/>
          <w:szCs w:val="24"/>
          <w:lang w:val="es-AR"/>
        </w:rPr>
        <w:t xml:space="preserve">Orozco Gómez, G. (2019). Presentación. Hacia una interlocución creativa con audiencias, contenidos y tecnologías en </w:t>
      </w:r>
      <w:r w:rsidRPr="001060D2">
        <w:rPr>
          <w:rFonts w:ascii="Arial" w:hAnsi="Arial" w:cs="Arial"/>
          <w:i/>
          <w:sz w:val="24"/>
          <w:szCs w:val="24"/>
          <w:lang w:val="es-AR"/>
        </w:rPr>
        <w:t>Agenda Digital para la TV Pública en Iberoamérica</w:t>
      </w:r>
      <w:r w:rsidRPr="001060D2">
        <w:rPr>
          <w:rFonts w:ascii="Arial" w:hAnsi="Arial" w:cs="Arial"/>
          <w:sz w:val="24"/>
          <w:szCs w:val="24"/>
          <w:lang w:val="es-AR"/>
        </w:rPr>
        <w:t xml:space="preserve">. Barcelona: </w:t>
      </w:r>
      <w:proofErr w:type="spellStart"/>
      <w:r w:rsidRPr="001060D2">
        <w:rPr>
          <w:rFonts w:ascii="Arial" w:hAnsi="Arial" w:cs="Arial"/>
          <w:sz w:val="24"/>
          <w:szCs w:val="24"/>
          <w:lang w:val="es-AR"/>
        </w:rPr>
        <w:t>Gedisa</w:t>
      </w:r>
      <w:proofErr w:type="spellEnd"/>
      <w:r w:rsidRPr="001060D2">
        <w:rPr>
          <w:rFonts w:ascii="Arial" w:hAnsi="Arial" w:cs="Arial"/>
          <w:sz w:val="24"/>
          <w:szCs w:val="24"/>
          <w:lang w:val="es-AR"/>
        </w:rPr>
        <w:t xml:space="preserve"> editorial.</w:t>
      </w:r>
    </w:p>
    <w:p w:rsidR="00A370AD" w:rsidRPr="001060D2" w:rsidRDefault="001D7C6F" w:rsidP="00920CA6">
      <w:pPr>
        <w:spacing w:after="240" w:line="360" w:lineRule="auto"/>
        <w:jc w:val="both"/>
        <w:rPr>
          <w:rFonts w:ascii="Arial" w:hAnsi="Arial" w:cs="Arial"/>
          <w:sz w:val="24"/>
          <w:szCs w:val="24"/>
          <w:lang w:val="es-AR"/>
        </w:rPr>
      </w:pPr>
      <w:proofErr w:type="spellStart"/>
      <w:r w:rsidRPr="001060D2">
        <w:rPr>
          <w:rFonts w:ascii="Arial" w:hAnsi="Arial" w:cs="Arial"/>
          <w:sz w:val="24"/>
          <w:szCs w:val="24"/>
          <w:lang w:val="es-AR"/>
        </w:rPr>
        <w:t>Renó</w:t>
      </w:r>
      <w:proofErr w:type="spellEnd"/>
      <w:r w:rsidRPr="001060D2">
        <w:rPr>
          <w:rFonts w:ascii="Arial" w:hAnsi="Arial" w:cs="Arial"/>
          <w:sz w:val="24"/>
          <w:szCs w:val="24"/>
          <w:lang w:val="es-AR"/>
        </w:rPr>
        <w:t xml:space="preserve">, D. (2015). Movilidad y producción audiovisual: cambios en la nueva ecología de los medios, en </w:t>
      </w:r>
      <w:r w:rsidRPr="001060D2">
        <w:rPr>
          <w:rFonts w:ascii="Arial" w:hAnsi="Arial" w:cs="Arial"/>
          <w:i/>
          <w:sz w:val="24"/>
          <w:szCs w:val="24"/>
          <w:lang w:val="es-AR"/>
        </w:rPr>
        <w:t>Ecología de los medios. Entornos, evoluciones e interpretaciones</w:t>
      </w:r>
      <w:r w:rsidRPr="001060D2">
        <w:rPr>
          <w:rFonts w:ascii="Arial" w:hAnsi="Arial" w:cs="Arial"/>
          <w:sz w:val="24"/>
          <w:szCs w:val="24"/>
          <w:lang w:val="es-AR"/>
        </w:rPr>
        <w:t xml:space="preserve">. Barcelona: </w:t>
      </w:r>
      <w:proofErr w:type="spellStart"/>
      <w:r w:rsidRPr="001060D2">
        <w:rPr>
          <w:rFonts w:ascii="Arial" w:hAnsi="Arial" w:cs="Arial"/>
          <w:sz w:val="24"/>
          <w:szCs w:val="24"/>
          <w:lang w:val="es-AR"/>
        </w:rPr>
        <w:t>Gedisa</w:t>
      </w:r>
      <w:proofErr w:type="spellEnd"/>
      <w:r w:rsidRPr="001060D2">
        <w:rPr>
          <w:rFonts w:ascii="Arial" w:hAnsi="Arial" w:cs="Arial"/>
          <w:sz w:val="24"/>
          <w:szCs w:val="24"/>
          <w:lang w:val="es-AR"/>
        </w:rPr>
        <w:t xml:space="preserve"> editorial.</w:t>
      </w:r>
    </w:p>
    <w:p w:rsidR="001D7C6F" w:rsidRPr="001060D2" w:rsidRDefault="00A370AD" w:rsidP="00920CA6">
      <w:pPr>
        <w:spacing w:after="240" w:line="360" w:lineRule="auto"/>
        <w:jc w:val="both"/>
        <w:rPr>
          <w:rFonts w:ascii="Arial" w:hAnsi="Arial" w:cs="Arial"/>
          <w:sz w:val="24"/>
          <w:szCs w:val="24"/>
          <w:lang w:val="es-AR"/>
        </w:rPr>
      </w:pPr>
      <w:proofErr w:type="spellStart"/>
      <w:r w:rsidRPr="001060D2">
        <w:rPr>
          <w:rFonts w:ascii="Arial" w:hAnsi="Arial" w:cs="Arial"/>
          <w:sz w:val="24"/>
          <w:szCs w:val="24"/>
          <w:lang w:val="es-AR"/>
        </w:rPr>
        <w:t>Scolari</w:t>
      </w:r>
      <w:proofErr w:type="spellEnd"/>
      <w:r w:rsidRPr="001060D2">
        <w:rPr>
          <w:rFonts w:ascii="Arial" w:hAnsi="Arial" w:cs="Arial"/>
          <w:sz w:val="24"/>
          <w:szCs w:val="24"/>
          <w:lang w:val="es-AR"/>
        </w:rPr>
        <w:t>, C.</w:t>
      </w:r>
      <w:r w:rsidR="001D7C6F" w:rsidRPr="001060D2">
        <w:rPr>
          <w:rFonts w:ascii="Arial" w:hAnsi="Arial" w:cs="Arial"/>
          <w:sz w:val="24"/>
          <w:szCs w:val="24"/>
          <w:lang w:val="es-AR"/>
        </w:rPr>
        <w:t xml:space="preserve"> A.</w:t>
      </w:r>
      <w:r w:rsidRPr="001060D2">
        <w:rPr>
          <w:rFonts w:ascii="Arial" w:hAnsi="Arial" w:cs="Arial"/>
          <w:sz w:val="24"/>
          <w:szCs w:val="24"/>
          <w:lang w:val="es-AR"/>
        </w:rPr>
        <w:t xml:space="preserve"> </w:t>
      </w:r>
      <w:r w:rsidR="00635238" w:rsidRPr="001060D2">
        <w:rPr>
          <w:rFonts w:ascii="Arial" w:hAnsi="Arial" w:cs="Arial"/>
          <w:sz w:val="24"/>
          <w:szCs w:val="24"/>
          <w:lang w:val="es-AR"/>
        </w:rPr>
        <w:t>&amp;</w:t>
      </w:r>
      <w:r w:rsidR="00AD2968" w:rsidRPr="001060D2">
        <w:rPr>
          <w:rFonts w:ascii="Arial" w:hAnsi="Arial" w:cs="Arial"/>
          <w:sz w:val="24"/>
          <w:szCs w:val="24"/>
          <w:lang w:val="es-AR"/>
        </w:rPr>
        <w:t xml:space="preserve"> </w:t>
      </w:r>
      <w:r w:rsidRPr="001060D2">
        <w:rPr>
          <w:rFonts w:ascii="Arial" w:hAnsi="Arial" w:cs="Arial"/>
          <w:sz w:val="24"/>
          <w:szCs w:val="24"/>
          <w:lang w:val="es-AR"/>
        </w:rPr>
        <w:t>Rapa, F. (</w:t>
      </w:r>
      <w:r w:rsidR="00224C65" w:rsidRPr="001060D2">
        <w:rPr>
          <w:rFonts w:ascii="Arial" w:hAnsi="Arial" w:cs="Arial"/>
          <w:sz w:val="24"/>
          <w:szCs w:val="24"/>
          <w:lang w:val="es-AR"/>
        </w:rPr>
        <w:t xml:space="preserve">2019). </w:t>
      </w:r>
      <w:r w:rsidR="00224C65" w:rsidRPr="001060D2">
        <w:rPr>
          <w:rFonts w:ascii="Arial" w:hAnsi="Arial" w:cs="Arial"/>
          <w:i/>
          <w:sz w:val="24"/>
          <w:szCs w:val="24"/>
          <w:lang w:val="es-AR"/>
        </w:rPr>
        <w:t xml:space="preserve">Media </w:t>
      </w:r>
      <w:proofErr w:type="spellStart"/>
      <w:r w:rsidR="00224C65" w:rsidRPr="001060D2">
        <w:rPr>
          <w:rFonts w:ascii="Arial" w:hAnsi="Arial" w:cs="Arial"/>
          <w:i/>
          <w:sz w:val="24"/>
          <w:szCs w:val="24"/>
          <w:lang w:val="es-AR"/>
        </w:rPr>
        <w:t>Evolution</w:t>
      </w:r>
      <w:proofErr w:type="spellEnd"/>
      <w:r w:rsidR="00224C65" w:rsidRPr="001060D2">
        <w:rPr>
          <w:rFonts w:ascii="Arial" w:hAnsi="Arial" w:cs="Arial"/>
          <w:i/>
          <w:sz w:val="24"/>
          <w:szCs w:val="24"/>
          <w:lang w:val="es-AR"/>
        </w:rPr>
        <w:t>. Sobre el origen de las especies mediáticas</w:t>
      </w:r>
      <w:r w:rsidR="001D7C6F" w:rsidRPr="001060D2">
        <w:rPr>
          <w:rFonts w:ascii="Arial" w:hAnsi="Arial" w:cs="Arial"/>
          <w:sz w:val="24"/>
          <w:szCs w:val="24"/>
          <w:lang w:val="es-AR"/>
        </w:rPr>
        <w:t>. Barcelona: La Marca editora.</w:t>
      </w:r>
    </w:p>
    <w:p w:rsidR="001D7C6F" w:rsidRPr="001060D2" w:rsidRDefault="001D7C6F" w:rsidP="00920CA6">
      <w:pPr>
        <w:spacing w:after="240" w:line="360" w:lineRule="auto"/>
        <w:jc w:val="both"/>
        <w:rPr>
          <w:rFonts w:ascii="Arial" w:hAnsi="Arial" w:cs="Arial"/>
          <w:sz w:val="24"/>
          <w:szCs w:val="24"/>
          <w:lang w:val="es-AR"/>
        </w:rPr>
      </w:pPr>
      <w:proofErr w:type="spellStart"/>
      <w:r w:rsidRPr="001060D2">
        <w:rPr>
          <w:rFonts w:ascii="Arial" w:hAnsi="Arial" w:cs="Arial"/>
          <w:sz w:val="24"/>
          <w:szCs w:val="24"/>
          <w:lang w:val="es-AR"/>
        </w:rPr>
        <w:t>Scolari</w:t>
      </w:r>
      <w:proofErr w:type="spellEnd"/>
      <w:r w:rsidRPr="001060D2">
        <w:rPr>
          <w:rFonts w:ascii="Arial" w:hAnsi="Arial" w:cs="Arial"/>
          <w:sz w:val="24"/>
          <w:szCs w:val="24"/>
          <w:lang w:val="es-AR"/>
        </w:rPr>
        <w:t xml:space="preserve">, C. A. (2019). La nueva ecología de la comunicación: </w:t>
      </w:r>
      <w:proofErr w:type="spellStart"/>
      <w:r w:rsidRPr="001060D2">
        <w:rPr>
          <w:rFonts w:ascii="Arial" w:hAnsi="Arial" w:cs="Arial"/>
          <w:sz w:val="24"/>
          <w:szCs w:val="24"/>
          <w:lang w:val="es-AR"/>
        </w:rPr>
        <w:t>prosumidores</w:t>
      </w:r>
      <w:proofErr w:type="spellEnd"/>
      <w:r w:rsidRPr="001060D2">
        <w:rPr>
          <w:rFonts w:ascii="Arial" w:hAnsi="Arial" w:cs="Arial"/>
          <w:sz w:val="24"/>
          <w:szCs w:val="24"/>
          <w:lang w:val="es-AR"/>
        </w:rPr>
        <w:t xml:space="preserve">, narrativas y alfabetización </w:t>
      </w:r>
      <w:proofErr w:type="spellStart"/>
      <w:r w:rsidRPr="001060D2">
        <w:rPr>
          <w:rFonts w:ascii="Arial" w:hAnsi="Arial" w:cs="Arial"/>
          <w:sz w:val="24"/>
          <w:szCs w:val="24"/>
          <w:lang w:val="es-AR"/>
        </w:rPr>
        <w:t>transmedia</w:t>
      </w:r>
      <w:proofErr w:type="spellEnd"/>
      <w:r w:rsidRPr="001060D2">
        <w:rPr>
          <w:rFonts w:ascii="Arial" w:hAnsi="Arial" w:cs="Arial"/>
          <w:sz w:val="24"/>
          <w:szCs w:val="24"/>
          <w:lang w:val="es-AR"/>
        </w:rPr>
        <w:t xml:space="preserve"> en </w:t>
      </w:r>
      <w:r w:rsidRPr="001060D2">
        <w:rPr>
          <w:rFonts w:ascii="Arial" w:hAnsi="Arial" w:cs="Arial"/>
          <w:i/>
          <w:sz w:val="24"/>
          <w:szCs w:val="24"/>
          <w:lang w:val="es-AR"/>
        </w:rPr>
        <w:t>Agenda Digital para la TV Pública en Iberoamérica</w:t>
      </w:r>
      <w:r w:rsidRPr="001060D2">
        <w:rPr>
          <w:rFonts w:ascii="Arial" w:hAnsi="Arial" w:cs="Arial"/>
          <w:sz w:val="24"/>
          <w:szCs w:val="24"/>
          <w:lang w:val="es-AR"/>
        </w:rPr>
        <w:t xml:space="preserve">. Barcelona: </w:t>
      </w:r>
      <w:proofErr w:type="spellStart"/>
      <w:r w:rsidRPr="001060D2">
        <w:rPr>
          <w:rFonts w:ascii="Arial" w:hAnsi="Arial" w:cs="Arial"/>
          <w:sz w:val="24"/>
          <w:szCs w:val="24"/>
          <w:lang w:val="es-AR"/>
        </w:rPr>
        <w:t>Gedisa</w:t>
      </w:r>
      <w:proofErr w:type="spellEnd"/>
      <w:r w:rsidRPr="001060D2">
        <w:rPr>
          <w:rFonts w:ascii="Arial" w:hAnsi="Arial" w:cs="Arial"/>
          <w:sz w:val="24"/>
          <w:szCs w:val="24"/>
          <w:lang w:val="es-AR"/>
        </w:rPr>
        <w:t xml:space="preserve"> editorial.</w:t>
      </w:r>
      <w:bookmarkStart w:id="0" w:name="_GoBack"/>
      <w:bookmarkEnd w:id="0"/>
    </w:p>
    <w:p w:rsidR="00855A6A" w:rsidRPr="001060D2" w:rsidRDefault="001D7C6F" w:rsidP="00920CA6">
      <w:pPr>
        <w:spacing w:after="240" w:line="360" w:lineRule="auto"/>
        <w:jc w:val="both"/>
        <w:rPr>
          <w:rFonts w:ascii="Arial" w:hAnsi="Arial" w:cs="Arial"/>
          <w:sz w:val="24"/>
          <w:szCs w:val="24"/>
          <w:lang w:val="es-AR"/>
        </w:rPr>
      </w:pPr>
      <w:proofErr w:type="spellStart"/>
      <w:r w:rsidRPr="001060D2">
        <w:rPr>
          <w:rFonts w:ascii="Arial" w:hAnsi="Arial" w:cs="Arial"/>
          <w:sz w:val="24"/>
          <w:szCs w:val="24"/>
          <w:lang w:val="es-AR"/>
        </w:rPr>
        <w:t>Scolari</w:t>
      </w:r>
      <w:proofErr w:type="spellEnd"/>
      <w:r w:rsidRPr="001060D2">
        <w:rPr>
          <w:rFonts w:ascii="Arial" w:hAnsi="Arial" w:cs="Arial"/>
          <w:sz w:val="24"/>
          <w:szCs w:val="24"/>
          <w:lang w:val="es-AR"/>
        </w:rPr>
        <w:t xml:space="preserve">, C. A. (Ed.) (2015). </w:t>
      </w:r>
      <w:r w:rsidRPr="001060D2">
        <w:rPr>
          <w:rFonts w:ascii="Arial" w:hAnsi="Arial" w:cs="Arial"/>
          <w:i/>
          <w:sz w:val="24"/>
          <w:szCs w:val="24"/>
          <w:lang w:val="es-AR"/>
        </w:rPr>
        <w:t xml:space="preserve">Ecología de los medios. Entornos, evoluciones e </w:t>
      </w:r>
      <w:proofErr w:type="spellStart"/>
      <w:r w:rsidRPr="001060D2">
        <w:rPr>
          <w:rFonts w:ascii="Arial" w:hAnsi="Arial" w:cs="Arial"/>
          <w:i/>
          <w:sz w:val="24"/>
          <w:szCs w:val="24"/>
          <w:lang w:val="es-AR"/>
        </w:rPr>
        <w:t>intrepretaciones</w:t>
      </w:r>
      <w:proofErr w:type="spellEnd"/>
      <w:r w:rsidRPr="001060D2">
        <w:rPr>
          <w:rFonts w:ascii="Arial" w:hAnsi="Arial" w:cs="Arial"/>
          <w:sz w:val="24"/>
          <w:szCs w:val="24"/>
          <w:lang w:val="es-AR"/>
        </w:rPr>
        <w:t xml:space="preserve">. Barcelona: </w:t>
      </w:r>
      <w:proofErr w:type="spellStart"/>
      <w:r w:rsidRPr="001060D2">
        <w:rPr>
          <w:rFonts w:ascii="Arial" w:hAnsi="Arial" w:cs="Arial"/>
          <w:sz w:val="24"/>
          <w:szCs w:val="24"/>
          <w:lang w:val="es-AR"/>
        </w:rPr>
        <w:t>Gedisa</w:t>
      </w:r>
      <w:proofErr w:type="spellEnd"/>
      <w:r w:rsidRPr="001060D2">
        <w:rPr>
          <w:rFonts w:ascii="Arial" w:hAnsi="Arial" w:cs="Arial"/>
          <w:sz w:val="24"/>
          <w:szCs w:val="24"/>
          <w:lang w:val="es-AR"/>
        </w:rPr>
        <w:t xml:space="preserve"> editorial.</w:t>
      </w:r>
    </w:p>
    <w:p w:rsidR="00394F7A" w:rsidRPr="001060D2" w:rsidRDefault="006611B0" w:rsidP="00920CA6">
      <w:pPr>
        <w:spacing w:after="240" w:line="360" w:lineRule="auto"/>
        <w:jc w:val="both"/>
        <w:rPr>
          <w:rFonts w:ascii="Arial" w:hAnsi="Arial" w:cs="Arial"/>
          <w:sz w:val="24"/>
          <w:szCs w:val="24"/>
          <w:lang w:val="es-AR"/>
        </w:rPr>
      </w:pPr>
      <w:proofErr w:type="spellStart"/>
      <w:r>
        <w:rPr>
          <w:rFonts w:ascii="Arial" w:hAnsi="Arial" w:cs="Arial"/>
          <w:sz w:val="24"/>
          <w:szCs w:val="24"/>
          <w:lang w:val="es-AR"/>
        </w:rPr>
        <w:t>Scolari</w:t>
      </w:r>
      <w:proofErr w:type="spellEnd"/>
      <w:r>
        <w:rPr>
          <w:rFonts w:ascii="Arial" w:hAnsi="Arial" w:cs="Arial"/>
          <w:sz w:val="24"/>
          <w:szCs w:val="24"/>
          <w:lang w:val="es-AR"/>
        </w:rPr>
        <w:t xml:space="preserve">, C. A. (2013). </w:t>
      </w:r>
      <w:r w:rsidRPr="00920CA6">
        <w:rPr>
          <w:rFonts w:ascii="Arial" w:hAnsi="Arial" w:cs="Arial"/>
          <w:i/>
          <w:sz w:val="24"/>
          <w:szCs w:val="24"/>
          <w:lang w:val="es-AR"/>
        </w:rPr>
        <w:t xml:space="preserve">Narrativas </w:t>
      </w:r>
      <w:proofErr w:type="spellStart"/>
      <w:r w:rsidRPr="00920CA6">
        <w:rPr>
          <w:rFonts w:ascii="Arial" w:hAnsi="Arial" w:cs="Arial"/>
          <w:i/>
          <w:sz w:val="24"/>
          <w:szCs w:val="24"/>
          <w:lang w:val="es-AR"/>
        </w:rPr>
        <w:t>transmedia</w:t>
      </w:r>
      <w:proofErr w:type="spellEnd"/>
      <w:r w:rsidRPr="00920CA6">
        <w:rPr>
          <w:rFonts w:ascii="Arial" w:hAnsi="Arial" w:cs="Arial"/>
          <w:i/>
          <w:sz w:val="24"/>
          <w:szCs w:val="24"/>
          <w:lang w:val="es-AR"/>
        </w:rPr>
        <w:t>. Cuando todos los medios cuentan</w:t>
      </w:r>
      <w:r>
        <w:rPr>
          <w:rFonts w:ascii="Arial" w:hAnsi="Arial" w:cs="Arial"/>
          <w:sz w:val="24"/>
          <w:szCs w:val="24"/>
          <w:lang w:val="es-AR"/>
        </w:rPr>
        <w:t>. Barcelona: Deusto.</w:t>
      </w:r>
    </w:p>
    <w:sectPr w:rsidR="00394F7A" w:rsidRPr="00106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534112"/>
    <w:multiLevelType w:val="multilevel"/>
    <w:tmpl w:val="4E1AC8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7F1E6C8E"/>
    <w:multiLevelType w:val="multilevel"/>
    <w:tmpl w:val="B46294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46A"/>
    <w:rsid w:val="00013949"/>
    <w:rsid w:val="00043880"/>
    <w:rsid w:val="00095429"/>
    <w:rsid w:val="000C234E"/>
    <w:rsid w:val="000E68B7"/>
    <w:rsid w:val="001060D2"/>
    <w:rsid w:val="00136C2D"/>
    <w:rsid w:val="00144C15"/>
    <w:rsid w:val="00156D64"/>
    <w:rsid w:val="00182F27"/>
    <w:rsid w:val="001C7D48"/>
    <w:rsid w:val="001D7C6F"/>
    <w:rsid w:val="00204E24"/>
    <w:rsid w:val="002159DE"/>
    <w:rsid w:val="00223CFE"/>
    <w:rsid w:val="00224C65"/>
    <w:rsid w:val="00276CAD"/>
    <w:rsid w:val="002A01AB"/>
    <w:rsid w:val="002D0419"/>
    <w:rsid w:val="002D17A6"/>
    <w:rsid w:val="002E5A78"/>
    <w:rsid w:val="002E5E9E"/>
    <w:rsid w:val="00335AF9"/>
    <w:rsid w:val="003651D1"/>
    <w:rsid w:val="003664F9"/>
    <w:rsid w:val="0037331C"/>
    <w:rsid w:val="00383177"/>
    <w:rsid w:val="00394F7A"/>
    <w:rsid w:val="00396D08"/>
    <w:rsid w:val="003B6040"/>
    <w:rsid w:val="003C7839"/>
    <w:rsid w:val="004024EF"/>
    <w:rsid w:val="0043079A"/>
    <w:rsid w:val="0045412B"/>
    <w:rsid w:val="004A6643"/>
    <w:rsid w:val="004D1712"/>
    <w:rsid w:val="004E0659"/>
    <w:rsid w:val="005136FF"/>
    <w:rsid w:val="005163D2"/>
    <w:rsid w:val="00546022"/>
    <w:rsid w:val="00597D6F"/>
    <w:rsid w:val="006175A3"/>
    <w:rsid w:val="00635238"/>
    <w:rsid w:val="00635971"/>
    <w:rsid w:val="006611B0"/>
    <w:rsid w:val="00674082"/>
    <w:rsid w:val="006864D1"/>
    <w:rsid w:val="0071072A"/>
    <w:rsid w:val="00731DE4"/>
    <w:rsid w:val="0079166B"/>
    <w:rsid w:val="007B494E"/>
    <w:rsid w:val="007D2984"/>
    <w:rsid w:val="007F1AB6"/>
    <w:rsid w:val="007F1E4D"/>
    <w:rsid w:val="007F588E"/>
    <w:rsid w:val="00855A6A"/>
    <w:rsid w:val="008756F0"/>
    <w:rsid w:val="00875ED0"/>
    <w:rsid w:val="0088446A"/>
    <w:rsid w:val="008C1370"/>
    <w:rsid w:val="008F6AA0"/>
    <w:rsid w:val="00911A87"/>
    <w:rsid w:val="00920CA6"/>
    <w:rsid w:val="009264A2"/>
    <w:rsid w:val="00944E7D"/>
    <w:rsid w:val="00971F11"/>
    <w:rsid w:val="009E6686"/>
    <w:rsid w:val="00A370AD"/>
    <w:rsid w:val="00A459A9"/>
    <w:rsid w:val="00A47089"/>
    <w:rsid w:val="00A8065C"/>
    <w:rsid w:val="00AB7847"/>
    <w:rsid w:val="00AC091F"/>
    <w:rsid w:val="00AC3EF0"/>
    <w:rsid w:val="00AC57A0"/>
    <w:rsid w:val="00AC5DBD"/>
    <w:rsid w:val="00AD2968"/>
    <w:rsid w:val="00B228AB"/>
    <w:rsid w:val="00BF18BC"/>
    <w:rsid w:val="00C74D3D"/>
    <w:rsid w:val="00C76C13"/>
    <w:rsid w:val="00CC37B1"/>
    <w:rsid w:val="00CD3230"/>
    <w:rsid w:val="00D4231C"/>
    <w:rsid w:val="00D63C7C"/>
    <w:rsid w:val="00D81343"/>
    <w:rsid w:val="00DB672E"/>
    <w:rsid w:val="00DC0EC0"/>
    <w:rsid w:val="00DD429F"/>
    <w:rsid w:val="00DF0850"/>
    <w:rsid w:val="00E267C4"/>
    <w:rsid w:val="00E67212"/>
    <w:rsid w:val="00E728BE"/>
    <w:rsid w:val="00E849D7"/>
    <w:rsid w:val="00EC3A1D"/>
    <w:rsid w:val="00EE3058"/>
    <w:rsid w:val="00F91A90"/>
    <w:rsid w:val="00FC23B8"/>
    <w:rsid w:val="00FF4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ECFB3"/>
  <w15:chartTrackingRefBased/>
  <w15:docId w15:val="{E48886F2-CBC2-4CE0-99FF-ECB3DDBC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AC091F"/>
    <w:pPr>
      <w:spacing w:after="0" w:line="276" w:lineRule="auto"/>
    </w:pPr>
    <w:rPr>
      <w:rFonts w:ascii="Arial" w:eastAsia="Arial" w:hAnsi="Arial" w:cs="Arial"/>
      <w:color w:val="000000"/>
      <w:lang w:val="es-AR" w:eastAsia="es-AR"/>
    </w:rPr>
  </w:style>
  <w:style w:type="character" w:styleId="Hipervnculo">
    <w:name w:val="Hyperlink"/>
    <w:basedOn w:val="Fuentedeprrafopredeter"/>
    <w:uiPriority w:val="99"/>
    <w:semiHidden/>
    <w:unhideWhenUsed/>
    <w:rsid w:val="003664F9"/>
    <w:rPr>
      <w:color w:val="0000FF"/>
      <w:u w:val="single"/>
    </w:rPr>
  </w:style>
  <w:style w:type="paragraph" w:styleId="NormalWeb">
    <w:name w:val="Normal (Web)"/>
    <w:basedOn w:val="Normal"/>
    <w:uiPriority w:val="99"/>
    <w:semiHidden/>
    <w:unhideWhenUsed/>
    <w:rsid w:val="00144C15"/>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548479">
      <w:bodyDiv w:val="1"/>
      <w:marLeft w:val="0"/>
      <w:marRight w:val="0"/>
      <w:marTop w:val="0"/>
      <w:marBottom w:val="0"/>
      <w:divBdr>
        <w:top w:val="none" w:sz="0" w:space="0" w:color="auto"/>
        <w:left w:val="none" w:sz="0" w:space="0" w:color="auto"/>
        <w:bottom w:val="none" w:sz="0" w:space="0" w:color="auto"/>
        <w:right w:val="none" w:sz="0" w:space="0" w:color="auto"/>
      </w:divBdr>
      <w:divsChild>
        <w:div w:id="1315912265">
          <w:marLeft w:val="0"/>
          <w:marRight w:val="0"/>
          <w:marTop w:val="0"/>
          <w:marBottom w:val="90"/>
          <w:divBdr>
            <w:top w:val="none" w:sz="0" w:space="0" w:color="auto"/>
            <w:left w:val="none" w:sz="0" w:space="0" w:color="auto"/>
            <w:bottom w:val="none" w:sz="0" w:space="0" w:color="auto"/>
            <w:right w:val="none" w:sz="0" w:space="0" w:color="auto"/>
          </w:divBdr>
        </w:div>
        <w:div w:id="413862145">
          <w:marLeft w:val="1725"/>
          <w:marRight w:val="0"/>
          <w:marTop w:val="0"/>
          <w:marBottom w:val="90"/>
          <w:divBdr>
            <w:top w:val="none" w:sz="0" w:space="0" w:color="auto"/>
            <w:left w:val="none" w:sz="0" w:space="0" w:color="auto"/>
            <w:bottom w:val="none" w:sz="0" w:space="0" w:color="auto"/>
            <w:right w:val="none" w:sz="0" w:space="0" w:color="auto"/>
          </w:divBdr>
        </w:div>
        <w:div w:id="1775441356">
          <w:marLeft w:val="0"/>
          <w:marRight w:val="0"/>
          <w:marTop w:val="0"/>
          <w:marBottom w:val="90"/>
          <w:divBdr>
            <w:top w:val="none" w:sz="0" w:space="0" w:color="auto"/>
            <w:left w:val="none" w:sz="0" w:space="0" w:color="auto"/>
            <w:bottom w:val="none" w:sz="0" w:space="0" w:color="auto"/>
            <w:right w:val="none" w:sz="0" w:space="0" w:color="auto"/>
          </w:divBdr>
        </w:div>
        <w:div w:id="1275136361">
          <w:marLeft w:val="1725"/>
          <w:marRight w:val="0"/>
          <w:marTop w:val="0"/>
          <w:marBottom w:val="90"/>
          <w:divBdr>
            <w:top w:val="none" w:sz="0" w:space="0" w:color="auto"/>
            <w:left w:val="none" w:sz="0" w:space="0" w:color="auto"/>
            <w:bottom w:val="none" w:sz="0" w:space="0" w:color="auto"/>
            <w:right w:val="none" w:sz="0" w:space="0" w:color="auto"/>
          </w:divBdr>
        </w:div>
        <w:div w:id="75903936">
          <w:marLeft w:val="0"/>
          <w:marRight w:val="0"/>
          <w:marTop w:val="0"/>
          <w:marBottom w:val="90"/>
          <w:divBdr>
            <w:top w:val="none" w:sz="0" w:space="0" w:color="auto"/>
            <w:left w:val="none" w:sz="0" w:space="0" w:color="auto"/>
            <w:bottom w:val="none" w:sz="0" w:space="0" w:color="auto"/>
            <w:right w:val="none" w:sz="0" w:space="0" w:color="auto"/>
          </w:divBdr>
        </w:div>
        <w:div w:id="1853256935">
          <w:marLeft w:val="1725"/>
          <w:marRight w:val="0"/>
          <w:marTop w:val="0"/>
          <w:marBottom w:val="90"/>
          <w:divBdr>
            <w:top w:val="none" w:sz="0" w:space="0" w:color="auto"/>
            <w:left w:val="none" w:sz="0" w:space="0" w:color="auto"/>
            <w:bottom w:val="none" w:sz="0" w:space="0" w:color="auto"/>
            <w:right w:val="none" w:sz="0" w:space="0" w:color="auto"/>
          </w:divBdr>
        </w:div>
        <w:div w:id="2143383083">
          <w:marLeft w:val="0"/>
          <w:marRight w:val="0"/>
          <w:marTop w:val="0"/>
          <w:marBottom w:val="90"/>
          <w:divBdr>
            <w:top w:val="none" w:sz="0" w:space="0" w:color="auto"/>
            <w:left w:val="none" w:sz="0" w:space="0" w:color="auto"/>
            <w:bottom w:val="none" w:sz="0" w:space="0" w:color="auto"/>
            <w:right w:val="none" w:sz="0" w:space="0" w:color="auto"/>
          </w:divBdr>
        </w:div>
        <w:div w:id="408617229">
          <w:marLeft w:val="1725"/>
          <w:marRight w:val="0"/>
          <w:marTop w:val="0"/>
          <w:marBottom w:val="90"/>
          <w:divBdr>
            <w:top w:val="none" w:sz="0" w:space="0" w:color="auto"/>
            <w:left w:val="none" w:sz="0" w:space="0" w:color="auto"/>
            <w:bottom w:val="none" w:sz="0" w:space="0" w:color="auto"/>
            <w:right w:val="none" w:sz="0" w:space="0" w:color="auto"/>
          </w:divBdr>
        </w:div>
        <w:div w:id="1225604512">
          <w:marLeft w:val="0"/>
          <w:marRight w:val="0"/>
          <w:marTop w:val="0"/>
          <w:marBottom w:val="90"/>
          <w:divBdr>
            <w:top w:val="none" w:sz="0" w:space="0" w:color="auto"/>
            <w:left w:val="none" w:sz="0" w:space="0" w:color="auto"/>
            <w:bottom w:val="none" w:sz="0" w:space="0" w:color="auto"/>
            <w:right w:val="none" w:sz="0" w:space="0" w:color="auto"/>
          </w:divBdr>
        </w:div>
        <w:div w:id="1253856865">
          <w:marLeft w:val="1725"/>
          <w:marRight w:val="0"/>
          <w:marTop w:val="0"/>
          <w:marBottom w:val="90"/>
          <w:divBdr>
            <w:top w:val="none" w:sz="0" w:space="0" w:color="auto"/>
            <w:left w:val="none" w:sz="0" w:space="0" w:color="auto"/>
            <w:bottom w:val="none" w:sz="0" w:space="0" w:color="auto"/>
            <w:right w:val="none" w:sz="0" w:space="0" w:color="auto"/>
          </w:divBdr>
        </w:div>
        <w:div w:id="1817527382">
          <w:marLeft w:val="0"/>
          <w:marRight w:val="0"/>
          <w:marTop w:val="0"/>
          <w:marBottom w:val="90"/>
          <w:divBdr>
            <w:top w:val="none" w:sz="0" w:space="0" w:color="auto"/>
            <w:left w:val="none" w:sz="0" w:space="0" w:color="auto"/>
            <w:bottom w:val="none" w:sz="0" w:space="0" w:color="auto"/>
            <w:right w:val="none" w:sz="0" w:space="0" w:color="auto"/>
          </w:divBdr>
        </w:div>
        <w:div w:id="1101805710">
          <w:marLeft w:val="1725"/>
          <w:marRight w:val="0"/>
          <w:marTop w:val="0"/>
          <w:marBottom w:val="90"/>
          <w:divBdr>
            <w:top w:val="none" w:sz="0" w:space="0" w:color="auto"/>
            <w:left w:val="none" w:sz="0" w:space="0" w:color="auto"/>
            <w:bottom w:val="none" w:sz="0" w:space="0" w:color="auto"/>
            <w:right w:val="none" w:sz="0" w:space="0" w:color="auto"/>
          </w:divBdr>
        </w:div>
        <w:div w:id="828667255">
          <w:marLeft w:val="0"/>
          <w:marRight w:val="0"/>
          <w:marTop w:val="0"/>
          <w:marBottom w:val="90"/>
          <w:divBdr>
            <w:top w:val="none" w:sz="0" w:space="0" w:color="auto"/>
            <w:left w:val="none" w:sz="0" w:space="0" w:color="auto"/>
            <w:bottom w:val="none" w:sz="0" w:space="0" w:color="auto"/>
            <w:right w:val="none" w:sz="0" w:space="0" w:color="auto"/>
          </w:divBdr>
        </w:div>
        <w:div w:id="1916625023">
          <w:marLeft w:val="1725"/>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iselamgm@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8B4F8-D8A9-48B7-B1B6-E844C95D5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13</Pages>
  <Words>3465</Words>
  <Characters>19753</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 Moreno</dc:creator>
  <cp:keywords/>
  <dc:description/>
  <cp:lastModifiedBy>Gisela Moreno</cp:lastModifiedBy>
  <cp:revision>21</cp:revision>
  <dcterms:created xsi:type="dcterms:W3CDTF">2019-09-30T03:34:00Z</dcterms:created>
  <dcterms:modified xsi:type="dcterms:W3CDTF">2019-09-30T22:48:00Z</dcterms:modified>
</cp:coreProperties>
</file>