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C4B0F" w14:textId="3449B16D" w:rsidR="00B25853" w:rsidRPr="003443B1" w:rsidRDefault="00B25853" w:rsidP="003443B1">
      <w:pPr>
        <w:spacing w:line="360" w:lineRule="auto"/>
        <w:jc w:val="center"/>
        <w:rPr>
          <w:rFonts w:ascii="Arial" w:eastAsia="Times New Roman" w:hAnsi="Arial" w:cs="Arial"/>
          <w:b/>
          <w:sz w:val="24"/>
          <w:szCs w:val="24"/>
        </w:rPr>
      </w:pPr>
      <w:r w:rsidRPr="003443B1">
        <w:rPr>
          <w:rFonts w:ascii="Arial" w:eastAsia="Times New Roman" w:hAnsi="Arial" w:cs="Arial"/>
          <w:b/>
          <w:sz w:val="24"/>
          <w:szCs w:val="24"/>
        </w:rPr>
        <w:t>XXI CONGRESO REDCOM</w:t>
      </w:r>
    </w:p>
    <w:p w14:paraId="2368DA39" w14:textId="3619BE53" w:rsidR="00B25853" w:rsidRPr="003443B1" w:rsidRDefault="00FA395E" w:rsidP="003443B1">
      <w:pPr>
        <w:spacing w:line="360" w:lineRule="auto"/>
        <w:jc w:val="center"/>
        <w:rPr>
          <w:rFonts w:ascii="Arial" w:eastAsia="Times New Roman" w:hAnsi="Arial" w:cs="Arial"/>
          <w:b/>
          <w:sz w:val="24"/>
          <w:szCs w:val="24"/>
        </w:rPr>
      </w:pPr>
      <w:r w:rsidRPr="003443B1">
        <w:rPr>
          <w:rFonts w:ascii="Arial" w:eastAsia="Times New Roman" w:hAnsi="Arial" w:cs="Arial"/>
          <w:b/>
          <w:sz w:val="24"/>
          <w:szCs w:val="24"/>
        </w:rPr>
        <w:t>P</w:t>
      </w:r>
      <w:r w:rsidR="00A01072" w:rsidRPr="003443B1">
        <w:rPr>
          <w:rFonts w:ascii="Arial" w:eastAsia="Times New Roman" w:hAnsi="Arial" w:cs="Arial"/>
          <w:b/>
          <w:sz w:val="24"/>
          <w:szCs w:val="24"/>
        </w:rPr>
        <w:t>eriodismo digital en Salta</w:t>
      </w:r>
      <w:r w:rsidR="00B25853" w:rsidRPr="003443B1">
        <w:rPr>
          <w:rFonts w:ascii="Arial" w:eastAsia="Times New Roman" w:hAnsi="Arial" w:cs="Arial"/>
          <w:b/>
          <w:sz w:val="24"/>
          <w:szCs w:val="24"/>
        </w:rPr>
        <w:t xml:space="preserve">: transformaciones del discurso periodístico salteño y de las prácticas de producción y consumo. </w:t>
      </w:r>
    </w:p>
    <w:p w14:paraId="00000004" w14:textId="0F77E6E1" w:rsidR="000634CC" w:rsidRPr="003443B1" w:rsidRDefault="00B25853" w:rsidP="003443B1">
      <w:pPr>
        <w:spacing w:line="360" w:lineRule="auto"/>
        <w:jc w:val="center"/>
        <w:rPr>
          <w:rFonts w:ascii="Arial" w:eastAsia="Times New Roman" w:hAnsi="Arial" w:cs="Arial"/>
          <w:i/>
          <w:sz w:val="24"/>
          <w:szCs w:val="24"/>
        </w:rPr>
      </w:pPr>
      <w:r w:rsidRPr="003443B1">
        <w:rPr>
          <w:rFonts w:ascii="Arial" w:eastAsia="Times New Roman" w:hAnsi="Arial" w:cs="Arial"/>
          <w:b/>
          <w:sz w:val="24"/>
          <w:szCs w:val="24"/>
        </w:rPr>
        <w:t>Avances de investigación</w:t>
      </w:r>
      <w:r w:rsidR="003A24D1" w:rsidRPr="003443B1">
        <w:rPr>
          <w:rFonts w:ascii="Arial" w:eastAsia="Times New Roman" w:hAnsi="Arial" w:cs="Arial"/>
          <w:i/>
          <w:sz w:val="24"/>
          <w:szCs w:val="24"/>
        </w:rPr>
        <w:t xml:space="preserve"> </w:t>
      </w:r>
    </w:p>
    <w:p w14:paraId="5C1520D9" w14:textId="448DB1C3" w:rsidR="00B25853" w:rsidRPr="003443B1" w:rsidRDefault="00B25853" w:rsidP="003443B1">
      <w:pPr>
        <w:spacing w:line="360" w:lineRule="auto"/>
        <w:rPr>
          <w:rFonts w:ascii="Arial" w:eastAsia="Times New Roman" w:hAnsi="Arial" w:cs="Arial"/>
          <w:i/>
          <w:sz w:val="24"/>
          <w:szCs w:val="24"/>
        </w:rPr>
      </w:pPr>
      <w:r w:rsidRPr="003443B1">
        <w:rPr>
          <w:rFonts w:ascii="Arial" w:eastAsia="Times New Roman" w:hAnsi="Arial" w:cs="Arial"/>
          <w:i/>
          <w:sz w:val="24"/>
          <w:szCs w:val="24"/>
        </w:rPr>
        <w:t xml:space="preserve">EJE 11- Análisis del discurso y estudios del lenguaje </w:t>
      </w:r>
    </w:p>
    <w:p w14:paraId="00000005" w14:textId="77777777" w:rsidR="000634CC" w:rsidRPr="003443B1" w:rsidRDefault="003A24D1" w:rsidP="003443B1">
      <w:pPr>
        <w:spacing w:after="0" w:line="360" w:lineRule="auto"/>
        <w:rPr>
          <w:rFonts w:ascii="Arial" w:eastAsia="Times New Roman" w:hAnsi="Arial" w:cs="Arial"/>
          <w:b/>
          <w:sz w:val="24"/>
          <w:szCs w:val="24"/>
        </w:rPr>
      </w:pPr>
      <w:r w:rsidRPr="003443B1">
        <w:rPr>
          <w:rFonts w:ascii="Arial" w:eastAsia="Times New Roman" w:hAnsi="Arial" w:cs="Arial"/>
          <w:b/>
          <w:sz w:val="24"/>
          <w:szCs w:val="24"/>
        </w:rPr>
        <w:t>Autores</w:t>
      </w:r>
    </w:p>
    <w:p w14:paraId="00000006" w14:textId="694B370E" w:rsidR="000634CC" w:rsidRPr="003443B1" w:rsidRDefault="00C22CC6" w:rsidP="003443B1">
      <w:pPr>
        <w:tabs>
          <w:tab w:val="left" w:pos="3270"/>
        </w:tabs>
        <w:spacing w:after="0" w:line="360" w:lineRule="auto"/>
        <w:rPr>
          <w:rFonts w:ascii="Arial" w:eastAsia="Times New Roman" w:hAnsi="Arial" w:cs="Arial"/>
          <w:sz w:val="24"/>
          <w:szCs w:val="24"/>
        </w:rPr>
      </w:pPr>
      <w:r w:rsidRPr="003443B1">
        <w:rPr>
          <w:rFonts w:ascii="Arial" w:eastAsia="Times New Roman" w:hAnsi="Arial" w:cs="Arial"/>
          <w:sz w:val="24"/>
          <w:szCs w:val="24"/>
        </w:rPr>
        <w:t xml:space="preserve">Grabosky </w:t>
      </w:r>
      <w:r w:rsidR="003A24D1" w:rsidRPr="003443B1">
        <w:rPr>
          <w:rFonts w:ascii="Arial" w:eastAsia="Times New Roman" w:hAnsi="Arial" w:cs="Arial"/>
          <w:sz w:val="24"/>
          <w:szCs w:val="24"/>
        </w:rPr>
        <w:t xml:space="preserve">Sergio Gustavo </w:t>
      </w:r>
      <w:r w:rsidR="00C93235" w:rsidRPr="003443B1">
        <w:rPr>
          <w:rFonts w:ascii="Arial" w:eastAsia="Times New Roman" w:hAnsi="Arial" w:cs="Arial"/>
          <w:sz w:val="24"/>
          <w:szCs w:val="24"/>
        </w:rPr>
        <w:tab/>
      </w:r>
    </w:p>
    <w:p w14:paraId="00000007" w14:textId="749BB72A" w:rsidR="000634CC" w:rsidRPr="003443B1" w:rsidRDefault="002B50C8" w:rsidP="003443B1">
      <w:pPr>
        <w:spacing w:after="0" w:line="360" w:lineRule="auto"/>
        <w:rPr>
          <w:rFonts w:ascii="Arial" w:eastAsia="Times New Roman" w:hAnsi="Arial" w:cs="Arial"/>
          <w:sz w:val="24"/>
          <w:szCs w:val="24"/>
        </w:rPr>
      </w:pPr>
      <w:r w:rsidRPr="003443B1">
        <w:rPr>
          <w:rFonts w:ascii="Arial" w:eastAsia="Times New Roman" w:hAnsi="Arial" w:cs="Arial"/>
          <w:sz w:val="24"/>
          <w:szCs w:val="24"/>
        </w:rPr>
        <w:t>Bordón</w:t>
      </w:r>
      <w:r w:rsidR="00C22CC6" w:rsidRPr="003443B1">
        <w:rPr>
          <w:rFonts w:ascii="Arial" w:eastAsia="Times New Roman" w:hAnsi="Arial" w:cs="Arial"/>
          <w:sz w:val="24"/>
          <w:szCs w:val="24"/>
        </w:rPr>
        <w:t xml:space="preserve"> Esteban</w:t>
      </w:r>
      <w:r w:rsidRPr="003443B1">
        <w:rPr>
          <w:rFonts w:ascii="Arial" w:eastAsia="Times New Roman" w:hAnsi="Arial" w:cs="Arial"/>
          <w:sz w:val="24"/>
          <w:szCs w:val="24"/>
        </w:rPr>
        <w:t xml:space="preserve"> Ismael</w:t>
      </w:r>
    </w:p>
    <w:p w14:paraId="60EFE994" w14:textId="77777777" w:rsidR="000D4C9A" w:rsidRPr="003443B1" w:rsidRDefault="000D4C9A" w:rsidP="003443B1">
      <w:pPr>
        <w:spacing w:line="360" w:lineRule="auto"/>
        <w:rPr>
          <w:rFonts w:ascii="Arial" w:eastAsia="Times New Roman" w:hAnsi="Arial" w:cs="Arial"/>
          <w:b/>
          <w:sz w:val="24"/>
          <w:szCs w:val="24"/>
        </w:rPr>
      </w:pPr>
      <w:r w:rsidRPr="003443B1">
        <w:rPr>
          <w:rFonts w:ascii="Arial" w:eastAsia="Times New Roman" w:hAnsi="Arial" w:cs="Arial"/>
          <w:b/>
          <w:sz w:val="24"/>
          <w:szCs w:val="24"/>
        </w:rPr>
        <w:t>Resumen</w:t>
      </w:r>
    </w:p>
    <w:p w14:paraId="5CF1839E" w14:textId="14E37FF0" w:rsidR="00A11D92" w:rsidRDefault="00A11D92" w:rsidP="003443B1">
      <w:pPr>
        <w:spacing w:line="360" w:lineRule="auto"/>
        <w:jc w:val="both"/>
        <w:rPr>
          <w:rFonts w:ascii="Arial" w:eastAsia="Times New Roman" w:hAnsi="Arial" w:cs="Arial"/>
          <w:sz w:val="24"/>
          <w:szCs w:val="24"/>
        </w:rPr>
      </w:pPr>
      <w:r w:rsidRPr="00A11D92">
        <w:rPr>
          <w:rFonts w:ascii="Arial" w:eastAsia="Times New Roman" w:hAnsi="Arial" w:cs="Arial"/>
          <w:sz w:val="24"/>
          <w:szCs w:val="24"/>
        </w:rPr>
        <w:t>Todo consumidor de noticias en la red se enfrenta a la ruptura de las nuevas textualidades, en relación con la tradicional forma de comunicar de la noticia clásica, propia del periódico en formato papel. Las decisiones de producción que innovan y transforman el género producen características nuevas, que se pueden observar de manera simultánea en múltiples niveles discursivos -superestructural, macro y microestructural-. ¿Cómo son las noticias que se publican en periódicos online salteños? ¿A qué estrategias discursivas responden las decisiones de formato y estructurales que se pueden observar</w:t>
      </w:r>
      <w:r>
        <w:rPr>
          <w:rFonts w:ascii="Arial" w:eastAsia="Times New Roman" w:hAnsi="Arial" w:cs="Arial"/>
          <w:sz w:val="24"/>
          <w:szCs w:val="24"/>
        </w:rPr>
        <w:t xml:space="preserve"> </w:t>
      </w:r>
      <w:proofErr w:type="spellStart"/>
      <w:r w:rsidRPr="00A11D92">
        <w:rPr>
          <w:rFonts w:ascii="Arial" w:eastAsia="Times New Roman" w:hAnsi="Arial" w:cs="Arial"/>
          <w:sz w:val="24"/>
          <w:szCs w:val="24"/>
        </w:rPr>
        <w:t>como</w:t>
      </w:r>
      <w:proofErr w:type="spellEnd"/>
      <w:r w:rsidRPr="00A11D92">
        <w:rPr>
          <w:rFonts w:ascii="Arial" w:eastAsia="Times New Roman" w:hAnsi="Arial" w:cs="Arial"/>
          <w:sz w:val="24"/>
          <w:szCs w:val="24"/>
        </w:rPr>
        <w:t xml:space="preserve"> particularidades de las noticias producidas en el ciberperiodismo provincial? ¿Hay diferencias en las producciones de los medios nativos y migrantes? El presente trabajo surge de estas preguntas y ensaya algunas respuestas a partir del cruce entre las teorías sobre discurso periodístico y el abordaje de un corpus concreto de producciones. Las mismas serán consideradas siempre desde una perspectiva estratégica y comunicacional, por lo que será imprescindible pensar estas transformaciones formales en relación con lo interaccional propio del ecosistema comunicacional contemporáneo, en la red.</w:t>
      </w:r>
    </w:p>
    <w:p w14:paraId="3C16E150" w14:textId="7423B4AC" w:rsidR="000D4C9A" w:rsidRPr="003443B1" w:rsidRDefault="000D4C9A" w:rsidP="003443B1">
      <w:pPr>
        <w:spacing w:line="360" w:lineRule="auto"/>
        <w:jc w:val="both"/>
        <w:rPr>
          <w:rFonts w:ascii="Arial" w:eastAsia="Times New Roman" w:hAnsi="Arial" w:cs="Arial"/>
          <w:b/>
          <w:bCs/>
          <w:sz w:val="24"/>
          <w:szCs w:val="24"/>
        </w:rPr>
      </w:pPr>
      <w:r w:rsidRPr="003443B1">
        <w:rPr>
          <w:rFonts w:ascii="Arial" w:eastAsia="Times New Roman" w:hAnsi="Arial" w:cs="Arial"/>
          <w:b/>
          <w:bCs/>
          <w:sz w:val="24"/>
          <w:szCs w:val="24"/>
        </w:rPr>
        <w:t>Introducción</w:t>
      </w:r>
    </w:p>
    <w:p w14:paraId="787CF30E" w14:textId="2BC5B0A8" w:rsidR="000D4C9A" w:rsidRPr="003443B1" w:rsidRDefault="000D4C9A"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 xml:space="preserve">A través del proyecto de investigación del Consejo de Investigaciones de la Universidad Nacional de Salta CIUNSA N°2681/0 intitulado: </w:t>
      </w:r>
      <w:r w:rsidRPr="003443B1">
        <w:rPr>
          <w:rFonts w:ascii="Arial" w:eastAsia="Times New Roman" w:hAnsi="Arial" w:cs="Arial"/>
          <w:i/>
          <w:iCs/>
          <w:sz w:val="24"/>
          <w:szCs w:val="24"/>
        </w:rPr>
        <w:t>“</w:t>
      </w:r>
      <w:r w:rsidR="00F51A61" w:rsidRPr="003443B1">
        <w:rPr>
          <w:rFonts w:ascii="Arial" w:eastAsia="Times New Roman" w:hAnsi="Arial" w:cs="Arial"/>
          <w:i/>
          <w:iCs/>
          <w:sz w:val="24"/>
          <w:szCs w:val="24"/>
        </w:rPr>
        <w:t>Nuevos formatos discursivos: periodismo digital y narrativas transmedia</w:t>
      </w:r>
      <w:r w:rsidRPr="003443B1">
        <w:rPr>
          <w:rFonts w:ascii="Arial" w:eastAsia="Times New Roman" w:hAnsi="Arial" w:cs="Arial"/>
          <w:i/>
          <w:iCs/>
          <w:sz w:val="24"/>
          <w:szCs w:val="24"/>
        </w:rPr>
        <w:t>”</w:t>
      </w:r>
      <w:r w:rsidRPr="003443B1">
        <w:rPr>
          <w:rFonts w:ascii="Arial" w:eastAsia="Times New Roman" w:hAnsi="Arial" w:cs="Arial"/>
          <w:sz w:val="24"/>
          <w:szCs w:val="24"/>
        </w:rPr>
        <w:t xml:space="preserve"> se busca comprender el </w:t>
      </w:r>
      <w:r w:rsidRPr="003443B1">
        <w:rPr>
          <w:rFonts w:ascii="Arial" w:eastAsia="Times New Roman" w:hAnsi="Arial" w:cs="Arial"/>
          <w:sz w:val="24"/>
          <w:szCs w:val="24"/>
        </w:rPr>
        <w:lastRenderedPageBreak/>
        <w:t xml:space="preserve">fenómeno </w:t>
      </w:r>
      <w:r w:rsidR="006B5DF8" w:rsidRPr="003443B1">
        <w:rPr>
          <w:rFonts w:ascii="Arial" w:eastAsia="Times New Roman" w:hAnsi="Arial" w:cs="Arial"/>
          <w:sz w:val="24"/>
          <w:szCs w:val="24"/>
        </w:rPr>
        <w:t xml:space="preserve">del periodismo </w:t>
      </w:r>
      <w:r w:rsidRPr="003443B1">
        <w:rPr>
          <w:rFonts w:ascii="Arial" w:eastAsia="Times New Roman" w:hAnsi="Arial" w:cs="Arial"/>
          <w:sz w:val="24"/>
          <w:szCs w:val="24"/>
        </w:rPr>
        <w:t>en la era digital</w:t>
      </w:r>
      <w:r w:rsidR="006B5DF8" w:rsidRPr="003443B1">
        <w:rPr>
          <w:rFonts w:ascii="Arial" w:eastAsia="Times New Roman" w:hAnsi="Arial" w:cs="Arial"/>
          <w:sz w:val="24"/>
          <w:szCs w:val="24"/>
        </w:rPr>
        <w:t>,</w:t>
      </w:r>
      <w:r w:rsidRPr="003443B1">
        <w:rPr>
          <w:rFonts w:ascii="Arial" w:eastAsia="Times New Roman" w:hAnsi="Arial" w:cs="Arial"/>
          <w:sz w:val="24"/>
          <w:szCs w:val="24"/>
        </w:rPr>
        <w:t xml:space="preserve"> a través de usos del lenguaje mult</w:t>
      </w:r>
      <w:r w:rsidR="00565F26" w:rsidRPr="003443B1">
        <w:rPr>
          <w:rFonts w:ascii="Arial" w:eastAsia="Times New Roman" w:hAnsi="Arial" w:cs="Arial"/>
          <w:sz w:val="24"/>
          <w:szCs w:val="24"/>
        </w:rPr>
        <w:t>imodal transmedia</w:t>
      </w:r>
      <w:r w:rsidRPr="003443B1">
        <w:rPr>
          <w:rFonts w:ascii="Arial" w:eastAsia="Times New Roman" w:hAnsi="Arial" w:cs="Arial"/>
          <w:sz w:val="24"/>
          <w:szCs w:val="24"/>
        </w:rPr>
        <w:t xml:space="preserve">. El campo de la teoría sobre periodismo digital es basto y responde a realidades globales, en tanto suceden en la red. Por eso resulta tan importante indagar el contexto local, </w:t>
      </w:r>
      <w:r w:rsidR="00565F26" w:rsidRPr="003443B1">
        <w:rPr>
          <w:rFonts w:ascii="Arial" w:eastAsia="Times New Roman" w:hAnsi="Arial" w:cs="Arial"/>
          <w:sz w:val="24"/>
          <w:szCs w:val="24"/>
        </w:rPr>
        <w:t>los</w:t>
      </w:r>
      <w:r w:rsidRPr="003443B1">
        <w:rPr>
          <w:rFonts w:ascii="Arial" w:eastAsia="Times New Roman" w:hAnsi="Arial" w:cs="Arial"/>
          <w:sz w:val="24"/>
          <w:szCs w:val="24"/>
        </w:rPr>
        <w:t xml:space="preserve"> fenómenos y prácticas comunicacionales concretas que se realizan en nuestra ciudad de Salta capital en el campo del periodismo digital y </w:t>
      </w:r>
      <w:r w:rsidR="006B5DF8" w:rsidRPr="003443B1">
        <w:rPr>
          <w:rFonts w:ascii="Arial" w:eastAsia="Times New Roman" w:hAnsi="Arial" w:cs="Arial"/>
          <w:sz w:val="24"/>
          <w:szCs w:val="24"/>
        </w:rPr>
        <w:t>el cruce con las</w:t>
      </w:r>
      <w:r w:rsidRPr="003443B1">
        <w:rPr>
          <w:rFonts w:ascii="Arial" w:eastAsia="Times New Roman" w:hAnsi="Arial" w:cs="Arial"/>
          <w:sz w:val="24"/>
          <w:szCs w:val="24"/>
        </w:rPr>
        <w:t xml:space="preserve"> narrativas transmedia</w:t>
      </w:r>
      <w:r w:rsidR="003B5E74" w:rsidRPr="003443B1">
        <w:rPr>
          <w:rFonts w:ascii="Arial" w:eastAsia="Times New Roman" w:hAnsi="Arial" w:cs="Arial"/>
          <w:sz w:val="24"/>
          <w:szCs w:val="24"/>
        </w:rPr>
        <w:t>. S</w:t>
      </w:r>
      <w:r w:rsidRPr="003443B1">
        <w:rPr>
          <w:rFonts w:ascii="Arial" w:eastAsia="Times New Roman" w:hAnsi="Arial" w:cs="Arial"/>
          <w:sz w:val="24"/>
          <w:szCs w:val="24"/>
        </w:rPr>
        <w:t>e consideran los medios migrantes</w:t>
      </w:r>
      <w:r w:rsidR="00565F26" w:rsidRPr="003443B1">
        <w:rPr>
          <w:rFonts w:ascii="Arial" w:eastAsia="Times New Roman" w:hAnsi="Arial" w:cs="Arial"/>
          <w:sz w:val="24"/>
          <w:szCs w:val="24"/>
        </w:rPr>
        <w:t xml:space="preserve"> y</w:t>
      </w:r>
      <w:r w:rsidRPr="003443B1">
        <w:rPr>
          <w:rFonts w:ascii="Arial" w:eastAsia="Times New Roman" w:hAnsi="Arial" w:cs="Arial"/>
          <w:sz w:val="24"/>
          <w:szCs w:val="24"/>
        </w:rPr>
        <w:t xml:space="preserve"> nativos. Como variable que delimita el objeto de estudio aparece la tecnología propia de la digitalización y de la internet 2.0, es decir la internet interactiva.</w:t>
      </w:r>
      <w:r w:rsidR="00565F26" w:rsidRPr="003443B1">
        <w:rPr>
          <w:rFonts w:ascii="Arial" w:eastAsia="Times New Roman" w:hAnsi="Arial" w:cs="Arial"/>
          <w:sz w:val="24"/>
          <w:szCs w:val="24"/>
        </w:rPr>
        <w:t xml:space="preserve"> Esto desde una perspectiva discursiva, implica la consideración de series discursivas para poder dar cuenta de las interacciones.</w:t>
      </w:r>
      <w:r w:rsidR="006B5DF8" w:rsidRPr="003443B1">
        <w:rPr>
          <w:rFonts w:ascii="Arial" w:eastAsia="Times New Roman" w:hAnsi="Arial" w:cs="Arial"/>
          <w:sz w:val="24"/>
          <w:szCs w:val="24"/>
        </w:rPr>
        <w:t xml:space="preserve"> Por eso, el ma</w:t>
      </w:r>
      <w:r w:rsidR="00565F26" w:rsidRPr="003443B1">
        <w:rPr>
          <w:rFonts w:ascii="Arial" w:eastAsia="Times New Roman" w:hAnsi="Arial" w:cs="Arial"/>
          <w:sz w:val="24"/>
          <w:szCs w:val="24"/>
        </w:rPr>
        <w:t xml:space="preserve">rco </w:t>
      </w:r>
      <w:r w:rsidR="006B5DF8" w:rsidRPr="003443B1">
        <w:rPr>
          <w:rFonts w:ascii="Arial" w:eastAsia="Times New Roman" w:hAnsi="Arial" w:cs="Arial"/>
          <w:sz w:val="24"/>
          <w:szCs w:val="24"/>
        </w:rPr>
        <w:t>será e</w:t>
      </w:r>
      <w:r w:rsidR="00565F26" w:rsidRPr="003443B1">
        <w:rPr>
          <w:rFonts w:ascii="Arial" w:eastAsia="Times New Roman" w:hAnsi="Arial" w:cs="Arial"/>
          <w:sz w:val="24"/>
          <w:szCs w:val="24"/>
        </w:rPr>
        <w:t>l Análisis del discurso</w:t>
      </w:r>
      <w:r w:rsidR="006B5DF8" w:rsidRPr="003443B1">
        <w:rPr>
          <w:rFonts w:ascii="Arial" w:eastAsia="Times New Roman" w:hAnsi="Arial" w:cs="Arial"/>
          <w:sz w:val="24"/>
          <w:szCs w:val="24"/>
        </w:rPr>
        <w:t xml:space="preserve"> que permitirá </w:t>
      </w:r>
      <w:r w:rsidRPr="003443B1">
        <w:rPr>
          <w:rFonts w:ascii="Arial" w:eastAsia="Times New Roman" w:hAnsi="Arial" w:cs="Arial"/>
          <w:sz w:val="24"/>
          <w:szCs w:val="24"/>
        </w:rPr>
        <w:t xml:space="preserve">acceder a situaciones </w:t>
      </w:r>
      <w:r w:rsidR="006B5DF8" w:rsidRPr="003443B1">
        <w:rPr>
          <w:rFonts w:ascii="Arial" w:eastAsia="Times New Roman" w:hAnsi="Arial" w:cs="Arial"/>
          <w:sz w:val="24"/>
          <w:szCs w:val="24"/>
        </w:rPr>
        <w:t xml:space="preserve">de </w:t>
      </w:r>
      <w:r w:rsidRPr="003443B1">
        <w:rPr>
          <w:rFonts w:ascii="Arial" w:eastAsia="Times New Roman" w:hAnsi="Arial" w:cs="Arial"/>
          <w:sz w:val="24"/>
          <w:szCs w:val="24"/>
        </w:rPr>
        <w:t>circulación de la producción periodística digital y transmedia y a situaciones de interacción con distintos públicos representantes de comunidades de Salta</w:t>
      </w:r>
      <w:r w:rsidR="00565F26" w:rsidRPr="003443B1">
        <w:rPr>
          <w:rFonts w:ascii="Arial" w:eastAsia="Times New Roman" w:hAnsi="Arial" w:cs="Arial"/>
          <w:sz w:val="24"/>
          <w:szCs w:val="24"/>
        </w:rPr>
        <w:t xml:space="preserve"> tomando como corpus series completas que incluyan las publicaciones de los medios y las interacciones con la audiencia</w:t>
      </w:r>
      <w:r w:rsidRPr="003443B1">
        <w:rPr>
          <w:rFonts w:ascii="Arial" w:eastAsia="Times New Roman" w:hAnsi="Arial" w:cs="Arial"/>
          <w:sz w:val="24"/>
          <w:szCs w:val="24"/>
        </w:rPr>
        <w:t xml:space="preserve">. </w:t>
      </w:r>
      <w:r w:rsidR="006B5DF8" w:rsidRPr="003443B1">
        <w:rPr>
          <w:rStyle w:val="Refdenotaalpie"/>
          <w:rFonts w:ascii="Arial" w:eastAsia="Times New Roman" w:hAnsi="Arial" w:cs="Arial"/>
          <w:sz w:val="24"/>
          <w:szCs w:val="24"/>
        </w:rPr>
        <w:footnoteReference w:id="1"/>
      </w:r>
    </w:p>
    <w:p w14:paraId="501835C3" w14:textId="4BC70EA7" w:rsidR="003B5E74" w:rsidRPr="003443B1" w:rsidRDefault="003B5E74"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En este trabajo en particular presentamos el análisis del tratamiento de la Fiesta del Milagro 2019 en los periódicos Qué Pasa Salta y Diario Tribuno. Para ello se trabaja con noticias publicados los días del Triduo de la mayor fiesta religiosa católica de Salta y los días posteriores y las interacciones que generaron. El trabajo es descriptivo y permite caracterizar discursivamente las producciones del corpus construido</w:t>
      </w:r>
      <w:r w:rsidR="00A11D92">
        <w:rPr>
          <w:rFonts w:ascii="Arial" w:eastAsia="Times New Roman" w:hAnsi="Arial" w:cs="Arial"/>
          <w:sz w:val="24"/>
          <w:szCs w:val="24"/>
        </w:rPr>
        <w:t>,</w:t>
      </w:r>
      <w:r w:rsidRPr="003443B1">
        <w:rPr>
          <w:rFonts w:ascii="Arial" w:eastAsia="Times New Roman" w:hAnsi="Arial" w:cs="Arial"/>
          <w:sz w:val="24"/>
          <w:szCs w:val="24"/>
        </w:rPr>
        <w:t xml:space="preserve"> como un primer análisis.</w:t>
      </w:r>
    </w:p>
    <w:p w14:paraId="5D56EDB2" w14:textId="77777777" w:rsidR="00A11D92" w:rsidRDefault="003B5E74"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 xml:space="preserve"> </w:t>
      </w:r>
    </w:p>
    <w:p w14:paraId="20901E6A" w14:textId="77777777" w:rsidR="00A11D92" w:rsidRDefault="00A11D92" w:rsidP="003443B1">
      <w:pPr>
        <w:spacing w:line="360" w:lineRule="auto"/>
        <w:jc w:val="both"/>
        <w:rPr>
          <w:rFonts w:ascii="Arial" w:eastAsia="Times New Roman" w:hAnsi="Arial" w:cs="Arial"/>
          <w:sz w:val="24"/>
          <w:szCs w:val="24"/>
        </w:rPr>
      </w:pPr>
    </w:p>
    <w:p w14:paraId="64081D05" w14:textId="6AE9A5F2" w:rsidR="003B5E74" w:rsidRPr="003443B1" w:rsidRDefault="003B5E74" w:rsidP="003443B1">
      <w:pPr>
        <w:spacing w:line="360" w:lineRule="auto"/>
        <w:jc w:val="both"/>
        <w:rPr>
          <w:rFonts w:ascii="Arial" w:eastAsia="Times New Roman" w:hAnsi="Arial" w:cs="Arial"/>
          <w:b/>
          <w:bCs/>
          <w:sz w:val="24"/>
          <w:szCs w:val="24"/>
        </w:rPr>
      </w:pPr>
      <w:r w:rsidRPr="003443B1">
        <w:rPr>
          <w:rFonts w:ascii="Arial" w:eastAsia="Times New Roman" w:hAnsi="Arial" w:cs="Arial"/>
          <w:b/>
          <w:bCs/>
          <w:sz w:val="24"/>
          <w:szCs w:val="24"/>
        </w:rPr>
        <w:lastRenderedPageBreak/>
        <w:t>El análisis discursivo</w:t>
      </w:r>
    </w:p>
    <w:p w14:paraId="339E5D89" w14:textId="25805CD9" w:rsidR="006B7FF0" w:rsidRPr="003443B1" w:rsidRDefault="003B5E74" w:rsidP="003443B1">
      <w:pPr>
        <w:tabs>
          <w:tab w:val="num" w:pos="720"/>
        </w:tabs>
        <w:spacing w:line="360" w:lineRule="auto"/>
        <w:jc w:val="both"/>
        <w:rPr>
          <w:rFonts w:ascii="Arial" w:eastAsia="Times New Roman" w:hAnsi="Arial" w:cs="Arial"/>
          <w:sz w:val="24"/>
          <w:szCs w:val="24"/>
        </w:rPr>
      </w:pPr>
      <w:r w:rsidRPr="003443B1">
        <w:rPr>
          <w:rFonts w:ascii="Arial" w:eastAsia="Times New Roman" w:hAnsi="Arial" w:cs="Arial"/>
          <w:sz w:val="24"/>
          <w:szCs w:val="24"/>
        </w:rPr>
        <w:t>Para realizar el trabajo de análisis de las noticias se toma como marco el análisis discursivo propuesto por van Dijk</w:t>
      </w:r>
      <w:r w:rsidR="006B7FF0" w:rsidRPr="003443B1">
        <w:rPr>
          <w:rFonts w:ascii="Arial" w:eastAsia="Times New Roman" w:hAnsi="Arial" w:cs="Arial"/>
          <w:sz w:val="24"/>
          <w:szCs w:val="24"/>
        </w:rPr>
        <w:t xml:space="preserve"> quien entiende el discurso como interacción verbal. El autor también plantea que se trata de un suceso de comunicación, que puede ser escrito, hablado y multimodal (agregaría Kress Gunter). Así </w:t>
      </w:r>
      <w:r w:rsidR="00D60218" w:rsidRPr="003443B1">
        <w:rPr>
          <w:rFonts w:ascii="Arial" w:eastAsia="Times New Roman" w:hAnsi="Arial" w:cs="Arial"/>
          <w:sz w:val="24"/>
          <w:szCs w:val="24"/>
        </w:rPr>
        <w:t xml:space="preserve">el </w:t>
      </w:r>
      <w:r w:rsidR="006B7FF0" w:rsidRPr="003443B1">
        <w:rPr>
          <w:rFonts w:ascii="Arial" w:eastAsia="Times New Roman" w:hAnsi="Arial" w:cs="Arial"/>
          <w:sz w:val="24"/>
          <w:szCs w:val="24"/>
        </w:rPr>
        <w:t xml:space="preserve">Análisis del discurso (AD) se constituye en un campo de estudios </w:t>
      </w:r>
      <w:proofErr w:type="spellStart"/>
      <w:r w:rsidR="006B7FF0" w:rsidRPr="003443B1">
        <w:rPr>
          <w:rFonts w:ascii="Arial" w:eastAsia="Times New Roman" w:hAnsi="Arial" w:cs="Arial"/>
          <w:sz w:val="24"/>
          <w:szCs w:val="24"/>
        </w:rPr>
        <w:t>trandisciplinario</w:t>
      </w:r>
      <w:r w:rsidR="00D60218" w:rsidRPr="003443B1">
        <w:rPr>
          <w:rFonts w:ascii="Arial" w:eastAsia="Times New Roman" w:hAnsi="Arial" w:cs="Arial"/>
          <w:sz w:val="24"/>
          <w:szCs w:val="24"/>
        </w:rPr>
        <w:t>s</w:t>
      </w:r>
      <w:proofErr w:type="spellEnd"/>
      <w:r w:rsidR="00D60218" w:rsidRPr="003443B1">
        <w:rPr>
          <w:rFonts w:ascii="Arial" w:eastAsia="Times New Roman" w:hAnsi="Arial" w:cs="Arial"/>
          <w:sz w:val="24"/>
          <w:szCs w:val="24"/>
        </w:rPr>
        <w:t>,</w:t>
      </w:r>
      <w:r w:rsidR="006B7FF0" w:rsidRPr="003443B1">
        <w:rPr>
          <w:rFonts w:ascii="Arial" w:eastAsia="Times New Roman" w:hAnsi="Arial" w:cs="Arial"/>
          <w:sz w:val="24"/>
          <w:szCs w:val="24"/>
        </w:rPr>
        <w:t xml:space="preserve"> con la participación de la Lingüística, la Sicología y las Ciencias Sociales.</w:t>
      </w:r>
    </w:p>
    <w:p w14:paraId="5D772E6E" w14:textId="77BA47BA" w:rsidR="006B7FF0" w:rsidRPr="003443B1" w:rsidRDefault="006B7FF0"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 xml:space="preserve">El análisis del discurso considera el uso del lenguaje y aspectos funcionales. Interesa Quién utiliza el lenguaje, Cómo lo utiliza, Porqué, Para qué y Cuándo. </w:t>
      </w:r>
    </w:p>
    <w:p w14:paraId="5E069D32" w14:textId="77777777" w:rsidR="006B7FF0" w:rsidRPr="003443B1" w:rsidRDefault="006B7FF0" w:rsidP="003443B1">
      <w:pPr>
        <w:spacing w:line="360" w:lineRule="auto"/>
        <w:rPr>
          <w:rFonts w:ascii="Arial" w:eastAsia="Times New Roman" w:hAnsi="Arial" w:cs="Arial"/>
          <w:sz w:val="24"/>
          <w:szCs w:val="24"/>
        </w:rPr>
      </w:pPr>
      <w:r w:rsidRPr="003443B1">
        <w:rPr>
          <w:rFonts w:ascii="Arial" w:eastAsia="Times New Roman" w:hAnsi="Arial" w:cs="Arial"/>
          <w:sz w:val="24"/>
          <w:szCs w:val="24"/>
        </w:rPr>
        <w:t xml:space="preserve">El AD permite realizar </w:t>
      </w:r>
      <w:r w:rsidRPr="003443B1">
        <w:rPr>
          <w:rFonts w:ascii="Arial" w:eastAsia="Times New Roman" w:hAnsi="Arial" w:cs="Arial"/>
          <w:i/>
          <w:iCs/>
          <w:sz w:val="24"/>
          <w:szCs w:val="24"/>
        </w:rPr>
        <w:t>descripciones integradas</w:t>
      </w:r>
      <w:r w:rsidRPr="003443B1">
        <w:rPr>
          <w:rFonts w:ascii="Arial" w:eastAsia="Times New Roman" w:hAnsi="Arial" w:cs="Arial"/>
          <w:b/>
          <w:bCs/>
          <w:i/>
          <w:iCs/>
          <w:sz w:val="24"/>
          <w:szCs w:val="24"/>
        </w:rPr>
        <w:t xml:space="preserve"> </w:t>
      </w:r>
      <w:r w:rsidRPr="003443B1">
        <w:rPr>
          <w:rFonts w:ascii="Arial" w:eastAsia="Times New Roman" w:hAnsi="Arial" w:cs="Arial"/>
          <w:sz w:val="24"/>
          <w:szCs w:val="24"/>
        </w:rPr>
        <w:t xml:space="preserve">en sus tres dimensiones: </w:t>
      </w:r>
    </w:p>
    <w:p w14:paraId="10D5A4E7" w14:textId="0C3E90C6" w:rsidR="006B7FF0" w:rsidRPr="003443B1" w:rsidRDefault="006B7FF0" w:rsidP="003443B1">
      <w:pPr>
        <w:spacing w:line="360" w:lineRule="auto"/>
        <w:rPr>
          <w:rFonts w:ascii="Arial" w:hAnsi="Arial" w:cs="Arial"/>
          <w:sz w:val="24"/>
          <w:szCs w:val="24"/>
        </w:rPr>
      </w:pPr>
      <w:r w:rsidRPr="003443B1">
        <w:rPr>
          <w:rFonts w:ascii="Arial" w:eastAsia="Times New Roman" w:hAnsi="Arial" w:cs="Arial"/>
          <w:sz w:val="24"/>
          <w:szCs w:val="24"/>
        </w:rPr>
        <w:t xml:space="preserve">¿Cómo influye el </w:t>
      </w:r>
      <w:r w:rsidR="004C5B59" w:rsidRPr="003443B1">
        <w:rPr>
          <w:rFonts w:ascii="Arial" w:eastAsia="Times New Roman" w:hAnsi="Arial" w:cs="Arial"/>
          <w:sz w:val="24"/>
          <w:szCs w:val="24"/>
        </w:rPr>
        <w:t xml:space="preserve">uso del lenguaje </w:t>
      </w:r>
      <w:r w:rsidRPr="003443B1">
        <w:rPr>
          <w:rFonts w:ascii="Arial" w:eastAsia="Times New Roman" w:hAnsi="Arial" w:cs="Arial"/>
          <w:sz w:val="24"/>
          <w:szCs w:val="24"/>
        </w:rPr>
        <w:t xml:space="preserve">en las </w:t>
      </w:r>
      <w:r w:rsidR="004C5B59" w:rsidRPr="003443B1">
        <w:rPr>
          <w:rFonts w:ascii="Arial" w:eastAsia="Times New Roman" w:hAnsi="Arial" w:cs="Arial"/>
          <w:sz w:val="24"/>
          <w:szCs w:val="24"/>
        </w:rPr>
        <w:t xml:space="preserve">creencias </w:t>
      </w:r>
      <w:r w:rsidRPr="003443B1">
        <w:rPr>
          <w:rFonts w:ascii="Arial" w:eastAsia="Times New Roman" w:hAnsi="Arial" w:cs="Arial"/>
          <w:sz w:val="24"/>
          <w:szCs w:val="24"/>
        </w:rPr>
        <w:t xml:space="preserve">y en la </w:t>
      </w:r>
      <w:r w:rsidR="004C5B59" w:rsidRPr="003443B1">
        <w:rPr>
          <w:rFonts w:ascii="Arial" w:eastAsia="Times New Roman" w:hAnsi="Arial" w:cs="Arial"/>
          <w:sz w:val="24"/>
          <w:szCs w:val="24"/>
        </w:rPr>
        <w:t>interacción</w:t>
      </w:r>
      <w:r w:rsidRPr="003443B1">
        <w:rPr>
          <w:rFonts w:ascii="Arial" w:eastAsia="Times New Roman" w:hAnsi="Arial" w:cs="Arial"/>
          <w:sz w:val="24"/>
          <w:szCs w:val="24"/>
        </w:rPr>
        <w:t xml:space="preserve"> o viceversa? ¿Cómo influyen algunos aspectos de la interacción en la manera de hablar? O ¿cómo controlan las creencias el uso del lenguaje y la interacción? </w:t>
      </w:r>
    </w:p>
    <w:p w14:paraId="50CD9239" w14:textId="59B35601" w:rsidR="006B7FF0" w:rsidRPr="003443B1" w:rsidRDefault="006B7FF0" w:rsidP="003443B1">
      <w:pPr>
        <w:spacing w:line="360" w:lineRule="auto"/>
        <w:jc w:val="both"/>
        <w:rPr>
          <w:rFonts w:ascii="Arial" w:eastAsia="Times New Roman" w:hAnsi="Arial" w:cs="Arial"/>
          <w:sz w:val="24"/>
          <w:szCs w:val="24"/>
        </w:rPr>
      </w:pPr>
      <w:r w:rsidRPr="003443B1">
        <w:rPr>
          <w:rFonts w:ascii="Arial" w:eastAsia="Times New Roman" w:hAnsi="Arial" w:cs="Arial"/>
          <w:i/>
          <w:iCs/>
          <w:sz w:val="24"/>
          <w:szCs w:val="24"/>
        </w:rPr>
        <w:t>El AD construye teorías</w:t>
      </w:r>
      <w:r w:rsidRPr="003443B1">
        <w:rPr>
          <w:rFonts w:ascii="Arial" w:eastAsia="Times New Roman" w:hAnsi="Arial" w:cs="Arial"/>
          <w:sz w:val="24"/>
          <w:szCs w:val="24"/>
        </w:rPr>
        <w:t xml:space="preserve"> que explican las relaciones entre el uso del lenguaje, las creencias y la interacción social. Asimismo, realiza la </w:t>
      </w:r>
      <w:r w:rsidRPr="003443B1">
        <w:rPr>
          <w:rFonts w:ascii="Arial" w:eastAsia="Times New Roman" w:hAnsi="Arial" w:cs="Arial"/>
          <w:i/>
          <w:iCs/>
          <w:sz w:val="24"/>
          <w:szCs w:val="24"/>
        </w:rPr>
        <w:t>delimitación</w:t>
      </w:r>
      <w:r w:rsidRPr="003443B1">
        <w:rPr>
          <w:rFonts w:ascii="Arial" w:eastAsia="Times New Roman" w:hAnsi="Arial" w:cs="Arial"/>
          <w:b/>
          <w:bCs/>
          <w:i/>
          <w:iCs/>
          <w:sz w:val="24"/>
          <w:szCs w:val="24"/>
        </w:rPr>
        <w:t xml:space="preserve">. </w:t>
      </w:r>
      <w:r w:rsidRPr="003443B1">
        <w:rPr>
          <w:rFonts w:ascii="Arial" w:eastAsia="Times New Roman" w:hAnsi="Arial" w:cs="Arial"/>
          <w:sz w:val="24"/>
          <w:szCs w:val="24"/>
        </w:rPr>
        <w:t xml:space="preserve">Podemos decir que hay discursos simples, complejos y complejos discursivos. El caso del periodismo digital se inserta en este último caso, donde la producción noticiosa aparece incrustada en enlaces </w:t>
      </w:r>
      <w:proofErr w:type="spellStart"/>
      <w:r w:rsidRPr="003443B1">
        <w:rPr>
          <w:rFonts w:ascii="Arial" w:eastAsia="Times New Roman" w:hAnsi="Arial" w:cs="Arial"/>
          <w:sz w:val="24"/>
          <w:szCs w:val="24"/>
        </w:rPr>
        <w:t>hipermediales</w:t>
      </w:r>
      <w:proofErr w:type="spellEnd"/>
      <w:r w:rsidRPr="003443B1">
        <w:rPr>
          <w:rFonts w:ascii="Arial" w:eastAsia="Times New Roman" w:hAnsi="Arial" w:cs="Arial"/>
          <w:sz w:val="24"/>
          <w:szCs w:val="24"/>
        </w:rPr>
        <w:t xml:space="preserve"> con carácter publicitario y hasta puede aparecer como narrativa transmedia, utilizando ampliaciones o expansiones a través de videos, audios, etc.</w:t>
      </w:r>
    </w:p>
    <w:p w14:paraId="6091A64F" w14:textId="35D416F3" w:rsidR="00C5527E" w:rsidRPr="003443B1" w:rsidRDefault="00C5527E" w:rsidP="003443B1">
      <w:pPr>
        <w:spacing w:line="360" w:lineRule="auto"/>
        <w:jc w:val="both"/>
        <w:rPr>
          <w:rFonts w:ascii="Arial" w:hAnsi="Arial" w:cs="Arial"/>
          <w:sz w:val="24"/>
          <w:szCs w:val="24"/>
        </w:rPr>
      </w:pPr>
      <w:r w:rsidRPr="003443B1">
        <w:rPr>
          <w:rFonts w:ascii="Arial" w:eastAsia="Times New Roman" w:hAnsi="Arial" w:cs="Arial"/>
          <w:sz w:val="24"/>
          <w:szCs w:val="24"/>
        </w:rPr>
        <w:t>Para este trabajo recurrimos a un análisis de la estructura verbal del discurso. En primer lugar</w:t>
      </w:r>
      <w:r w:rsidR="00D60218" w:rsidRPr="003443B1">
        <w:rPr>
          <w:rFonts w:ascii="Arial" w:eastAsia="Times New Roman" w:hAnsi="Arial" w:cs="Arial"/>
          <w:sz w:val="24"/>
          <w:szCs w:val="24"/>
        </w:rPr>
        <w:t>,</w:t>
      </w:r>
      <w:r w:rsidRPr="003443B1">
        <w:rPr>
          <w:rFonts w:ascii="Arial" w:eastAsia="Times New Roman" w:hAnsi="Arial" w:cs="Arial"/>
          <w:sz w:val="24"/>
          <w:szCs w:val="24"/>
        </w:rPr>
        <w:t xml:space="preserve"> se consideran los niveles superficiales u observables. Van Dijk señala los siguientes niveles:</w:t>
      </w:r>
    </w:p>
    <w:p w14:paraId="4EA609ED" w14:textId="6C29DC77" w:rsidR="00C5527E" w:rsidRPr="003443B1" w:rsidRDefault="004C5B59"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Estructuras abstr</w:t>
      </w:r>
      <w:r w:rsidR="00F51A61" w:rsidRPr="003443B1">
        <w:rPr>
          <w:rFonts w:ascii="Arial" w:eastAsia="Times New Roman" w:hAnsi="Arial" w:cs="Arial"/>
          <w:sz w:val="24"/>
          <w:szCs w:val="24"/>
        </w:rPr>
        <w:t>a</w:t>
      </w:r>
      <w:r w:rsidRPr="003443B1">
        <w:rPr>
          <w:rFonts w:ascii="Arial" w:eastAsia="Times New Roman" w:hAnsi="Arial" w:cs="Arial"/>
          <w:sz w:val="24"/>
          <w:szCs w:val="24"/>
        </w:rPr>
        <w:t xml:space="preserve">ctas del sonido. Pronunciación. </w:t>
      </w:r>
      <w:r w:rsidR="00F51A61" w:rsidRPr="003443B1">
        <w:rPr>
          <w:rFonts w:ascii="Arial" w:eastAsia="Times New Roman" w:hAnsi="Arial" w:cs="Arial"/>
          <w:sz w:val="24"/>
          <w:szCs w:val="24"/>
        </w:rPr>
        <w:t>É</w:t>
      </w:r>
      <w:r w:rsidRPr="003443B1">
        <w:rPr>
          <w:rFonts w:ascii="Arial" w:eastAsia="Times New Roman" w:hAnsi="Arial" w:cs="Arial"/>
          <w:sz w:val="24"/>
          <w:szCs w:val="24"/>
        </w:rPr>
        <w:t>nfasis. Entonación. Volumen</w:t>
      </w:r>
      <w:r w:rsidR="00C5527E" w:rsidRPr="003443B1">
        <w:rPr>
          <w:rFonts w:ascii="Arial" w:eastAsia="Times New Roman" w:hAnsi="Arial" w:cs="Arial"/>
          <w:sz w:val="24"/>
          <w:szCs w:val="24"/>
        </w:rPr>
        <w:t>. En conjunto con: Actividad no verbal: gestos, expresiones faciales, proxemia, postura…</w:t>
      </w:r>
    </w:p>
    <w:p w14:paraId="52D7B225" w14:textId="42CE4037" w:rsidR="00C5527E" w:rsidRPr="003443B1" w:rsidRDefault="004C5B59"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 xml:space="preserve">Estudio sintáctico integrado. Unidad: relación entre oraciones </w:t>
      </w:r>
      <w:r w:rsidR="00C5527E" w:rsidRPr="003443B1">
        <w:rPr>
          <w:rFonts w:ascii="Arial" w:eastAsia="Times New Roman" w:hAnsi="Arial" w:cs="Arial"/>
          <w:sz w:val="24"/>
          <w:szCs w:val="24"/>
        </w:rPr>
        <w:t>(más allá de la frontera de la oración)</w:t>
      </w:r>
    </w:p>
    <w:p w14:paraId="15028374" w14:textId="24812605" w:rsidR="00C5527E" w:rsidRPr="003443B1" w:rsidRDefault="00C5527E" w:rsidP="003443B1">
      <w:pPr>
        <w:tabs>
          <w:tab w:val="num" w:pos="720"/>
        </w:tabs>
        <w:spacing w:line="360" w:lineRule="auto"/>
        <w:jc w:val="both"/>
        <w:rPr>
          <w:rFonts w:ascii="Arial" w:eastAsia="Times New Roman" w:hAnsi="Arial" w:cs="Arial"/>
          <w:sz w:val="24"/>
          <w:szCs w:val="24"/>
        </w:rPr>
      </w:pPr>
      <w:r w:rsidRPr="003443B1">
        <w:rPr>
          <w:rFonts w:ascii="Arial" w:eastAsia="Times New Roman" w:hAnsi="Arial" w:cs="Arial"/>
          <w:sz w:val="24"/>
          <w:szCs w:val="24"/>
        </w:rPr>
        <w:lastRenderedPageBreak/>
        <w:t>Se considera la forma abstracta de las oraciones considerando que el orden de las palabras en una oración cumple funciones con respecto a otras oraciones del discurso. La secuencia de oraciones se realiza en un orden específico; la forma de las oraciones es un indicador de distribución de información a través del discurso. (Información/ Información nueva; Indicaciones de contraste, énfasis o selección).</w:t>
      </w:r>
    </w:p>
    <w:p w14:paraId="48622B70" w14:textId="4E5E7F6E" w:rsidR="00C5527E" w:rsidRPr="003443B1" w:rsidRDefault="004C5B59"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Semántica</w:t>
      </w:r>
      <w:r w:rsidR="00C5527E" w:rsidRPr="003443B1">
        <w:rPr>
          <w:rFonts w:ascii="Arial" w:eastAsia="Times New Roman" w:hAnsi="Arial" w:cs="Arial"/>
          <w:sz w:val="24"/>
          <w:szCs w:val="24"/>
        </w:rPr>
        <w:t xml:space="preserve">: que tiene por unidad de análisis la proposición (el sentido de una </w:t>
      </w:r>
      <w:proofErr w:type="spellStart"/>
      <w:r w:rsidR="00C5527E" w:rsidRPr="003443B1">
        <w:rPr>
          <w:rFonts w:ascii="Arial" w:eastAsia="Times New Roman" w:hAnsi="Arial" w:cs="Arial"/>
          <w:sz w:val="24"/>
          <w:szCs w:val="24"/>
        </w:rPr>
        <w:t>claúsula</w:t>
      </w:r>
      <w:proofErr w:type="spellEnd"/>
      <w:r w:rsidR="00C5527E" w:rsidRPr="003443B1">
        <w:rPr>
          <w:rFonts w:ascii="Arial" w:eastAsia="Times New Roman" w:hAnsi="Arial" w:cs="Arial"/>
          <w:sz w:val="24"/>
          <w:szCs w:val="24"/>
        </w:rPr>
        <w:t xml:space="preserve"> u oración) y las relaciones entre proposiciones. </w:t>
      </w:r>
    </w:p>
    <w:p w14:paraId="07AF5FD2" w14:textId="1074C4A1" w:rsidR="00C5527E" w:rsidRPr="003443B1" w:rsidRDefault="00C5527E" w:rsidP="003443B1">
      <w:pPr>
        <w:tabs>
          <w:tab w:val="num" w:pos="720"/>
        </w:tabs>
        <w:spacing w:line="360" w:lineRule="auto"/>
        <w:jc w:val="both"/>
        <w:rPr>
          <w:rFonts w:ascii="Arial" w:eastAsia="Times New Roman" w:hAnsi="Arial" w:cs="Arial"/>
          <w:sz w:val="24"/>
          <w:szCs w:val="24"/>
        </w:rPr>
      </w:pPr>
      <w:r w:rsidRPr="003443B1">
        <w:rPr>
          <w:rFonts w:ascii="Arial" w:eastAsia="Times New Roman" w:hAnsi="Arial" w:cs="Arial"/>
          <w:sz w:val="24"/>
          <w:szCs w:val="24"/>
        </w:rPr>
        <w:t>El tema de la construcción de sentidos se vincula con el principio de relatividad del discurso. Esto quiere decir que hay relación de influencia entre las propo</w:t>
      </w:r>
      <w:r w:rsidR="00D60218" w:rsidRPr="003443B1">
        <w:rPr>
          <w:rFonts w:ascii="Arial" w:eastAsia="Times New Roman" w:hAnsi="Arial" w:cs="Arial"/>
          <w:sz w:val="24"/>
          <w:szCs w:val="24"/>
        </w:rPr>
        <w:t>r</w:t>
      </w:r>
      <w:r w:rsidRPr="003443B1">
        <w:rPr>
          <w:rFonts w:ascii="Arial" w:eastAsia="Times New Roman" w:hAnsi="Arial" w:cs="Arial"/>
          <w:sz w:val="24"/>
          <w:szCs w:val="24"/>
        </w:rPr>
        <w:t xml:space="preserve">ciones. Pero además el AD considera que los usuarios del lenguaje asignan sentidos al discurso. Esto quiere decir que los sentidos son sociales </w:t>
      </w:r>
      <w:r w:rsidR="00D60218" w:rsidRPr="003443B1">
        <w:rPr>
          <w:rFonts w:ascii="Arial" w:eastAsia="Times New Roman" w:hAnsi="Arial" w:cs="Arial"/>
          <w:sz w:val="24"/>
          <w:szCs w:val="24"/>
        </w:rPr>
        <w:t>y</w:t>
      </w:r>
      <w:r w:rsidRPr="003443B1">
        <w:rPr>
          <w:rFonts w:ascii="Arial" w:eastAsia="Times New Roman" w:hAnsi="Arial" w:cs="Arial"/>
          <w:sz w:val="24"/>
          <w:szCs w:val="24"/>
        </w:rPr>
        <w:t xml:space="preserve"> se relacionan </w:t>
      </w:r>
      <w:r w:rsidR="00D60218" w:rsidRPr="003443B1">
        <w:rPr>
          <w:rFonts w:ascii="Arial" w:eastAsia="Times New Roman" w:hAnsi="Arial" w:cs="Arial"/>
          <w:sz w:val="24"/>
          <w:szCs w:val="24"/>
        </w:rPr>
        <w:t xml:space="preserve">con </w:t>
      </w:r>
      <w:r w:rsidRPr="003443B1">
        <w:rPr>
          <w:rFonts w:ascii="Arial" w:eastAsia="Times New Roman" w:hAnsi="Arial" w:cs="Arial"/>
          <w:sz w:val="24"/>
          <w:szCs w:val="24"/>
        </w:rPr>
        <w:t>la interacción.</w:t>
      </w:r>
    </w:p>
    <w:p w14:paraId="5996530E" w14:textId="5BA95746" w:rsidR="00C5527E" w:rsidRPr="003443B1" w:rsidRDefault="004C5B59" w:rsidP="003443B1">
      <w:pPr>
        <w:tabs>
          <w:tab w:val="num" w:pos="720"/>
        </w:tabs>
        <w:spacing w:line="360" w:lineRule="auto"/>
        <w:jc w:val="both"/>
        <w:rPr>
          <w:rFonts w:ascii="Arial" w:eastAsia="Times New Roman" w:hAnsi="Arial" w:cs="Arial"/>
          <w:sz w:val="24"/>
          <w:szCs w:val="24"/>
        </w:rPr>
      </w:pPr>
      <w:r w:rsidRPr="003443B1">
        <w:rPr>
          <w:rFonts w:ascii="Arial" w:eastAsia="Times New Roman" w:hAnsi="Arial" w:cs="Arial"/>
          <w:sz w:val="24"/>
          <w:szCs w:val="24"/>
        </w:rPr>
        <w:t>Coherencia</w:t>
      </w:r>
      <w:r w:rsidR="00C5527E" w:rsidRPr="003443B1">
        <w:rPr>
          <w:rFonts w:ascii="Arial" w:eastAsia="Times New Roman" w:hAnsi="Arial" w:cs="Arial"/>
          <w:sz w:val="24"/>
          <w:szCs w:val="24"/>
        </w:rPr>
        <w:t xml:space="preserve">: para Van Dijk refiera a la conexión de sentido de las proposiciones.  En el </w:t>
      </w:r>
      <w:proofErr w:type="spellStart"/>
      <w:r w:rsidR="00C5527E" w:rsidRPr="003443B1">
        <w:rPr>
          <w:rFonts w:ascii="Arial" w:eastAsia="Times New Roman" w:hAnsi="Arial" w:cs="Arial"/>
          <w:sz w:val="24"/>
          <w:szCs w:val="24"/>
        </w:rPr>
        <w:t>micronivel</w:t>
      </w:r>
      <w:proofErr w:type="spellEnd"/>
      <w:r w:rsidR="00F51A61" w:rsidRPr="003443B1">
        <w:rPr>
          <w:rFonts w:ascii="Arial" w:eastAsia="Times New Roman" w:hAnsi="Arial" w:cs="Arial"/>
          <w:sz w:val="24"/>
          <w:szCs w:val="24"/>
        </w:rPr>
        <w:t xml:space="preserve"> </w:t>
      </w:r>
      <w:r w:rsidR="00C5527E" w:rsidRPr="003443B1">
        <w:rPr>
          <w:rFonts w:ascii="Arial" w:eastAsia="Times New Roman" w:hAnsi="Arial" w:cs="Arial"/>
          <w:sz w:val="24"/>
          <w:szCs w:val="24"/>
        </w:rPr>
        <w:t>se considera cada proposición. En el macro nivel se consideran las coherencias globales.</w:t>
      </w:r>
      <w:r w:rsidR="00F51A61" w:rsidRPr="003443B1">
        <w:rPr>
          <w:rFonts w:ascii="Arial" w:eastAsia="Times New Roman" w:hAnsi="Arial" w:cs="Arial"/>
          <w:sz w:val="24"/>
          <w:szCs w:val="24"/>
        </w:rPr>
        <w:t xml:space="preserve"> </w:t>
      </w:r>
      <w:r w:rsidR="006E3F10" w:rsidRPr="003443B1">
        <w:rPr>
          <w:rFonts w:ascii="Arial" w:eastAsia="Times New Roman" w:hAnsi="Arial" w:cs="Arial"/>
          <w:sz w:val="24"/>
          <w:szCs w:val="24"/>
        </w:rPr>
        <w:t>Así</w:t>
      </w:r>
      <w:r w:rsidR="00F51A61" w:rsidRPr="003443B1">
        <w:rPr>
          <w:rFonts w:ascii="Arial" w:eastAsia="Times New Roman" w:hAnsi="Arial" w:cs="Arial"/>
          <w:sz w:val="24"/>
          <w:szCs w:val="24"/>
        </w:rPr>
        <w:t>,</w:t>
      </w:r>
      <w:r w:rsidR="006E3F10" w:rsidRPr="003443B1">
        <w:rPr>
          <w:rFonts w:ascii="Arial" w:eastAsia="Times New Roman" w:hAnsi="Arial" w:cs="Arial"/>
          <w:sz w:val="24"/>
          <w:szCs w:val="24"/>
        </w:rPr>
        <w:t xml:space="preserve"> la noticia clásica desarrollaba los tópicos en elementos cruciales tales como los titulares, pero en el contexto digital esto se complejiza por la contaminación estructural del desarrollo de la noticia con otros formatos, y con los hipervínculos que se trabajan desde una perspectiva pragmática y desde una lógica del modelo de negocio que se desarrolla en el medio.</w:t>
      </w:r>
    </w:p>
    <w:p w14:paraId="737F8F6B" w14:textId="1BD783ED" w:rsidR="006E3F10" w:rsidRPr="003443B1" w:rsidRDefault="006E3F10" w:rsidP="003443B1">
      <w:pPr>
        <w:tabs>
          <w:tab w:val="num" w:pos="720"/>
        </w:tabs>
        <w:spacing w:line="360" w:lineRule="auto"/>
        <w:jc w:val="both"/>
        <w:rPr>
          <w:rFonts w:ascii="Arial" w:eastAsia="Times New Roman" w:hAnsi="Arial" w:cs="Arial"/>
          <w:sz w:val="24"/>
          <w:szCs w:val="24"/>
        </w:rPr>
      </w:pPr>
      <w:r w:rsidRPr="003443B1">
        <w:rPr>
          <w:rFonts w:ascii="Arial" w:eastAsia="Times New Roman" w:hAnsi="Arial" w:cs="Arial"/>
          <w:sz w:val="24"/>
          <w:szCs w:val="24"/>
        </w:rPr>
        <w:t>Otro aspecto del AD que sirve para abordar la descripción de las noticias digitales es la idea de Estilo, entendido como las elecciones de palabras por tipo de discurso, por pertenencia del hablante o escritor de un determinado grupo, de su posición u opinión particular sobre el tema en función del contexto (hablante, perspectiva</w:t>
      </w:r>
      <w:r w:rsidR="00F51A61" w:rsidRPr="003443B1">
        <w:rPr>
          <w:rFonts w:ascii="Arial" w:eastAsia="Times New Roman" w:hAnsi="Arial" w:cs="Arial"/>
          <w:sz w:val="24"/>
          <w:szCs w:val="24"/>
        </w:rPr>
        <w:t xml:space="preserve">, </w:t>
      </w:r>
      <w:r w:rsidRPr="003443B1">
        <w:rPr>
          <w:rFonts w:ascii="Arial" w:eastAsia="Times New Roman" w:hAnsi="Arial" w:cs="Arial"/>
          <w:sz w:val="24"/>
          <w:szCs w:val="24"/>
        </w:rPr>
        <w:t>auditorio, grupo).</w:t>
      </w:r>
    </w:p>
    <w:p w14:paraId="068D71BD" w14:textId="6CD03547" w:rsidR="003B5E74" w:rsidRPr="003443B1" w:rsidRDefault="006E3F10"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En el análisis que se pretende realizar es importante el nivel de la Superestructura o de las formas globales abstractas que albergan sentidos globales.</w:t>
      </w:r>
    </w:p>
    <w:p w14:paraId="4BD33A11" w14:textId="77777777" w:rsidR="00D60218" w:rsidRPr="003443B1" w:rsidRDefault="00D60218" w:rsidP="003443B1">
      <w:pPr>
        <w:spacing w:line="360" w:lineRule="auto"/>
        <w:jc w:val="both"/>
        <w:rPr>
          <w:rFonts w:ascii="Arial" w:eastAsia="Times New Roman" w:hAnsi="Arial" w:cs="Arial"/>
          <w:b/>
          <w:bCs/>
          <w:sz w:val="24"/>
          <w:szCs w:val="24"/>
        </w:rPr>
      </w:pPr>
    </w:p>
    <w:p w14:paraId="77DEB55B" w14:textId="77777777" w:rsidR="00D60218" w:rsidRPr="003443B1" w:rsidRDefault="00D60218" w:rsidP="003443B1">
      <w:pPr>
        <w:spacing w:line="360" w:lineRule="auto"/>
        <w:jc w:val="both"/>
        <w:rPr>
          <w:rFonts w:ascii="Arial" w:eastAsia="Times New Roman" w:hAnsi="Arial" w:cs="Arial"/>
          <w:b/>
          <w:bCs/>
          <w:sz w:val="24"/>
          <w:szCs w:val="24"/>
        </w:rPr>
      </w:pPr>
    </w:p>
    <w:p w14:paraId="24D5708F" w14:textId="01676D74" w:rsidR="006E3F10" w:rsidRPr="003443B1" w:rsidRDefault="00CA041F" w:rsidP="003443B1">
      <w:pPr>
        <w:spacing w:line="360" w:lineRule="auto"/>
        <w:jc w:val="both"/>
        <w:rPr>
          <w:rFonts w:ascii="Arial" w:eastAsia="Times New Roman" w:hAnsi="Arial" w:cs="Arial"/>
          <w:b/>
          <w:bCs/>
          <w:sz w:val="24"/>
          <w:szCs w:val="24"/>
        </w:rPr>
      </w:pPr>
      <w:r w:rsidRPr="003443B1">
        <w:rPr>
          <w:rFonts w:ascii="Arial" w:eastAsia="Times New Roman" w:hAnsi="Arial" w:cs="Arial"/>
          <w:b/>
          <w:bCs/>
          <w:sz w:val="24"/>
          <w:szCs w:val="24"/>
        </w:rPr>
        <w:lastRenderedPageBreak/>
        <w:t>Análisis de Noticias sobre la Fiesta del Milagro 2019</w:t>
      </w:r>
    </w:p>
    <w:p w14:paraId="4A90B049" w14:textId="1035A651" w:rsidR="00CA041F" w:rsidRPr="003443B1" w:rsidRDefault="00CA041F" w:rsidP="003443B1">
      <w:pPr>
        <w:spacing w:line="360" w:lineRule="auto"/>
        <w:jc w:val="both"/>
        <w:rPr>
          <w:rFonts w:ascii="Arial" w:hAnsi="Arial" w:cs="Arial"/>
          <w:sz w:val="24"/>
          <w:szCs w:val="24"/>
        </w:rPr>
      </w:pPr>
      <w:bookmarkStart w:id="0" w:name="_GoBack"/>
      <w:bookmarkEnd w:id="0"/>
      <w:r w:rsidRPr="003443B1">
        <w:rPr>
          <w:rFonts w:ascii="Arial" w:hAnsi="Arial" w:cs="Arial"/>
          <w:sz w:val="24"/>
          <w:szCs w:val="24"/>
        </w:rPr>
        <w:t xml:space="preserve">Para el desarrollo del presente trabajo desplegaremos el análisis de </w:t>
      </w:r>
      <w:r w:rsidR="00D60218" w:rsidRPr="003443B1">
        <w:rPr>
          <w:rFonts w:ascii="Arial" w:hAnsi="Arial" w:cs="Arial"/>
          <w:sz w:val="24"/>
          <w:szCs w:val="24"/>
        </w:rPr>
        <w:t xml:space="preserve">ejemplos de </w:t>
      </w:r>
      <w:r w:rsidRPr="003443B1">
        <w:rPr>
          <w:rFonts w:ascii="Arial" w:hAnsi="Arial" w:cs="Arial"/>
          <w:sz w:val="24"/>
          <w:szCs w:val="24"/>
        </w:rPr>
        <w:t xml:space="preserve">noticias publicadas en los medios Qué </w:t>
      </w:r>
      <w:r w:rsidR="00D60218" w:rsidRPr="003443B1">
        <w:rPr>
          <w:rFonts w:ascii="Arial" w:hAnsi="Arial" w:cs="Arial"/>
          <w:sz w:val="24"/>
          <w:szCs w:val="24"/>
        </w:rPr>
        <w:t>P</w:t>
      </w:r>
      <w:r w:rsidRPr="003443B1">
        <w:rPr>
          <w:rFonts w:ascii="Arial" w:hAnsi="Arial" w:cs="Arial"/>
          <w:sz w:val="24"/>
          <w:szCs w:val="24"/>
        </w:rPr>
        <w:t>asa Salta y El Tribuno</w:t>
      </w:r>
      <w:r w:rsidR="00D60218" w:rsidRPr="003443B1">
        <w:rPr>
          <w:rFonts w:ascii="Arial" w:hAnsi="Arial" w:cs="Arial"/>
          <w:sz w:val="24"/>
          <w:szCs w:val="24"/>
        </w:rPr>
        <w:t>,</w:t>
      </w:r>
      <w:r w:rsidRPr="003443B1">
        <w:rPr>
          <w:rFonts w:ascii="Arial" w:hAnsi="Arial" w:cs="Arial"/>
          <w:sz w:val="24"/>
          <w:szCs w:val="24"/>
        </w:rPr>
        <w:t xml:space="preserve"> que </w:t>
      </w:r>
      <w:proofErr w:type="spellStart"/>
      <w:r w:rsidRPr="003443B1">
        <w:rPr>
          <w:rFonts w:ascii="Arial" w:hAnsi="Arial" w:cs="Arial"/>
          <w:sz w:val="24"/>
          <w:szCs w:val="24"/>
        </w:rPr>
        <w:t>topicalizaron</w:t>
      </w:r>
      <w:proofErr w:type="spellEnd"/>
      <w:r w:rsidRPr="003443B1">
        <w:rPr>
          <w:rFonts w:ascii="Arial" w:hAnsi="Arial" w:cs="Arial"/>
          <w:sz w:val="24"/>
          <w:szCs w:val="24"/>
        </w:rPr>
        <w:t xml:space="preserve"> distintos temas dentro de la Fiesta del Milagro en Salta 2019.  </w:t>
      </w:r>
    </w:p>
    <w:p w14:paraId="3B79EF15" w14:textId="48857DE3" w:rsidR="00FA1164" w:rsidRPr="003443B1" w:rsidRDefault="00CA041F" w:rsidP="003443B1">
      <w:pPr>
        <w:spacing w:line="360" w:lineRule="auto"/>
        <w:jc w:val="both"/>
        <w:rPr>
          <w:rFonts w:ascii="Arial" w:hAnsi="Arial" w:cs="Arial"/>
          <w:sz w:val="24"/>
          <w:szCs w:val="24"/>
        </w:rPr>
      </w:pPr>
      <w:r w:rsidRPr="003443B1">
        <w:rPr>
          <w:rFonts w:ascii="Arial" w:hAnsi="Arial" w:cs="Arial"/>
          <w:sz w:val="24"/>
          <w:szCs w:val="24"/>
        </w:rPr>
        <w:t xml:space="preserve">Uno de los temas que se convirtieron en tópico fue el novedoso y creciente desarrollo de la práctica social de </w:t>
      </w:r>
      <w:r w:rsidR="00D60218" w:rsidRPr="003443B1">
        <w:rPr>
          <w:rFonts w:ascii="Arial" w:hAnsi="Arial" w:cs="Arial"/>
          <w:sz w:val="24"/>
          <w:szCs w:val="24"/>
        </w:rPr>
        <w:t>p</w:t>
      </w:r>
      <w:r w:rsidRPr="003443B1">
        <w:rPr>
          <w:rFonts w:ascii="Arial" w:hAnsi="Arial" w:cs="Arial"/>
          <w:sz w:val="24"/>
          <w:szCs w:val="24"/>
        </w:rPr>
        <w:t>eregrin</w:t>
      </w:r>
      <w:r w:rsidR="00D60218" w:rsidRPr="003443B1">
        <w:rPr>
          <w:rFonts w:ascii="Arial" w:hAnsi="Arial" w:cs="Arial"/>
          <w:sz w:val="24"/>
          <w:szCs w:val="24"/>
        </w:rPr>
        <w:t>aje</w:t>
      </w:r>
      <w:r w:rsidRPr="003443B1">
        <w:rPr>
          <w:rFonts w:ascii="Arial" w:hAnsi="Arial" w:cs="Arial"/>
          <w:sz w:val="24"/>
          <w:szCs w:val="24"/>
        </w:rPr>
        <w:t xml:space="preserve">. Esta clasificación </w:t>
      </w:r>
      <w:r w:rsidR="00D60218" w:rsidRPr="003443B1">
        <w:rPr>
          <w:rFonts w:ascii="Arial" w:hAnsi="Arial" w:cs="Arial"/>
          <w:sz w:val="24"/>
          <w:szCs w:val="24"/>
        </w:rPr>
        <w:t>(</w:t>
      </w:r>
      <w:r w:rsidRPr="003443B1">
        <w:rPr>
          <w:rFonts w:ascii="Arial" w:hAnsi="Arial" w:cs="Arial"/>
          <w:sz w:val="24"/>
          <w:szCs w:val="24"/>
        </w:rPr>
        <w:t>novedoso y creciente</w:t>
      </w:r>
      <w:r w:rsidR="00D60218" w:rsidRPr="003443B1">
        <w:rPr>
          <w:rFonts w:ascii="Arial" w:hAnsi="Arial" w:cs="Arial"/>
          <w:sz w:val="24"/>
          <w:szCs w:val="24"/>
        </w:rPr>
        <w:t>)</w:t>
      </w:r>
      <w:r w:rsidRPr="003443B1">
        <w:rPr>
          <w:rFonts w:ascii="Arial" w:hAnsi="Arial" w:cs="Arial"/>
          <w:sz w:val="24"/>
          <w:szCs w:val="24"/>
        </w:rPr>
        <w:t xml:space="preserve"> tiene que ver con la</w:t>
      </w:r>
      <w:r w:rsidR="00AB02A5" w:rsidRPr="003443B1">
        <w:rPr>
          <w:rFonts w:ascii="Arial" w:hAnsi="Arial" w:cs="Arial"/>
          <w:sz w:val="24"/>
          <w:szCs w:val="24"/>
        </w:rPr>
        <w:t xml:space="preserve"> </w:t>
      </w:r>
      <w:r w:rsidRPr="003443B1">
        <w:rPr>
          <w:rFonts w:ascii="Arial" w:hAnsi="Arial" w:cs="Arial"/>
          <w:sz w:val="24"/>
          <w:szCs w:val="24"/>
        </w:rPr>
        <w:t>construcción social que se refleja en los medios que reproduce</w:t>
      </w:r>
      <w:r w:rsidR="00AB02A5" w:rsidRPr="003443B1">
        <w:rPr>
          <w:rFonts w:ascii="Arial" w:hAnsi="Arial" w:cs="Arial"/>
          <w:sz w:val="24"/>
          <w:szCs w:val="24"/>
        </w:rPr>
        <w:t>n</w:t>
      </w:r>
      <w:r w:rsidRPr="003443B1">
        <w:rPr>
          <w:rFonts w:ascii="Arial" w:hAnsi="Arial" w:cs="Arial"/>
          <w:sz w:val="24"/>
          <w:szCs w:val="24"/>
        </w:rPr>
        <w:t xml:space="preserve"> lo que los usuarios manifiestan en sus opiniones. En Qué </w:t>
      </w:r>
      <w:r w:rsidR="00D60218" w:rsidRPr="003443B1">
        <w:rPr>
          <w:rFonts w:ascii="Arial" w:hAnsi="Arial" w:cs="Arial"/>
          <w:sz w:val="24"/>
          <w:szCs w:val="24"/>
        </w:rPr>
        <w:t>P</w:t>
      </w:r>
      <w:r w:rsidRPr="003443B1">
        <w:rPr>
          <w:rFonts w:ascii="Arial" w:hAnsi="Arial" w:cs="Arial"/>
          <w:sz w:val="24"/>
          <w:szCs w:val="24"/>
        </w:rPr>
        <w:t>asa Salta podemos encontrar la noticia: “Salteña explotó de furia por la suciedad que dejaron algunos peregrinos”</w:t>
      </w:r>
    </w:p>
    <w:p w14:paraId="67F11183" w14:textId="30849483" w:rsidR="00CA041F" w:rsidRPr="003443B1" w:rsidRDefault="00FA1164" w:rsidP="003443B1">
      <w:pPr>
        <w:spacing w:line="360" w:lineRule="auto"/>
        <w:jc w:val="both"/>
        <w:rPr>
          <w:rFonts w:ascii="Arial" w:hAnsi="Arial" w:cs="Arial"/>
          <w:sz w:val="24"/>
          <w:szCs w:val="24"/>
        </w:rPr>
      </w:pPr>
      <w:r w:rsidRPr="003443B1">
        <w:rPr>
          <w:rFonts w:ascii="Arial" w:hAnsi="Arial" w:cs="Arial"/>
          <w:noProof/>
          <w:sz w:val="24"/>
          <w:szCs w:val="24"/>
        </w:rPr>
        <w:drawing>
          <wp:inline distT="0" distB="0" distL="0" distR="0" wp14:anchorId="57F842C6" wp14:editId="3DFA5B18">
            <wp:extent cx="5791835" cy="32581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258185"/>
                    </a:xfrm>
                    <a:prstGeom prst="rect">
                      <a:avLst/>
                    </a:prstGeom>
                  </pic:spPr>
                </pic:pic>
              </a:graphicData>
            </a:graphic>
          </wp:inline>
        </w:drawing>
      </w:r>
    </w:p>
    <w:p w14:paraId="505ED5E7" w14:textId="540E9310" w:rsidR="00FA1164" w:rsidRPr="003443B1" w:rsidRDefault="00FA1164" w:rsidP="003443B1">
      <w:pPr>
        <w:pStyle w:val="Descripcin"/>
        <w:spacing w:line="360" w:lineRule="auto"/>
        <w:rPr>
          <w:rFonts w:ascii="Arial" w:hAnsi="Arial" w:cs="Arial"/>
          <w:sz w:val="24"/>
          <w:szCs w:val="24"/>
        </w:rPr>
      </w:pPr>
      <w:r w:rsidRPr="003443B1">
        <w:rPr>
          <w:rFonts w:ascii="Arial" w:hAnsi="Arial" w:cs="Arial"/>
          <w:sz w:val="24"/>
          <w:szCs w:val="24"/>
        </w:rPr>
        <w:fldChar w:fldCharType="begin"/>
      </w:r>
      <w:r w:rsidRPr="003443B1">
        <w:rPr>
          <w:rFonts w:ascii="Arial" w:hAnsi="Arial" w:cs="Arial"/>
          <w:sz w:val="24"/>
          <w:szCs w:val="24"/>
        </w:rPr>
        <w:instrText xml:space="preserve"> SEQ Ilustración \* ARABIC </w:instrText>
      </w:r>
      <w:r w:rsidRPr="003443B1">
        <w:rPr>
          <w:rFonts w:ascii="Arial" w:hAnsi="Arial" w:cs="Arial"/>
          <w:sz w:val="24"/>
          <w:szCs w:val="24"/>
        </w:rPr>
        <w:fldChar w:fldCharType="separate"/>
      </w:r>
      <w:r w:rsidRPr="003443B1">
        <w:rPr>
          <w:rFonts w:ascii="Arial" w:hAnsi="Arial" w:cs="Arial"/>
          <w:noProof/>
          <w:sz w:val="24"/>
          <w:szCs w:val="24"/>
        </w:rPr>
        <w:t>1</w:t>
      </w:r>
      <w:r w:rsidRPr="003443B1">
        <w:rPr>
          <w:rFonts w:ascii="Arial" w:hAnsi="Arial" w:cs="Arial"/>
          <w:sz w:val="24"/>
          <w:szCs w:val="24"/>
        </w:rPr>
        <w:fldChar w:fldCharType="end"/>
      </w:r>
      <w:r w:rsidRPr="003443B1">
        <w:rPr>
          <w:rFonts w:ascii="Arial" w:hAnsi="Arial" w:cs="Arial"/>
          <w:sz w:val="24"/>
          <w:szCs w:val="24"/>
        </w:rPr>
        <w:t xml:space="preserve"> Captura de pantalla de Qué pasa Salta en </w:t>
      </w:r>
      <w:hyperlink r:id="rId10" w:history="1">
        <w:r w:rsidRPr="003443B1">
          <w:rPr>
            <w:rStyle w:val="Hipervnculo"/>
            <w:rFonts w:ascii="Arial" w:hAnsi="Arial" w:cs="Arial"/>
            <w:sz w:val="24"/>
            <w:szCs w:val="24"/>
          </w:rPr>
          <w:t>https://www.quepasasalta.com.ar/nota/221837-saltena-exploto-de-furia-por-la-suciedad-que-dejaron-algunos-peregrinos-foto/</w:t>
        </w:r>
      </w:hyperlink>
    </w:p>
    <w:p w14:paraId="7A4731DF" w14:textId="69422175" w:rsidR="00CA041F" w:rsidRPr="003443B1" w:rsidRDefault="00CA041F" w:rsidP="003443B1">
      <w:pPr>
        <w:spacing w:line="360" w:lineRule="auto"/>
        <w:jc w:val="both"/>
        <w:rPr>
          <w:rFonts w:ascii="Arial" w:eastAsia="Roboto Condensed" w:hAnsi="Arial" w:cs="Arial"/>
          <w:sz w:val="24"/>
          <w:szCs w:val="24"/>
        </w:rPr>
      </w:pPr>
      <w:r w:rsidRPr="003443B1">
        <w:rPr>
          <w:rFonts w:ascii="Arial" w:hAnsi="Arial" w:cs="Arial"/>
          <w:sz w:val="24"/>
          <w:szCs w:val="24"/>
        </w:rPr>
        <w:t xml:space="preserve">Esta noticia del día 16/09/19 </w:t>
      </w:r>
      <w:r w:rsidR="00AB02A5" w:rsidRPr="003443B1">
        <w:rPr>
          <w:rFonts w:ascii="Arial" w:hAnsi="Arial" w:cs="Arial"/>
          <w:sz w:val="24"/>
          <w:szCs w:val="24"/>
        </w:rPr>
        <w:t xml:space="preserve">expresa surgir del </w:t>
      </w:r>
      <w:r w:rsidRPr="003443B1">
        <w:rPr>
          <w:rFonts w:ascii="Arial" w:hAnsi="Arial" w:cs="Arial"/>
          <w:sz w:val="24"/>
          <w:szCs w:val="24"/>
        </w:rPr>
        <w:t>posteo de una lectora:</w:t>
      </w:r>
      <w:r w:rsidR="00AB02A5" w:rsidRPr="003443B1">
        <w:rPr>
          <w:rFonts w:ascii="Arial" w:hAnsi="Arial" w:cs="Arial"/>
          <w:sz w:val="24"/>
          <w:szCs w:val="24"/>
        </w:rPr>
        <w:t xml:space="preserve"> </w:t>
      </w:r>
      <w:r w:rsidRPr="003443B1">
        <w:rPr>
          <w:rFonts w:ascii="Arial" w:hAnsi="Arial" w:cs="Arial"/>
          <w:sz w:val="24"/>
          <w:szCs w:val="24"/>
        </w:rPr>
        <w:t>“</w:t>
      </w:r>
      <w:r w:rsidRPr="003443B1">
        <w:rPr>
          <w:rFonts w:ascii="Arial" w:hAnsi="Arial" w:cs="Arial"/>
          <w:i/>
          <w:iCs/>
          <w:sz w:val="24"/>
          <w:szCs w:val="24"/>
        </w:rPr>
        <w:t>así como son de devotos me gustaría que sean así de limpios”</w:t>
      </w:r>
      <w:r w:rsidR="00AB02A5" w:rsidRPr="003443B1">
        <w:rPr>
          <w:rFonts w:ascii="Arial" w:hAnsi="Arial" w:cs="Arial"/>
          <w:i/>
          <w:iCs/>
          <w:sz w:val="24"/>
          <w:szCs w:val="24"/>
        </w:rPr>
        <w:t xml:space="preserve">. </w:t>
      </w:r>
      <w:r w:rsidRPr="003443B1">
        <w:rPr>
          <w:rFonts w:ascii="Arial" w:hAnsi="Arial" w:cs="Arial"/>
          <w:sz w:val="24"/>
          <w:szCs w:val="24"/>
        </w:rPr>
        <w:t xml:space="preserve">Podemos ver que el título </w:t>
      </w:r>
      <w:r w:rsidRPr="003443B1">
        <w:rPr>
          <w:rFonts w:ascii="Arial" w:eastAsia="Roboto Condensed" w:hAnsi="Arial" w:cs="Arial"/>
          <w:sz w:val="24"/>
          <w:szCs w:val="24"/>
        </w:rPr>
        <w:t xml:space="preserve">se </w:t>
      </w:r>
      <w:r w:rsidRPr="003443B1">
        <w:rPr>
          <w:rFonts w:ascii="Arial" w:eastAsia="Roboto Condensed" w:hAnsi="Arial" w:cs="Arial"/>
          <w:sz w:val="24"/>
          <w:szCs w:val="24"/>
        </w:rPr>
        <w:lastRenderedPageBreak/>
        <w:t>acompaña con la foto de una bolsa de basura en la plaza 9 de julio. Esta noticia Generó 21 comentarios hasta el día de la recuperación (18/09/19)</w:t>
      </w:r>
    </w:p>
    <w:p w14:paraId="325D1B28" w14:textId="1C549D6D" w:rsidR="00CA041F" w:rsidRPr="003443B1" w:rsidRDefault="00CA041F" w:rsidP="003443B1">
      <w:pPr>
        <w:spacing w:line="360" w:lineRule="auto"/>
        <w:jc w:val="both"/>
        <w:rPr>
          <w:rFonts w:ascii="Arial" w:eastAsia="Roboto Condensed" w:hAnsi="Arial" w:cs="Arial"/>
          <w:sz w:val="24"/>
          <w:szCs w:val="24"/>
        </w:rPr>
      </w:pPr>
      <w:r w:rsidRPr="003443B1">
        <w:rPr>
          <w:rFonts w:ascii="Arial" w:eastAsia="Roboto Condensed" w:hAnsi="Arial" w:cs="Arial"/>
          <w:sz w:val="24"/>
          <w:szCs w:val="24"/>
        </w:rPr>
        <w:t>Si analizamos la noticia contextualmente podemos considerar</w:t>
      </w:r>
      <w:r w:rsidR="00D60218" w:rsidRPr="003443B1">
        <w:rPr>
          <w:rFonts w:ascii="Arial" w:eastAsia="Roboto Condensed" w:hAnsi="Arial" w:cs="Arial"/>
          <w:sz w:val="24"/>
          <w:szCs w:val="24"/>
        </w:rPr>
        <w:t>la</w:t>
      </w:r>
      <w:r w:rsidRPr="003443B1">
        <w:rPr>
          <w:rFonts w:ascii="Arial" w:eastAsia="Roboto Condensed" w:hAnsi="Arial" w:cs="Arial"/>
          <w:sz w:val="24"/>
          <w:szCs w:val="24"/>
        </w:rPr>
        <w:t xml:space="preserve"> como una noticia del día D de la procesión.</w:t>
      </w:r>
      <w:r w:rsidR="00AB02A5" w:rsidRPr="003443B1">
        <w:rPr>
          <w:rFonts w:ascii="Arial" w:eastAsia="Roboto Condensed" w:hAnsi="Arial" w:cs="Arial"/>
          <w:sz w:val="24"/>
          <w:szCs w:val="24"/>
        </w:rPr>
        <w:t xml:space="preserve"> Ubicada en la Sección Salta, a</w:t>
      </w:r>
      <w:r w:rsidRPr="003443B1">
        <w:rPr>
          <w:rFonts w:ascii="Arial" w:eastAsia="Roboto Condensed" w:hAnsi="Arial" w:cs="Arial"/>
          <w:sz w:val="24"/>
          <w:szCs w:val="24"/>
        </w:rPr>
        <w:t>demás</w:t>
      </w:r>
      <w:r w:rsidR="00AB02A5" w:rsidRPr="003443B1">
        <w:rPr>
          <w:rFonts w:ascii="Arial" w:eastAsia="Roboto Condensed" w:hAnsi="Arial" w:cs="Arial"/>
          <w:sz w:val="24"/>
          <w:szCs w:val="24"/>
        </w:rPr>
        <w:t xml:space="preserve"> podemos decir que</w:t>
      </w:r>
      <w:r w:rsidRPr="003443B1">
        <w:rPr>
          <w:rFonts w:ascii="Arial" w:eastAsia="Roboto Condensed" w:hAnsi="Arial" w:cs="Arial"/>
          <w:sz w:val="24"/>
          <w:szCs w:val="24"/>
        </w:rPr>
        <w:t xml:space="preserve"> la estrategia comunicacional de desarrollo noticioso es </w:t>
      </w:r>
      <w:proofErr w:type="gramStart"/>
      <w:r w:rsidRPr="003443B1">
        <w:rPr>
          <w:rFonts w:ascii="Arial" w:eastAsia="Roboto Condensed" w:hAnsi="Arial" w:cs="Arial"/>
          <w:sz w:val="24"/>
          <w:szCs w:val="24"/>
        </w:rPr>
        <w:t>interactivo</w:t>
      </w:r>
      <w:proofErr w:type="gramEnd"/>
      <w:r w:rsidRPr="003443B1">
        <w:rPr>
          <w:rFonts w:ascii="Arial" w:eastAsia="Roboto Condensed" w:hAnsi="Arial" w:cs="Arial"/>
          <w:sz w:val="24"/>
          <w:szCs w:val="24"/>
        </w:rPr>
        <w:t xml:space="preserve"> en tanto la noticia es una respuesta a un posteo de una salteña. </w:t>
      </w:r>
    </w:p>
    <w:p w14:paraId="53BD0C10" w14:textId="73328B6E" w:rsidR="00D72122" w:rsidRPr="003443B1" w:rsidRDefault="00CA041F" w:rsidP="003443B1">
      <w:pPr>
        <w:spacing w:line="360" w:lineRule="auto"/>
        <w:jc w:val="both"/>
        <w:rPr>
          <w:rFonts w:ascii="Arial" w:eastAsia="Roboto Condensed" w:hAnsi="Arial" w:cs="Arial"/>
          <w:sz w:val="24"/>
          <w:szCs w:val="24"/>
        </w:rPr>
      </w:pPr>
      <w:r w:rsidRPr="003443B1">
        <w:rPr>
          <w:rFonts w:ascii="Arial" w:eastAsia="Roboto Condensed" w:hAnsi="Arial" w:cs="Arial"/>
          <w:sz w:val="24"/>
          <w:szCs w:val="24"/>
        </w:rPr>
        <w:t>Desde la superestructura podemos reconocer título</w:t>
      </w:r>
      <w:r w:rsidR="00AB02A5" w:rsidRPr="003443B1">
        <w:rPr>
          <w:rFonts w:ascii="Arial" w:eastAsia="Roboto Condensed" w:hAnsi="Arial" w:cs="Arial"/>
          <w:sz w:val="24"/>
          <w:szCs w:val="24"/>
        </w:rPr>
        <w:t>,</w:t>
      </w:r>
      <w:r w:rsidRPr="003443B1">
        <w:rPr>
          <w:rFonts w:ascii="Arial" w:eastAsia="Roboto Condensed" w:hAnsi="Arial" w:cs="Arial"/>
          <w:sz w:val="24"/>
          <w:szCs w:val="24"/>
        </w:rPr>
        <w:t xml:space="preserve"> copete</w:t>
      </w:r>
      <w:r w:rsidR="00AB02A5" w:rsidRPr="003443B1">
        <w:rPr>
          <w:rFonts w:ascii="Arial" w:eastAsia="Roboto Condensed" w:hAnsi="Arial" w:cs="Arial"/>
          <w:sz w:val="24"/>
          <w:szCs w:val="24"/>
        </w:rPr>
        <w:t xml:space="preserve"> y fotografía. También el </w:t>
      </w:r>
      <w:proofErr w:type="spellStart"/>
      <w:r w:rsidR="00AB02A5" w:rsidRPr="003443B1">
        <w:rPr>
          <w:rFonts w:ascii="Arial" w:eastAsia="Roboto Condensed" w:hAnsi="Arial" w:cs="Arial"/>
          <w:sz w:val="24"/>
          <w:szCs w:val="24"/>
        </w:rPr>
        <w:t>hastagh</w:t>
      </w:r>
      <w:proofErr w:type="spellEnd"/>
      <w:r w:rsidR="00AB02A5" w:rsidRPr="003443B1">
        <w:rPr>
          <w:rFonts w:ascii="Arial" w:eastAsia="Roboto Condensed" w:hAnsi="Arial" w:cs="Arial"/>
          <w:sz w:val="24"/>
          <w:szCs w:val="24"/>
        </w:rPr>
        <w:t xml:space="preserve"> Milagro 2019 y la fecha de publicación. La palabra Milagro es un hipervínculo. El desarrollo discursivo en la pantalla aparece interrumpido con la presencia de publicidad orientada a audiencia local y en el apartado: “Ver también” un enlace a </w:t>
      </w:r>
      <w:r w:rsidR="00D60218" w:rsidRPr="003443B1">
        <w:rPr>
          <w:rFonts w:ascii="Arial" w:eastAsia="Roboto Condensed" w:hAnsi="Arial" w:cs="Arial"/>
          <w:sz w:val="24"/>
          <w:szCs w:val="24"/>
        </w:rPr>
        <w:t xml:space="preserve">otra </w:t>
      </w:r>
      <w:r w:rsidR="00AB02A5" w:rsidRPr="003443B1">
        <w:rPr>
          <w:rFonts w:ascii="Arial" w:eastAsia="Roboto Condensed" w:hAnsi="Arial" w:cs="Arial"/>
          <w:sz w:val="24"/>
          <w:szCs w:val="24"/>
        </w:rPr>
        <w:t xml:space="preserve">noticia: </w:t>
      </w:r>
      <w:r w:rsidR="00D60218" w:rsidRPr="003443B1">
        <w:rPr>
          <w:rFonts w:ascii="Arial" w:eastAsia="Roboto Condensed" w:hAnsi="Arial" w:cs="Arial"/>
          <w:sz w:val="24"/>
          <w:szCs w:val="24"/>
        </w:rPr>
        <w:t>“</w:t>
      </w:r>
      <w:r w:rsidR="00AB02A5" w:rsidRPr="003443B1">
        <w:rPr>
          <w:rFonts w:ascii="Arial" w:eastAsia="Roboto Condensed" w:hAnsi="Arial" w:cs="Arial"/>
          <w:sz w:val="24"/>
          <w:szCs w:val="24"/>
        </w:rPr>
        <w:t>A horas de la procesión, dos temblores sacudieron Salta</w:t>
      </w:r>
      <w:r w:rsidR="00D60218" w:rsidRPr="003443B1">
        <w:rPr>
          <w:rFonts w:ascii="Arial" w:eastAsia="Roboto Condensed" w:hAnsi="Arial" w:cs="Arial"/>
          <w:sz w:val="24"/>
          <w:szCs w:val="24"/>
        </w:rPr>
        <w:t>”</w:t>
      </w:r>
      <w:r w:rsidR="00AB02A5" w:rsidRPr="003443B1">
        <w:rPr>
          <w:rFonts w:ascii="Arial" w:eastAsia="Roboto Condensed" w:hAnsi="Arial" w:cs="Arial"/>
          <w:sz w:val="24"/>
          <w:szCs w:val="24"/>
        </w:rPr>
        <w:t>.</w:t>
      </w:r>
      <w:r w:rsidR="00D60218" w:rsidRPr="003443B1">
        <w:rPr>
          <w:rFonts w:ascii="Arial" w:eastAsia="Roboto Condensed" w:hAnsi="Arial" w:cs="Arial"/>
          <w:sz w:val="24"/>
          <w:szCs w:val="24"/>
        </w:rPr>
        <w:t xml:space="preserve"> Esta noticia </w:t>
      </w:r>
      <w:proofErr w:type="spellStart"/>
      <w:r w:rsidR="00D60218" w:rsidRPr="003443B1">
        <w:rPr>
          <w:rFonts w:ascii="Arial" w:eastAsia="Roboto Condensed" w:hAnsi="Arial" w:cs="Arial"/>
          <w:sz w:val="24"/>
          <w:szCs w:val="24"/>
        </w:rPr>
        <w:t>topicaliza</w:t>
      </w:r>
      <w:proofErr w:type="spellEnd"/>
      <w:r w:rsidR="00D60218" w:rsidRPr="003443B1">
        <w:rPr>
          <w:rFonts w:ascii="Arial" w:eastAsia="Roboto Condensed" w:hAnsi="Arial" w:cs="Arial"/>
          <w:sz w:val="24"/>
          <w:szCs w:val="24"/>
        </w:rPr>
        <w:t xml:space="preserve"> el mito de la fiesta del Milagro, y la vinculación de la honra a los patronos y el Pacto de fidelidad con la protección de los temblores.</w:t>
      </w:r>
      <w:r w:rsidR="00AB02A5" w:rsidRPr="003443B1">
        <w:rPr>
          <w:rFonts w:ascii="Arial" w:eastAsia="Roboto Condensed" w:hAnsi="Arial" w:cs="Arial"/>
          <w:sz w:val="24"/>
          <w:szCs w:val="24"/>
        </w:rPr>
        <w:t xml:space="preserve"> Más abajo en la pantalla</w:t>
      </w:r>
      <w:r w:rsidR="00D60218" w:rsidRPr="003443B1">
        <w:rPr>
          <w:rFonts w:ascii="Arial" w:eastAsia="Roboto Condensed" w:hAnsi="Arial" w:cs="Arial"/>
          <w:sz w:val="24"/>
          <w:szCs w:val="24"/>
        </w:rPr>
        <w:t>-</w:t>
      </w:r>
      <w:r w:rsidR="00AB02A5" w:rsidRPr="003443B1">
        <w:rPr>
          <w:rFonts w:ascii="Arial" w:eastAsia="Roboto Condensed" w:hAnsi="Arial" w:cs="Arial"/>
          <w:sz w:val="24"/>
          <w:szCs w:val="24"/>
        </w:rPr>
        <w:t xml:space="preserve"> rollo aparece el apartado “Te puede interesar” con diferentes temas relacionados y sus imágenes- vínculo. Por</w:t>
      </w:r>
      <w:r w:rsidR="00A94891" w:rsidRPr="003443B1">
        <w:rPr>
          <w:rFonts w:ascii="Arial" w:eastAsia="Roboto Condensed" w:hAnsi="Arial" w:cs="Arial"/>
          <w:sz w:val="24"/>
          <w:szCs w:val="24"/>
        </w:rPr>
        <w:t xml:space="preserve"> </w:t>
      </w:r>
      <w:r w:rsidR="00AB02A5" w:rsidRPr="003443B1">
        <w:rPr>
          <w:rFonts w:ascii="Arial" w:eastAsia="Roboto Condensed" w:hAnsi="Arial" w:cs="Arial"/>
          <w:sz w:val="24"/>
          <w:szCs w:val="24"/>
        </w:rPr>
        <w:t>último</w:t>
      </w:r>
      <w:r w:rsidR="00A94891" w:rsidRPr="003443B1">
        <w:rPr>
          <w:rFonts w:ascii="Arial" w:eastAsia="Roboto Condensed" w:hAnsi="Arial" w:cs="Arial"/>
          <w:sz w:val="24"/>
          <w:szCs w:val="24"/>
        </w:rPr>
        <w:t>,</w:t>
      </w:r>
      <w:r w:rsidR="00AB02A5" w:rsidRPr="003443B1">
        <w:rPr>
          <w:rFonts w:ascii="Arial" w:eastAsia="Roboto Condensed" w:hAnsi="Arial" w:cs="Arial"/>
          <w:sz w:val="24"/>
          <w:szCs w:val="24"/>
        </w:rPr>
        <w:t xml:space="preserve"> vienen los comentarios de las noticias con indicación de la cantidad.</w:t>
      </w:r>
      <w:r w:rsidR="00D72122" w:rsidRPr="003443B1">
        <w:rPr>
          <w:rFonts w:ascii="Arial" w:eastAsia="Roboto Condensed" w:hAnsi="Arial" w:cs="Arial"/>
          <w:sz w:val="24"/>
          <w:szCs w:val="24"/>
        </w:rPr>
        <w:t xml:space="preserve"> </w:t>
      </w:r>
    </w:p>
    <w:p w14:paraId="14BB59A1" w14:textId="77777777" w:rsidR="00D72122" w:rsidRPr="003443B1" w:rsidRDefault="00D72122" w:rsidP="003443B1">
      <w:pPr>
        <w:spacing w:line="360" w:lineRule="auto"/>
        <w:jc w:val="both"/>
        <w:rPr>
          <w:rFonts w:ascii="Arial" w:eastAsia="Roboto Condensed" w:hAnsi="Arial" w:cs="Arial"/>
          <w:sz w:val="24"/>
          <w:szCs w:val="24"/>
        </w:rPr>
      </w:pPr>
      <w:r w:rsidRPr="003443B1">
        <w:rPr>
          <w:rFonts w:ascii="Arial" w:eastAsia="Roboto Condensed" w:hAnsi="Arial" w:cs="Arial"/>
          <w:sz w:val="24"/>
          <w:szCs w:val="24"/>
        </w:rPr>
        <w:t xml:space="preserve">El desarrollo lingüístico es mínimo. Preponderancia absoluta de la imagen y de la participación de los lectores, que polemizan en favor o en contra de los peregrinos. El estilo periodístico es informal (“la mujer expresó su bronca”) e hiperbólico (“Salta explotó de furia por la </w:t>
      </w:r>
      <w:proofErr w:type="gramStart"/>
      <w:r w:rsidRPr="003443B1">
        <w:rPr>
          <w:rFonts w:ascii="Arial" w:eastAsia="Roboto Condensed" w:hAnsi="Arial" w:cs="Arial"/>
          <w:sz w:val="24"/>
          <w:szCs w:val="24"/>
        </w:rPr>
        <w:t>suciedad”…</w:t>
      </w:r>
      <w:proofErr w:type="gramEnd"/>
      <w:r w:rsidRPr="003443B1">
        <w:rPr>
          <w:rFonts w:ascii="Arial" w:eastAsia="Roboto Condensed" w:hAnsi="Arial" w:cs="Arial"/>
          <w:sz w:val="24"/>
          <w:szCs w:val="24"/>
        </w:rPr>
        <w:t>)</w:t>
      </w:r>
    </w:p>
    <w:p w14:paraId="4B8B4978" w14:textId="77777777" w:rsidR="00FA1164" w:rsidRPr="003443B1" w:rsidRDefault="00D72122" w:rsidP="003443B1">
      <w:pPr>
        <w:spacing w:line="360" w:lineRule="auto"/>
        <w:jc w:val="both"/>
        <w:rPr>
          <w:rFonts w:ascii="Arial" w:eastAsia="Roboto Condensed" w:hAnsi="Arial" w:cs="Arial"/>
          <w:sz w:val="24"/>
          <w:szCs w:val="24"/>
        </w:rPr>
      </w:pPr>
      <w:r w:rsidRPr="003443B1">
        <w:rPr>
          <w:rFonts w:ascii="Arial" w:eastAsia="Roboto Condensed" w:hAnsi="Arial" w:cs="Arial"/>
          <w:sz w:val="24"/>
          <w:szCs w:val="24"/>
        </w:rPr>
        <w:t>La imagen aparece primero dupl</w:t>
      </w:r>
      <w:r w:rsidR="00FA1164" w:rsidRPr="003443B1">
        <w:rPr>
          <w:rFonts w:ascii="Arial" w:eastAsia="Roboto Condensed" w:hAnsi="Arial" w:cs="Arial"/>
          <w:sz w:val="24"/>
          <w:szCs w:val="24"/>
        </w:rPr>
        <w:t>i</w:t>
      </w:r>
      <w:r w:rsidRPr="003443B1">
        <w:rPr>
          <w:rFonts w:ascii="Arial" w:eastAsia="Roboto Condensed" w:hAnsi="Arial" w:cs="Arial"/>
          <w:sz w:val="24"/>
          <w:szCs w:val="24"/>
        </w:rPr>
        <w:t>cada en dos columnas</w:t>
      </w:r>
      <w:r w:rsidR="00FA1164" w:rsidRPr="003443B1">
        <w:rPr>
          <w:rFonts w:ascii="Arial" w:eastAsia="Roboto Condensed" w:hAnsi="Arial" w:cs="Arial"/>
          <w:sz w:val="24"/>
          <w:szCs w:val="24"/>
        </w:rPr>
        <w:t>:</w:t>
      </w:r>
    </w:p>
    <w:p w14:paraId="7A9B4B85" w14:textId="77777777" w:rsidR="00FA1164" w:rsidRPr="003443B1" w:rsidRDefault="00FA1164" w:rsidP="003443B1">
      <w:pPr>
        <w:keepNext/>
        <w:spacing w:line="360" w:lineRule="auto"/>
        <w:jc w:val="both"/>
        <w:rPr>
          <w:rFonts w:ascii="Arial" w:hAnsi="Arial" w:cs="Arial"/>
          <w:sz w:val="24"/>
          <w:szCs w:val="24"/>
        </w:rPr>
      </w:pPr>
      <w:r w:rsidRPr="003443B1">
        <w:rPr>
          <w:rFonts w:ascii="Arial" w:hAnsi="Arial" w:cs="Arial"/>
          <w:noProof/>
          <w:sz w:val="24"/>
          <w:szCs w:val="24"/>
        </w:rPr>
        <w:lastRenderedPageBreak/>
        <w:drawing>
          <wp:inline distT="0" distB="0" distL="0" distR="0" wp14:anchorId="3B1A9E6F" wp14:editId="396CD11E">
            <wp:extent cx="5791835" cy="32581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258185"/>
                    </a:xfrm>
                    <a:prstGeom prst="rect">
                      <a:avLst/>
                    </a:prstGeom>
                  </pic:spPr>
                </pic:pic>
              </a:graphicData>
            </a:graphic>
          </wp:inline>
        </w:drawing>
      </w:r>
    </w:p>
    <w:p w14:paraId="32AD14CB" w14:textId="44A41A22" w:rsidR="00FA1164" w:rsidRPr="003443B1" w:rsidRDefault="00FA1164" w:rsidP="003443B1">
      <w:pPr>
        <w:pStyle w:val="Descripcin"/>
        <w:spacing w:line="360" w:lineRule="auto"/>
        <w:jc w:val="both"/>
        <w:rPr>
          <w:rFonts w:ascii="Arial" w:hAnsi="Arial" w:cs="Arial"/>
          <w:sz w:val="24"/>
          <w:szCs w:val="24"/>
        </w:rPr>
      </w:pPr>
      <w:r w:rsidRPr="003443B1">
        <w:rPr>
          <w:rFonts w:ascii="Arial" w:hAnsi="Arial" w:cs="Arial"/>
          <w:sz w:val="24"/>
          <w:szCs w:val="24"/>
        </w:rPr>
        <w:fldChar w:fldCharType="begin"/>
      </w:r>
      <w:r w:rsidRPr="003443B1">
        <w:rPr>
          <w:rFonts w:ascii="Arial" w:hAnsi="Arial" w:cs="Arial"/>
          <w:sz w:val="24"/>
          <w:szCs w:val="24"/>
        </w:rPr>
        <w:instrText xml:space="preserve"> SEQ Ilustración \* ARABIC </w:instrText>
      </w:r>
      <w:r w:rsidRPr="003443B1">
        <w:rPr>
          <w:rFonts w:ascii="Arial" w:hAnsi="Arial" w:cs="Arial"/>
          <w:sz w:val="24"/>
          <w:szCs w:val="24"/>
        </w:rPr>
        <w:fldChar w:fldCharType="separate"/>
      </w:r>
      <w:r w:rsidRPr="003443B1">
        <w:rPr>
          <w:rFonts w:ascii="Arial" w:hAnsi="Arial" w:cs="Arial"/>
          <w:noProof/>
          <w:sz w:val="24"/>
          <w:szCs w:val="24"/>
        </w:rPr>
        <w:t>2</w:t>
      </w:r>
      <w:r w:rsidRPr="003443B1">
        <w:rPr>
          <w:rFonts w:ascii="Arial" w:hAnsi="Arial" w:cs="Arial"/>
          <w:sz w:val="24"/>
          <w:szCs w:val="24"/>
        </w:rPr>
        <w:fldChar w:fldCharType="end"/>
      </w:r>
      <w:r w:rsidRPr="003443B1">
        <w:rPr>
          <w:rFonts w:ascii="Arial" w:hAnsi="Arial" w:cs="Arial"/>
          <w:sz w:val="24"/>
          <w:szCs w:val="24"/>
        </w:rPr>
        <w:t>Captura de pantalla de Qué pasa Salta en https://www.quepasasalta.com.ar/nota/221837-saltena-exploto-de-furia-por-la-suciedad-que-dejaron-algunos-peregrinos-foto/</w:t>
      </w:r>
    </w:p>
    <w:p w14:paraId="1851251C" w14:textId="66F01575" w:rsidR="00CA041F" w:rsidRPr="003443B1" w:rsidRDefault="00D72122" w:rsidP="003443B1">
      <w:pPr>
        <w:spacing w:line="360" w:lineRule="auto"/>
        <w:jc w:val="both"/>
        <w:rPr>
          <w:rFonts w:ascii="Arial" w:eastAsia="Roboto Condensed" w:hAnsi="Arial" w:cs="Arial"/>
          <w:sz w:val="24"/>
          <w:szCs w:val="24"/>
        </w:rPr>
      </w:pPr>
      <w:r w:rsidRPr="003443B1">
        <w:rPr>
          <w:rFonts w:ascii="Arial" w:eastAsia="Roboto Condensed" w:hAnsi="Arial" w:cs="Arial"/>
          <w:sz w:val="24"/>
          <w:szCs w:val="24"/>
        </w:rPr>
        <w:t xml:space="preserve"> y luego se replica más amplia con el título: </w:t>
      </w:r>
      <w:r w:rsidR="00FA1164" w:rsidRPr="003443B1">
        <w:rPr>
          <w:rFonts w:ascii="Arial" w:eastAsia="Roboto Condensed" w:hAnsi="Arial" w:cs="Arial"/>
          <w:sz w:val="24"/>
          <w:szCs w:val="24"/>
        </w:rPr>
        <w:t>“</w:t>
      </w:r>
      <w:proofErr w:type="spellStart"/>
      <w:r w:rsidRPr="003443B1">
        <w:rPr>
          <w:rFonts w:ascii="Arial" w:eastAsia="Roboto Condensed" w:hAnsi="Arial" w:cs="Arial"/>
          <w:sz w:val="24"/>
          <w:szCs w:val="24"/>
        </w:rPr>
        <w:t>Mirá</w:t>
      </w:r>
      <w:proofErr w:type="spellEnd"/>
      <w:r w:rsidRPr="003443B1">
        <w:rPr>
          <w:rFonts w:ascii="Arial" w:eastAsia="Roboto Condensed" w:hAnsi="Arial" w:cs="Arial"/>
          <w:sz w:val="24"/>
          <w:szCs w:val="24"/>
        </w:rPr>
        <w:t xml:space="preserve"> la imagen</w:t>
      </w:r>
      <w:r w:rsidR="00FA1164" w:rsidRPr="003443B1">
        <w:rPr>
          <w:rFonts w:ascii="Arial" w:eastAsia="Roboto Condensed" w:hAnsi="Arial" w:cs="Arial"/>
          <w:sz w:val="24"/>
          <w:szCs w:val="24"/>
        </w:rPr>
        <w:t>”</w:t>
      </w:r>
      <w:r w:rsidRPr="003443B1">
        <w:rPr>
          <w:rFonts w:ascii="Arial" w:eastAsia="Roboto Condensed" w:hAnsi="Arial" w:cs="Arial"/>
          <w:sz w:val="24"/>
          <w:szCs w:val="24"/>
        </w:rPr>
        <w:t xml:space="preserve">. </w:t>
      </w:r>
    </w:p>
    <w:p w14:paraId="58708D3F" w14:textId="325E5E2F" w:rsidR="00CA041F" w:rsidRPr="003443B1" w:rsidRDefault="00D72122" w:rsidP="003443B1">
      <w:pPr>
        <w:spacing w:line="360" w:lineRule="auto"/>
        <w:jc w:val="both"/>
        <w:rPr>
          <w:rFonts w:ascii="Arial" w:hAnsi="Arial" w:cs="Arial"/>
          <w:sz w:val="24"/>
          <w:szCs w:val="24"/>
        </w:rPr>
      </w:pPr>
      <w:r w:rsidRPr="003443B1">
        <w:rPr>
          <w:rFonts w:ascii="Arial" w:hAnsi="Arial" w:cs="Arial"/>
          <w:sz w:val="24"/>
          <w:szCs w:val="24"/>
        </w:rPr>
        <w:t xml:space="preserve">Tomando el mismo tópico de la basura y los peregrinos encontramos que el 18/09/19 se </w:t>
      </w:r>
      <w:r w:rsidR="00D93CA3" w:rsidRPr="003443B1">
        <w:rPr>
          <w:rFonts w:ascii="Arial" w:hAnsi="Arial" w:cs="Arial"/>
          <w:sz w:val="24"/>
          <w:szCs w:val="24"/>
        </w:rPr>
        <w:t>p</w:t>
      </w:r>
      <w:r w:rsidRPr="003443B1">
        <w:rPr>
          <w:rFonts w:ascii="Arial" w:hAnsi="Arial" w:cs="Arial"/>
          <w:sz w:val="24"/>
          <w:szCs w:val="24"/>
        </w:rPr>
        <w:t>ublica en este periódico la noticia: “Ejemplo de grandeza. Peregrinos de Iruya Levantaron su basura al final de la procesión”</w:t>
      </w:r>
      <w:r w:rsidR="00FA1164" w:rsidRPr="003443B1">
        <w:rPr>
          <w:rFonts w:ascii="Arial" w:hAnsi="Arial" w:cs="Arial"/>
          <w:sz w:val="24"/>
          <w:szCs w:val="24"/>
        </w:rPr>
        <w:t xml:space="preserve"> </w:t>
      </w:r>
      <w:r w:rsidR="00A94891" w:rsidRPr="003443B1">
        <w:rPr>
          <w:rFonts w:ascii="Arial" w:hAnsi="Arial" w:cs="Arial"/>
          <w:sz w:val="24"/>
          <w:szCs w:val="24"/>
        </w:rPr>
        <w:t>(</w:t>
      </w:r>
      <w:r w:rsidRPr="003443B1">
        <w:rPr>
          <w:rFonts w:ascii="Arial" w:hAnsi="Arial" w:cs="Arial"/>
          <w:sz w:val="24"/>
          <w:szCs w:val="24"/>
        </w:rPr>
        <w:t>Recuperada</w:t>
      </w:r>
      <w:r w:rsidR="00FA1164" w:rsidRPr="003443B1">
        <w:rPr>
          <w:rFonts w:ascii="Arial" w:hAnsi="Arial" w:cs="Arial"/>
          <w:sz w:val="24"/>
          <w:szCs w:val="24"/>
        </w:rPr>
        <w:t xml:space="preserve"> </w:t>
      </w:r>
      <w:proofErr w:type="spellStart"/>
      <w:r w:rsidRPr="003443B1">
        <w:rPr>
          <w:rFonts w:ascii="Arial" w:hAnsi="Arial" w:cs="Arial"/>
          <w:sz w:val="24"/>
          <w:szCs w:val="24"/>
        </w:rPr>
        <w:t xml:space="preserve">de </w:t>
      </w:r>
      <w:hyperlink r:id="rId12">
        <w:r w:rsidR="00CA041F" w:rsidRPr="003443B1">
          <w:rPr>
            <w:rFonts w:ascii="Arial" w:hAnsi="Arial" w:cs="Arial"/>
            <w:color w:val="0563C1"/>
            <w:sz w:val="24"/>
            <w:szCs w:val="24"/>
            <w:u w:val="single"/>
          </w:rPr>
          <w:t>htt</w:t>
        </w:r>
        <w:r w:rsidR="00CA041F" w:rsidRPr="003443B1">
          <w:rPr>
            <w:rFonts w:ascii="Arial" w:hAnsi="Arial" w:cs="Arial"/>
            <w:color w:val="0563C1"/>
            <w:sz w:val="24"/>
            <w:szCs w:val="24"/>
            <w:u w:val="single"/>
          </w:rPr>
          <w:t>p</w:t>
        </w:r>
        <w:r w:rsidR="00CA041F" w:rsidRPr="003443B1">
          <w:rPr>
            <w:rFonts w:ascii="Arial" w:hAnsi="Arial" w:cs="Arial"/>
            <w:color w:val="0563C1"/>
            <w:sz w:val="24"/>
            <w:szCs w:val="24"/>
            <w:u w:val="single"/>
          </w:rPr>
          <w:t>s://www.quepasasalta.com.ar/nota/221873-ejemplo-de-grandeza-peregrinos-de-iruya-levantaron-su-basura-al-final-de-la-procesion-foto/</w:t>
        </w:r>
      </w:hyperlink>
      <w:r w:rsidR="00CA041F" w:rsidRPr="003443B1">
        <w:rPr>
          <w:rFonts w:ascii="Arial" w:hAnsi="Arial" w:cs="Arial"/>
          <w:sz w:val="24"/>
          <w:szCs w:val="24"/>
        </w:rPr>
        <w:t xml:space="preserve"> </w:t>
      </w:r>
      <w:r w:rsidR="00A94891" w:rsidRPr="003443B1">
        <w:rPr>
          <w:rFonts w:ascii="Arial" w:hAnsi="Arial" w:cs="Arial"/>
          <w:sz w:val="24"/>
          <w:szCs w:val="24"/>
        </w:rPr>
        <w:t>el</w:t>
      </w:r>
      <w:proofErr w:type="spellEnd"/>
      <w:r w:rsidR="00A94891" w:rsidRPr="003443B1">
        <w:rPr>
          <w:rFonts w:ascii="Arial" w:hAnsi="Arial" w:cs="Arial"/>
          <w:sz w:val="24"/>
          <w:szCs w:val="24"/>
        </w:rPr>
        <w:t xml:space="preserve"> 18/09/2019)</w:t>
      </w:r>
    </w:p>
    <w:p w14:paraId="7EEE6EA2" w14:textId="76EEA860" w:rsidR="00CA041F" w:rsidRPr="003443B1" w:rsidRDefault="00D72122" w:rsidP="003443B1">
      <w:pPr>
        <w:spacing w:line="360" w:lineRule="auto"/>
        <w:jc w:val="both"/>
        <w:rPr>
          <w:rFonts w:ascii="Arial" w:hAnsi="Arial" w:cs="Arial"/>
          <w:sz w:val="24"/>
          <w:szCs w:val="24"/>
        </w:rPr>
      </w:pPr>
      <w:r w:rsidRPr="003443B1">
        <w:rPr>
          <w:rFonts w:ascii="Arial" w:hAnsi="Arial" w:cs="Arial"/>
          <w:sz w:val="24"/>
          <w:szCs w:val="24"/>
        </w:rPr>
        <w:t xml:space="preserve">Nuevamente se trata de una </w:t>
      </w:r>
      <w:r w:rsidR="00CA041F" w:rsidRPr="003443B1">
        <w:rPr>
          <w:rFonts w:ascii="Arial" w:hAnsi="Arial" w:cs="Arial"/>
          <w:sz w:val="24"/>
          <w:szCs w:val="24"/>
        </w:rPr>
        <w:t xml:space="preserve">noticia generada en un mensaje de los usuarios que es reproducido </w:t>
      </w:r>
      <w:r w:rsidRPr="003443B1">
        <w:rPr>
          <w:rFonts w:ascii="Arial" w:hAnsi="Arial" w:cs="Arial"/>
          <w:sz w:val="24"/>
          <w:szCs w:val="24"/>
        </w:rPr>
        <w:t>co</w:t>
      </w:r>
      <w:r w:rsidR="00CA041F" w:rsidRPr="003443B1">
        <w:rPr>
          <w:rFonts w:ascii="Arial" w:hAnsi="Arial" w:cs="Arial"/>
          <w:sz w:val="24"/>
          <w:szCs w:val="24"/>
        </w:rPr>
        <w:t xml:space="preserve">mo central en este medio </w:t>
      </w:r>
      <w:r w:rsidRPr="003443B1">
        <w:rPr>
          <w:rFonts w:ascii="Arial" w:hAnsi="Arial" w:cs="Arial"/>
          <w:sz w:val="24"/>
          <w:szCs w:val="24"/>
        </w:rPr>
        <w:t xml:space="preserve">a través de un </w:t>
      </w:r>
      <w:r w:rsidR="00CA041F" w:rsidRPr="003443B1">
        <w:rPr>
          <w:rFonts w:ascii="Arial" w:hAnsi="Arial" w:cs="Arial"/>
          <w:sz w:val="24"/>
          <w:szCs w:val="24"/>
        </w:rPr>
        <w:t xml:space="preserve">título enlace </w:t>
      </w:r>
      <w:r w:rsidRPr="003443B1">
        <w:rPr>
          <w:rFonts w:ascii="Arial" w:hAnsi="Arial" w:cs="Arial"/>
          <w:sz w:val="24"/>
          <w:szCs w:val="24"/>
        </w:rPr>
        <w:t>que</w:t>
      </w:r>
      <w:r w:rsidR="00CA041F" w:rsidRPr="003443B1">
        <w:rPr>
          <w:rFonts w:ascii="Arial" w:hAnsi="Arial" w:cs="Arial"/>
          <w:sz w:val="24"/>
          <w:szCs w:val="24"/>
        </w:rPr>
        <w:t xml:space="preserve"> recurre</w:t>
      </w:r>
      <w:r w:rsidRPr="003443B1">
        <w:rPr>
          <w:rFonts w:ascii="Arial" w:hAnsi="Arial" w:cs="Arial"/>
          <w:sz w:val="24"/>
          <w:szCs w:val="24"/>
        </w:rPr>
        <w:t xml:space="preserve"> también a la exageración: </w:t>
      </w:r>
      <w:r w:rsidR="00CA041F" w:rsidRPr="003443B1">
        <w:rPr>
          <w:rFonts w:ascii="Arial" w:hAnsi="Arial" w:cs="Arial"/>
          <w:sz w:val="24"/>
          <w:szCs w:val="24"/>
        </w:rPr>
        <w:t xml:space="preserve">“Ejemplo de grandeza”, como forma de </w:t>
      </w:r>
      <w:r w:rsidR="00A94891" w:rsidRPr="003443B1">
        <w:rPr>
          <w:rFonts w:ascii="Arial" w:hAnsi="Arial" w:cs="Arial"/>
          <w:sz w:val="24"/>
          <w:szCs w:val="24"/>
        </w:rPr>
        <w:t xml:space="preserve">impactar </w:t>
      </w:r>
      <w:r w:rsidR="00CA041F" w:rsidRPr="003443B1">
        <w:rPr>
          <w:rFonts w:ascii="Arial" w:hAnsi="Arial" w:cs="Arial"/>
          <w:sz w:val="24"/>
          <w:szCs w:val="24"/>
        </w:rPr>
        <w:t>a los lectores.</w:t>
      </w:r>
    </w:p>
    <w:p w14:paraId="1C173244" w14:textId="77777777" w:rsidR="00CA041F" w:rsidRPr="003443B1" w:rsidRDefault="00CA041F" w:rsidP="003443B1">
      <w:pPr>
        <w:spacing w:line="360" w:lineRule="auto"/>
        <w:jc w:val="both"/>
        <w:rPr>
          <w:rFonts w:ascii="Arial" w:eastAsia="Roboto Condensed" w:hAnsi="Arial" w:cs="Arial"/>
          <w:sz w:val="24"/>
          <w:szCs w:val="24"/>
        </w:rPr>
      </w:pPr>
      <w:r w:rsidRPr="003443B1">
        <w:rPr>
          <w:rFonts w:ascii="Arial" w:hAnsi="Arial" w:cs="Arial"/>
          <w:sz w:val="24"/>
          <w:szCs w:val="24"/>
        </w:rPr>
        <w:t xml:space="preserve">La interactividad origina la noticia en la ficción construida por el enunciador, al mencionar el mensaje: </w:t>
      </w:r>
      <w:r w:rsidRPr="003443B1">
        <w:rPr>
          <w:rFonts w:ascii="Arial" w:eastAsia="Roboto Condensed" w:hAnsi="Arial" w:cs="Arial"/>
          <w:sz w:val="24"/>
          <w:szCs w:val="24"/>
        </w:rPr>
        <w:t>"Un ejemplo a seguir, peregrinos de Iruya levantando la basura ayer mientras las imágenes volvían y el monumento se vaciaba".</w:t>
      </w:r>
    </w:p>
    <w:p w14:paraId="40F02675" w14:textId="1EFD3EA8" w:rsidR="00CA041F" w:rsidRPr="003443B1" w:rsidRDefault="00CA041F" w:rsidP="003443B1">
      <w:pPr>
        <w:spacing w:line="360" w:lineRule="auto"/>
        <w:jc w:val="both"/>
        <w:rPr>
          <w:rFonts w:ascii="Arial" w:eastAsia="Roboto Condensed" w:hAnsi="Arial" w:cs="Arial"/>
          <w:sz w:val="24"/>
          <w:szCs w:val="24"/>
        </w:rPr>
      </w:pPr>
      <w:r w:rsidRPr="003443B1">
        <w:rPr>
          <w:rFonts w:ascii="Arial" w:eastAsia="Roboto Condensed" w:hAnsi="Arial" w:cs="Arial"/>
          <w:sz w:val="24"/>
          <w:szCs w:val="24"/>
        </w:rPr>
        <w:lastRenderedPageBreak/>
        <w:t>Y en la estructura de la noticia online está marcada desde los botones de las redes sociales, hasta el icono que remite a los comentarios, (seis comentarios realizados hasta las 6 de la mañana del día de publicación). También está presente al cierre de la noticia con la pregunta: ¿Qué te parece la actitud de estos cristianos? Y la interacción es ya, aunque el hecho narrado es anterior, la interacción se pide en presente.</w:t>
      </w:r>
    </w:p>
    <w:p w14:paraId="5800227B" w14:textId="77777777" w:rsidR="00CA041F" w:rsidRPr="003443B1" w:rsidRDefault="00CA041F" w:rsidP="003443B1">
      <w:pPr>
        <w:spacing w:line="360" w:lineRule="auto"/>
        <w:jc w:val="both"/>
        <w:rPr>
          <w:rFonts w:ascii="Arial" w:eastAsia="Roboto Condensed" w:hAnsi="Arial" w:cs="Arial"/>
          <w:sz w:val="24"/>
          <w:szCs w:val="24"/>
        </w:rPr>
      </w:pPr>
      <w:r w:rsidRPr="003443B1">
        <w:rPr>
          <w:rFonts w:ascii="Arial" w:eastAsia="Roboto Condensed" w:hAnsi="Arial" w:cs="Arial"/>
          <w:sz w:val="24"/>
          <w:szCs w:val="24"/>
        </w:rPr>
        <w:t>En el desarrollo de la noticia se plasma la presencia de dos aspectos del milagro 2019: la política y el espíritu cristiano.</w:t>
      </w:r>
    </w:p>
    <w:p w14:paraId="1837A992" w14:textId="1F8768C5" w:rsidR="00CA041F" w:rsidRPr="003443B1" w:rsidRDefault="00D93CA3" w:rsidP="003443B1">
      <w:pPr>
        <w:spacing w:line="360" w:lineRule="auto"/>
        <w:jc w:val="both"/>
        <w:rPr>
          <w:rFonts w:ascii="Arial" w:hAnsi="Arial" w:cs="Arial"/>
          <w:sz w:val="24"/>
          <w:szCs w:val="24"/>
        </w:rPr>
      </w:pPr>
      <w:r w:rsidRPr="003443B1">
        <w:rPr>
          <w:rFonts w:ascii="Arial" w:hAnsi="Arial" w:cs="Arial"/>
          <w:sz w:val="24"/>
          <w:szCs w:val="24"/>
        </w:rPr>
        <w:t xml:space="preserve">De El Diario El Tribuno tomaremos como ejemplo la noticia publicada el 12/09 en la sección Salta y con el </w:t>
      </w:r>
      <w:proofErr w:type="spellStart"/>
      <w:r w:rsidRPr="003443B1">
        <w:rPr>
          <w:rFonts w:ascii="Arial" w:hAnsi="Arial" w:cs="Arial"/>
          <w:sz w:val="24"/>
          <w:szCs w:val="24"/>
        </w:rPr>
        <w:t>Hastagh</w:t>
      </w:r>
      <w:proofErr w:type="spellEnd"/>
      <w:r w:rsidRPr="003443B1">
        <w:rPr>
          <w:rFonts w:ascii="Arial" w:hAnsi="Arial" w:cs="Arial"/>
          <w:sz w:val="24"/>
          <w:szCs w:val="24"/>
        </w:rPr>
        <w:t xml:space="preserve"> “Milagro para el Mundo. La noticia se titula: “Más de 4 mil peregrinos llegan desde Cachi esta noche a Cerrillos” (recuperada de </w:t>
      </w:r>
      <w:hyperlink r:id="rId13" w:history="1">
        <w:r w:rsidRPr="003443B1">
          <w:rPr>
            <w:rStyle w:val="Hipervnculo"/>
            <w:rFonts w:ascii="Arial" w:hAnsi="Arial" w:cs="Arial"/>
            <w:sz w:val="24"/>
            <w:szCs w:val="24"/>
          </w:rPr>
          <w:t>https://www.eltribuno.com/salta/nota/2019-9-12-1-40-0-mas-de-4-mil-peregrinos-llegan-desde-cachi-esta-noche-a-cerrillos?fbclid=IwAR0lqltPHcN1vkp3ZL98oeDCJ8HSx8jcRYQXNlZVJE8TMT7m7qmhYs7SY4w</w:t>
        </w:r>
      </w:hyperlink>
      <w:r w:rsidRPr="003443B1">
        <w:rPr>
          <w:rFonts w:ascii="Arial" w:hAnsi="Arial" w:cs="Arial"/>
          <w:sz w:val="24"/>
          <w:szCs w:val="24"/>
        </w:rPr>
        <w:t xml:space="preserve"> el 18/09/19)</w:t>
      </w:r>
    </w:p>
    <w:p w14:paraId="10FE4780" w14:textId="77809DA5" w:rsidR="00D93CA3" w:rsidRPr="003443B1" w:rsidRDefault="00A94891" w:rsidP="003443B1">
      <w:pPr>
        <w:spacing w:line="360" w:lineRule="auto"/>
        <w:jc w:val="both"/>
        <w:rPr>
          <w:rFonts w:ascii="Arial" w:hAnsi="Arial" w:cs="Arial"/>
          <w:sz w:val="24"/>
          <w:szCs w:val="24"/>
        </w:rPr>
      </w:pPr>
      <w:r w:rsidRPr="003443B1">
        <w:rPr>
          <w:rFonts w:ascii="Arial" w:hAnsi="Arial" w:cs="Arial"/>
          <w:sz w:val="24"/>
          <w:szCs w:val="24"/>
        </w:rPr>
        <w:t xml:space="preserve">Se trata de una crónica, con estructura tradicional que mantiene continuidad de desarrollo en la </w:t>
      </w:r>
      <w:r w:rsidR="00503880" w:rsidRPr="003443B1">
        <w:rPr>
          <w:rFonts w:ascii="Arial" w:hAnsi="Arial" w:cs="Arial"/>
          <w:sz w:val="24"/>
          <w:szCs w:val="24"/>
        </w:rPr>
        <w:t>pantalla</w:t>
      </w:r>
      <w:r w:rsidRPr="003443B1">
        <w:rPr>
          <w:rFonts w:ascii="Arial" w:hAnsi="Arial" w:cs="Arial"/>
          <w:sz w:val="24"/>
          <w:szCs w:val="24"/>
        </w:rPr>
        <w:t xml:space="preserve"> sin </w:t>
      </w:r>
      <w:r w:rsidR="00503880" w:rsidRPr="003443B1">
        <w:rPr>
          <w:rFonts w:ascii="Arial" w:hAnsi="Arial" w:cs="Arial"/>
          <w:sz w:val="24"/>
          <w:szCs w:val="24"/>
        </w:rPr>
        <w:t>interrup</w:t>
      </w:r>
      <w:r w:rsidRPr="003443B1">
        <w:rPr>
          <w:rFonts w:ascii="Arial" w:hAnsi="Arial" w:cs="Arial"/>
          <w:sz w:val="24"/>
          <w:szCs w:val="24"/>
        </w:rPr>
        <w:t xml:space="preserve">ciones producidas por </w:t>
      </w:r>
      <w:r w:rsidR="00503880" w:rsidRPr="003443B1">
        <w:rPr>
          <w:rFonts w:ascii="Arial" w:hAnsi="Arial" w:cs="Arial"/>
          <w:sz w:val="24"/>
          <w:szCs w:val="24"/>
        </w:rPr>
        <w:t>otras textualidades</w:t>
      </w:r>
      <w:r w:rsidRPr="003443B1">
        <w:rPr>
          <w:rFonts w:ascii="Arial" w:hAnsi="Arial" w:cs="Arial"/>
          <w:sz w:val="24"/>
          <w:szCs w:val="24"/>
        </w:rPr>
        <w:t xml:space="preserve">. Hay elementos </w:t>
      </w:r>
      <w:r w:rsidR="00503880" w:rsidRPr="003443B1">
        <w:rPr>
          <w:rFonts w:ascii="Arial" w:hAnsi="Arial" w:cs="Arial"/>
          <w:sz w:val="24"/>
          <w:szCs w:val="24"/>
        </w:rPr>
        <w:t>paratextual</w:t>
      </w:r>
      <w:r w:rsidRPr="003443B1">
        <w:rPr>
          <w:rFonts w:ascii="Arial" w:hAnsi="Arial" w:cs="Arial"/>
          <w:sz w:val="24"/>
          <w:szCs w:val="24"/>
        </w:rPr>
        <w:t>es acompañando el texto principal y claramente diferenciados en el espacio de la hoja-pantalla</w:t>
      </w:r>
      <w:r w:rsidR="00503880" w:rsidRPr="003443B1">
        <w:rPr>
          <w:rFonts w:ascii="Arial" w:hAnsi="Arial" w:cs="Arial"/>
          <w:sz w:val="24"/>
          <w:szCs w:val="24"/>
        </w:rPr>
        <w:t xml:space="preserve">. También es evidente la estructuración canónica al incluir el epígrafe descriptivo de la foto. </w:t>
      </w:r>
      <w:r w:rsidRPr="003443B1">
        <w:rPr>
          <w:rFonts w:ascii="Arial" w:hAnsi="Arial" w:cs="Arial"/>
          <w:sz w:val="24"/>
          <w:szCs w:val="24"/>
        </w:rPr>
        <w:t xml:space="preserve">No hay </w:t>
      </w:r>
      <w:r w:rsidR="00503880" w:rsidRPr="003443B1">
        <w:rPr>
          <w:rFonts w:ascii="Arial" w:hAnsi="Arial" w:cs="Arial"/>
          <w:sz w:val="24"/>
          <w:szCs w:val="24"/>
        </w:rPr>
        <w:t>una referencia directa a los usuarios, sino que es una noticia con un estilo “objetivo”, que aporta datos cuantitativos sobre un evento social como la fiesta del milagro. No hay en la noticia utilización de adjetivación que se utilice como estrategia sensacionalista y se trata de un</w:t>
      </w:r>
      <w:r w:rsidRPr="003443B1">
        <w:rPr>
          <w:rFonts w:ascii="Arial" w:hAnsi="Arial" w:cs="Arial"/>
          <w:sz w:val="24"/>
          <w:szCs w:val="24"/>
        </w:rPr>
        <w:t xml:space="preserve"> formato </w:t>
      </w:r>
      <w:r w:rsidR="00503880" w:rsidRPr="003443B1">
        <w:rPr>
          <w:rFonts w:ascii="Arial" w:hAnsi="Arial" w:cs="Arial"/>
          <w:sz w:val="24"/>
          <w:szCs w:val="24"/>
        </w:rPr>
        <w:t xml:space="preserve">  extens</w:t>
      </w:r>
      <w:r w:rsidRPr="003443B1">
        <w:rPr>
          <w:rFonts w:ascii="Arial" w:hAnsi="Arial" w:cs="Arial"/>
          <w:sz w:val="24"/>
          <w:szCs w:val="24"/>
        </w:rPr>
        <w:t>o</w:t>
      </w:r>
      <w:r w:rsidR="00503880" w:rsidRPr="003443B1">
        <w:rPr>
          <w:rFonts w:ascii="Arial" w:hAnsi="Arial" w:cs="Arial"/>
          <w:sz w:val="24"/>
          <w:szCs w:val="24"/>
        </w:rPr>
        <w:t xml:space="preserve">. Está firmada por la periodista Carina </w:t>
      </w:r>
      <w:proofErr w:type="spellStart"/>
      <w:r w:rsidR="00503880" w:rsidRPr="003443B1">
        <w:rPr>
          <w:rFonts w:ascii="Arial" w:hAnsi="Arial" w:cs="Arial"/>
          <w:sz w:val="24"/>
          <w:szCs w:val="24"/>
        </w:rPr>
        <w:t>Costello</w:t>
      </w:r>
      <w:proofErr w:type="spellEnd"/>
      <w:r w:rsidR="00503880" w:rsidRPr="003443B1">
        <w:rPr>
          <w:rFonts w:ascii="Arial" w:hAnsi="Arial" w:cs="Arial"/>
          <w:sz w:val="24"/>
          <w:szCs w:val="24"/>
        </w:rPr>
        <w:t>.</w:t>
      </w:r>
      <w:r w:rsidRPr="003443B1">
        <w:rPr>
          <w:rFonts w:ascii="Arial" w:hAnsi="Arial" w:cs="Arial"/>
          <w:sz w:val="24"/>
          <w:szCs w:val="24"/>
        </w:rPr>
        <w:t xml:space="preserve"> </w:t>
      </w:r>
      <w:r w:rsidR="00503880" w:rsidRPr="003443B1">
        <w:rPr>
          <w:rFonts w:ascii="Arial" w:hAnsi="Arial" w:cs="Arial"/>
          <w:sz w:val="24"/>
          <w:szCs w:val="24"/>
        </w:rPr>
        <w:t xml:space="preserve">El desarrollo discursivo es narrativo y utiliza estrategias de </w:t>
      </w:r>
      <w:proofErr w:type="spellStart"/>
      <w:r w:rsidR="00503880" w:rsidRPr="003443B1">
        <w:rPr>
          <w:rFonts w:ascii="Arial" w:hAnsi="Arial" w:cs="Arial"/>
          <w:sz w:val="24"/>
          <w:szCs w:val="24"/>
        </w:rPr>
        <w:t>ficcionalización</w:t>
      </w:r>
      <w:proofErr w:type="spellEnd"/>
      <w:r w:rsidR="00503880" w:rsidRPr="003443B1">
        <w:rPr>
          <w:rFonts w:ascii="Arial" w:hAnsi="Arial" w:cs="Arial"/>
          <w:sz w:val="24"/>
          <w:szCs w:val="24"/>
        </w:rPr>
        <w:t xml:space="preserve">. Por </w:t>
      </w:r>
      <w:proofErr w:type="gramStart"/>
      <w:r w:rsidR="00503880" w:rsidRPr="003443B1">
        <w:rPr>
          <w:rFonts w:ascii="Arial" w:hAnsi="Arial" w:cs="Arial"/>
          <w:sz w:val="24"/>
          <w:szCs w:val="24"/>
        </w:rPr>
        <w:t>ejemplo</w:t>
      </w:r>
      <w:proofErr w:type="gramEnd"/>
      <w:r w:rsidR="00503880" w:rsidRPr="003443B1">
        <w:rPr>
          <w:rFonts w:ascii="Arial" w:hAnsi="Arial" w:cs="Arial"/>
          <w:sz w:val="24"/>
          <w:szCs w:val="24"/>
        </w:rPr>
        <w:t xml:space="preserve"> en el inicio se utiliza un estilo épico: “Nada iba a detenerlos: ni la oscuridad ni el miedo”.</w:t>
      </w:r>
    </w:p>
    <w:p w14:paraId="4B711215" w14:textId="5E47A010" w:rsidR="00503880" w:rsidRPr="003443B1" w:rsidRDefault="00503880" w:rsidP="003443B1">
      <w:pPr>
        <w:spacing w:line="360" w:lineRule="auto"/>
        <w:jc w:val="both"/>
        <w:rPr>
          <w:rFonts w:ascii="Arial" w:hAnsi="Arial" w:cs="Arial"/>
          <w:sz w:val="24"/>
          <w:szCs w:val="24"/>
        </w:rPr>
      </w:pPr>
      <w:r w:rsidRPr="003443B1">
        <w:rPr>
          <w:rFonts w:ascii="Arial" w:hAnsi="Arial" w:cs="Arial"/>
          <w:sz w:val="24"/>
          <w:szCs w:val="24"/>
        </w:rPr>
        <w:t xml:space="preserve">También se trata de un discurso complejo en tanto incorpora voces testimoniales como cita directa. En este caso el informante citado es Ramiro Altamirano. </w:t>
      </w:r>
    </w:p>
    <w:p w14:paraId="7CD47561" w14:textId="5879A621" w:rsidR="00503880" w:rsidRPr="003443B1" w:rsidRDefault="00503880" w:rsidP="003443B1">
      <w:pPr>
        <w:spacing w:line="360" w:lineRule="auto"/>
        <w:jc w:val="both"/>
        <w:rPr>
          <w:rFonts w:ascii="Arial" w:hAnsi="Arial" w:cs="Arial"/>
          <w:sz w:val="24"/>
          <w:szCs w:val="24"/>
        </w:rPr>
      </w:pPr>
      <w:r w:rsidRPr="003443B1">
        <w:rPr>
          <w:rFonts w:ascii="Arial" w:hAnsi="Arial" w:cs="Arial"/>
          <w:sz w:val="24"/>
          <w:szCs w:val="24"/>
        </w:rPr>
        <w:lastRenderedPageBreak/>
        <w:t>Los comentarios que generó son muy pocos (solo 4) y no se polemiza sobre el tópico de los peregrinos.</w:t>
      </w:r>
    </w:p>
    <w:p w14:paraId="767D9C07" w14:textId="2EF9F13B" w:rsidR="00503880" w:rsidRPr="003443B1" w:rsidRDefault="00503880" w:rsidP="003443B1">
      <w:pPr>
        <w:spacing w:line="360" w:lineRule="auto"/>
        <w:jc w:val="both"/>
        <w:rPr>
          <w:rFonts w:ascii="Arial" w:hAnsi="Arial" w:cs="Arial"/>
          <w:sz w:val="24"/>
          <w:szCs w:val="24"/>
        </w:rPr>
      </w:pPr>
      <w:r w:rsidRPr="003443B1">
        <w:rPr>
          <w:rFonts w:ascii="Arial" w:hAnsi="Arial" w:cs="Arial"/>
          <w:sz w:val="24"/>
          <w:szCs w:val="24"/>
        </w:rPr>
        <w:t xml:space="preserve">En El Tribuno </w:t>
      </w:r>
      <w:r w:rsidR="00FA1164" w:rsidRPr="003443B1">
        <w:rPr>
          <w:rFonts w:ascii="Arial" w:hAnsi="Arial" w:cs="Arial"/>
          <w:sz w:val="24"/>
          <w:szCs w:val="24"/>
        </w:rPr>
        <w:t>analizaremos el tratamiento de o</w:t>
      </w:r>
      <w:r w:rsidRPr="003443B1">
        <w:rPr>
          <w:rFonts w:ascii="Arial" w:hAnsi="Arial" w:cs="Arial"/>
          <w:sz w:val="24"/>
          <w:szCs w:val="24"/>
        </w:rPr>
        <w:t>tro tema en relación con El Milagro 2019, la visita presidencial.</w:t>
      </w:r>
    </w:p>
    <w:p w14:paraId="1FC8247E" w14:textId="7196AD65" w:rsidR="00503880" w:rsidRPr="003443B1" w:rsidRDefault="00503880" w:rsidP="003443B1">
      <w:pPr>
        <w:spacing w:line="360" w:lineRule="auto"/>
        <w:jc w:val="both"/>
        <w:rPr>
          <w:rFonts w:ascii="Arial" w:hAnsi="Arial" w:cs="Arial"/>
          <w:sz w:val="24"/>
          <w:szCs w:val="24"/>
        </w:rPr>
      </w:pPr>
      <w:r w:rsidRPr="003443B1">
        <w:rPr>
          <w:rFonts w:ascii="Arial" w:hAnsi="Arial" w:cs="Arial"/>
          <w:sz w:val="24"/>
          <w:szCs w:val="24"/>
        </w:rPr>
        <w:t xml:space="preserve">Así vemos la noticia titulada: </w:t>
      </w:r>
      <w:r w:rsidR="00FA1164" w:rsidRPr="003443B1">
        <w:rPr>
          <w:rFonts w:ascii="Arial" w:hAnsi="Arial" w:cs="Arial"/>
          <w:sz w:val="24"/>
          <w:szCs w:val="24"/>
        </w:rPr>
        <w:t>“</w:t>
      </w:r>
      <w:r w:rsidRPr="003443B1">
        <w:rPr>
          <w:rFonts w:ascii="Arial" w:hAnsi="Arial" w:cs="Arial"/>
          <w:sz w:val="24"/>
          <w:szCs w:val="24"/>
        </w:rPr>
        <w:t>Padre Raúl Méndez: Consideramos inoportuna la visita de Macri” del 13/09/2019 (</w:t>
      </w:r>
      <w:r w:rsidR="00E6331B" w:rsidRPr="003443B1">
        <w:rPr>
          <w:rFonts w:ascii="Arial" w:hAnsi="Arial" w:cs="Arial"/>
          <w:sz w:val="24"/>
          <w:szCs w:val="24"/>
        </w:rPr>
        <w:t>r</w:t>
      </w:r>
      <w:r w:rsidRPr="003443B1">
        <w:rPr>
          <w:rFonts w:ascii="Arial" w:hAnsi="Arial" w:cs="Arial"/>
          <w:sz w:val="24"/>
          <w:szCs w:val="24"/>
        </w:rPr>
        <w:t xml:space="preserve">ecuperada </w:t>
      </w:r>
      <w:proofErr w:type="spellStart"/>
      <w:r w:rsidRPr="003443B1">
        <w:rPr>
          <w:rFonts w:ascii="Arial" w:hAnsi="Arial" w:cs="Arial"/>
          <w:sz w:val="24"/>
          <w:szCs w:val="24"/>
        </w:rPr>
        <w:t xml:space="preserve">de  </w:t>
      </w:r>
      <w:hyperlink r:id="rId14" w:history="1">
        <w:r w:rsidRPr="003443B1">
          <w:rPr>
            <w:rStyle w:val="Hipervnculo"/>
            <w:rFonts w:ascii="Arial" w:hAnsi="Arial" w:cs="Arial"/>
            <w:sz w:val="24"/>
            <w:szCs w:val="24"/>
          </w:rPr>
          <w:t>https://www.eltribuno.com/salta/nota/2019-9-13-23-43-0-padre-raul-mendez-consideramos-inoportuna-la-visita-de-macri?fbclid=IwAR27y_bRGVU8O3trR10XewDYA8BQdi4a4RcFbF7s9uSeAk2hrGwCsch0bVI</w:t>
        </w:r>
      </w:hyperlink>
      <w:r w:rsidRPr="003443B1">
        <w:rPr>
          <w:rFonts w:ascii="Arial" w:hAnsi="Arial" w:cs="Arial"/>
          <w:sz w:val="24"/>
          <w:szCs w:val="24"/>
        </w:rPr>
        <w:t xml:space="preserve"> el</w:t>
      </w:r>
      <w:proofErr w:type="spellEnd"/>
      <w:r w:rsidRPr="003443B1">
        <w:rPr>
          <w:rFonts w:ascii="Arial" w:hAnsi="Arial" w:cs="Arial"/>
          <w:sz w:val="24"/>
          <w:szCs w:val="24"/>
        </w:rPr>
        <w:t xml:space="preserve"> 18/09/2019).</w:t>
      </w:r>
    </w:p>
    <w:p w14:paraId="2ECDFB93" w14:textId="3588E1E4" w:rsidR="00503880" w:rsidRPr="003443B1" w:rsidRDefault="00E6331B" w:rsidP="003443B1">
      <w:pPr>
        <w:spacing w:line="360" w:lineRule="auto"/>
        <w:jc w:val="both"/>
        <w:rPr>
          <w:rFonts w:ascii="Arial" w:hAnsi="Arial" w:cs="Arial"/>
          <w:sz w:val="24"/>
          <w:szCs w:val="24"/>
        </w:rPr>
      </w:pPr>
      <w:r w:rsidRPr="003443B1">
        <w:rPr>
          <w:rFonts w:ascii="Arial" w:hAnsi="Arial" w:cs="Arial"/>
          <w:sz w:val="24"/>
          <w:szCs w:val="24"/>
        </w:rPr>
        <w:t>A diferencia de la anterior, esta noticia es breve, no se desarrolla como crónica. Sin embargo</w:t>
      </w:r>
      <w:r w:rsidR="00F51A61" w:rsidRPr="003443B1">
        <w:rPr>
          <w:rFonts w:ascii="Arial" w:hAnsi="Arial" w:cs="Arial"/>
          <w:sz w:val="24"/>
          <w:szCs w:val="24"/>
        </w:rPr>
        <w:t>,</w:t>
      </w:r>
      <w:r w:rsidRPr="003443B1">
        <w:rPr>
          <w:rFonts w:ascii="Arial" w:hAnsi="Arial" w:cs="Arial"/>
          <w:sz w:val="24"/>
          <w:szCs w:val="24"/>
        </w:rPr>
        <w:t xml:space="preserve"> mantiene su complejidad discursiva al incorporar en el 50 % de su desarrollo una cita textual de lo que dijo el padre Méndez:</w:t>
      </w:r>
    </w:p>
    <w:p w14:paraId="375E97EA" w14:textId="77777777" w:rsidR="00662B60" w:rsidRPr="003443B1" w:rsidRDefault="00E6331B" w:rsidP="003443B1">
      <w:pPr>
        <w:spacing w:line="360" w:lineRule="auto"/>
        <w:ind w:left="567" w:right="616"/>
        <w:jc w:val="both"/>
        <w:rPr>
          <w:rFonts w:ascii="Arial" w:hAnsi="Arial" w:cs="Arial"/>
          <w:i/>
          <w:iCs/>
        </w:rPr>
      </w:pPr>
      <w:r w:rsidRPr="003443B1">
        <w:rPr>
          <w:rFonts w:ascii="Arial" w:hAnsi="Arial" w:cs="Arial"/>
          <w:i/>
          <w:iCs/>
          <w:color w:val="333333"/>
          <w:shd w:val="clear" w:color="auto" w:fill="FFFFFF"/>
        </w:rPr>
        <w:t>Uno de los miembros de la pastoral salteña que se expidió al respecto fue el padre Raúl Méndez, quien envió un comunicado: "Es oficial el anuncio de que Macri pretende venir para la Misa del día 15 de setiembre. Junto con otros miembros del clero manifiesto mi oposición a tan inoportuna visita. En estas circunstancias su presencia será una provocación, que provocará la lógica reacción. No tiene sentido venir a empañar la fiesta de los salteños. Lo más razonable es que suspenda semejante previsión y nos deje tranquilos. Mas bien que se ocupe de resolver los graves problemas en que embarcó al país".</w:t>
      </w:r>
    </w:p>
    <w:p w14:paraId="08A274E0" w14:textId="0C6AB18A" w:rsidR="00503880" w:rsidRPr="003443B1" w:rsidRDefault="00662B60" w:rsidP="003443B1">
      <w:pPr>
        <w:spacing w:line="360" w:lineRule="auto"/>
        <w:jc w:val="both"/>
        <w:rPr>
          <w:rFonts w:ascii="Arial" w:hAnsi="Arial" w:cs="Arial"/>
          <w:i/>
          <w:iCs/>
          <w:sz w:val="24"/>
          <w:szCs w:val="24"/>
        </w:rPr>
      </w:pPr>
      <w:r w:rsidRPr="003443B1">
        <w:rPr>
          <w:rFonts w:ascii="Arial" w:hAnsi="Arial" w:cs="Arial"/>
          <w:b/>
          <w:bCs/>
          <w:sz w:val="24"/>
          <w:szCs w:val="24"/>
        </w:rPr>
        <w:t>C</w:t>
      </w:r>
      <w:r w:rsidR="000B5E48" w:rsidRPr="003443B1">
        <w:rPr>
          <w:rFonts w:ascii="Arial" w:hAnsi="Arial" w:cs="Arial"/>
          <w:b/>
          <w:bCs/>
          <w:sz w:val="24"/>
          <w:szCs w:val="24"/>
        </w:rPr>
        <w:t xml:space="preserve">omparativo </w:t>
      </w:r>
    </w:p>
    <w:p w14:paraId="0A8D97B6" w14:textId="18748419" w:rsidR="000B5E48" w:rsidRPr="003443B1" w:rsidRDefault="000B5E48" w:rsidP="003443B1">
      <w:pPr>
        <w:spacing w:line="360" w:lineRule="auto"/>
        <w:jc w:val="both"/>
        <w:rPr>
          <w:rFonts w:ascii="Arial" w:hAnsi="Arial" w:cs="Arial"/>
          <w:sz w:val="24"/>
          <w:szCs w:val="24"/>
        </w:rPr>
      </w:pPr>
      <w:r w:rsidRPr="003443B1">
        <w:rPr>
          <w:rFonts w:ascii="Arial" w:hAnsi="Arial" w:cs="Arial"/>
          <w:sz w:val="24"/>
          <w:szCs w:val="24"/>
        </w:rPr>
        <w:t xml:space="preserve">En cuanto a la estructura, el Diario El Tribuno, conserva fuertes huellas de su origen migrante, siendo mucho más canónico en la estructuración y en el estilo periodístico vinculado con la verosimilitud y la objetividad. Mientras que en Que Pasa Salta la estructura de las noticias analizadas es digital, en tanto responde a una lógica fragmentada y vinculada a la subjetividad de los lectores prosumidores. En Qué Pasa Salta la estructura es estratégica para generar participación y retroalimentación. En El Tribuno, esto aparece formalmente en la página que no en estrategias de escritura de la noticia. Los titulares son coherentes con las dos tendencias recién señaladas, </w:t>
      </w:r>
      <w:r w:rsidRPr="003443B1">
        <w:rPr>
          <w:rFonts w:ascii="Arial" w:hAnsi="Arial" w:cs="Arial"/>
          <w:sz w:val="24"/>
          <w:szCs w:val="24"/>
        </w:rPr>
        <w:lastRenderedPageBreak/>
        <w:t xml:space="preserve">por lo que será Qué Pasa Salta el que busque el </w:t>
      </w:r>
      <w:proofErr w:type="spellStart"/>
      <w:proofErr w:type="gramStart"/>
      <w:r w:rsidRPr="003443B1">
        <w:rPr>
          <w:rFonts w:ascii="Arial" w:hAnsi="Arial" w:cs="Arial"/>
          <w:sz w:val="24"/>
          <w:szCs w:val="24"/>
        </w:rPr>
        <w:t>click</w:t>
      </w:r>
      <w:proofErr w:type="spellEnd"/>
      <w:proofErr w:type="gramEnd"/>
      <w:r w:rsidRPr="003443B1">
        <w:rPr>
          <w:rFonts w:ascii="Arial" w:hAnsi="Arial" w:cs="Arial"/>
          <w:sz w:val="24"/>
          <w:szCs w:val="24"/>
        </w:rPr>
        <w:t xml:space="preserve"> con la hipérbole como estrategia de enganche. El estilo de Que Pasa Salta es altamente informal, cercano al público y no es casual</w:t>
      </w:r>
      <w:r w:rsidR="00F51A61" w:rsidRPr="003443B1">
        <w:rPr>
          <w:rFonts w:ascii="Arial" w:hAnsi="Arial" w:cs="Arial"/>
          <w:sz w:val="24"/>
          <w:szCs w:val="24"/>
        </w:rPr>
        <w:t>,</w:t>
      </w:r>
      <w:r w:rsidRPr="003443B1">
        <w:rPr>
          <w:rFonts w:ascii="Arial" w:hAnsi="Arial" w:cs="Arial"/>
          <w:sz w:val="24"/>
          <w:szCs w:val="24"/>
        </w:rPr>
        <w:t xml:space="preserve"> </w:t>
      </w:r>
      <w:proofErr w:type="gramStart"/>
      <w:r w:rsidRPr="003443B1">
        <w:rPr>
          <w:rFonts w:ascii="Arial" w:hAnsi="Arial" w:cs="Arial"/>
          <w:sz w:val="24"/>
          <w:szCs w:val="24"/>
        </w:rPr>
        <w:t>que</w:t>
      </w:r>
      <w:proofErr w:type="gramEnd"/>
      <w:r w:rsidRPr="003443B1">
        <w:rPr>
          <w:rFonts w:ascii="Arial" w:hAnsi="Arial" w:cs="Arial"/>
          <w:sz w:val="24"/>
          <w:szCs w:val="24"/>
        </w:rPr>
        <w:t xml:space="preserve"> en </w:t>
      </w:r>
      <w:r w:rsidR="00FA1164" w:rsidRPr="003443B1">
        <w:rPr>
          <w:rFonts w:ascii="Arial" w:hAnsi="Arial" w:cs="Arial"/>
          <w:sz w:val="24"/>
          <w:szCs w:val="24"/>
        </w:rPr>
        <w:t>é</w:t>
      </w:r>
      <w:r w:rsidRPr="003443B1">
        <w:rPr>
          <w:rFonts w:ascii="Arial" w:hAnsi="Arial" w:cs="Arial"/>
          <w:sz w:val="24"/>
          <w:szCs w:val="24"/>
        </w:rPr>
        <w:t>l</w:t>
      </w:r>
      <w:r w:rsidR="00FA1164" w:rsidRPr="003443B1">
        <w:rPr>
          <w:rFonts w:ascii="Arial" w:hAnsi="Arial" w:cs="Arial"/>
          <w:sz w:val="24"/>
          <w:szCs w:val="24"/>
        </w:rPr>
        <w:t>,</w:t>
      </w:r>
      <w:r w:rsidRPr="003443B1">
        <w:rPr>
          <w:rFonts w:ascii="Arial" w:hAnsi="Arial" w:cs="Arial"/>
          <w:sz w:val="24"/>
          <w:szCs w:val="24"/>
        </w:rPr>
        <w:t xml:space="preserve"> las interacciones de los lectores sean mayores y con un leguaje más </w:t>
      </w:r>
      <w:r w:rsidR="00FA1164" w:rsidRPr="003443B1">
        <w:rPr>
          <w:rFonts w:ascii="Arial" w:hAnsi="Arial" w:cs="Arial"/>
          <w:sz w:val="24"/>
          <w:szCs w:val="24"/>
        </w:rPr>
        <w:t>agresivo, vulgar y violento.</w:t>
      </w:r>
      <w:r w:rsidRPr="003443B1">
        <w:rPr>
          <w:rFonts w:ascii="Arial" w:hAnsi="Arial" w:cs="Arial"/>
          <w:sz w:val="24"/>
          <w:szCs w:val="24"/>
        </w:rPr>
        <w:t xml:space="preserve"> </w:t>
      </w:r>
    </w:p>
    <w:p w14:paraId="2C8EC522" w14:textId="3D6CCEEB" w:rsidR="000B5E48" w:rsidRPr="003443B1" w:rsidRDefault="00FA1164" w:rsidP="003443B1">
      <w:pPr>
        <w:spacing w:line="360" w:lineRule="auto"/>
        <w:jc w:val="both"/>
        <w:rPr>
          <w:rFonts w:ascii="Arial" w:hAnsi="Arial" w:cs="Arial"/>
          <w:sz w:val="24"/>
          <w:szCs w:val="24"/>
        </w:rPr>
      </w:pPr>
      <w:r w:rsidRPr="003443B1">
        <w:rPr>
          <w:rFonts w:ascii="Arial" w:hAnsi="Arial" w:cs="Arial"/>
          <w:sz w:val="24"/>
          <w:szCs w:val="24"/>
        </w:rPr>
        <w:t>En cuanto a lo visual en Qué Pasa Salta, la pantalla abunda en la imagen que centraliza el desarrollo noticioso</w:t>
      </w:r>
      <w:r w:rsidR="00581620" w:rsidRPr="003443B1">
        <w:rPr>
          <w:rFonts w:ascii="Arial" w:hAnsi="Arial" w:cs="Arial"/>
          <w:sz w:val="24"/>
          <w:szCs w:val="24"/>
        </w:rPr>
        <w:t>, que como ya vimos se repite tres veces. El uso de la imagen en El Tribuno también es una fotografía, pero no ya redundancia.</w:t>
      </w:r>
    </w:p>
    <w:p w14:paraId="124ADF92" w14:textId="3E3CA1D0" w:rsidR="00581620" w:rsidRPr="003443B1" w:rsidRDefault="00581620" w:rsidP="003443B1">
      <w:pPr>
        <w:spacing w:line="360" w:lineRule="auto"/>
        <w:jc w:val="both"/>
        <w:rPr>
          <w:rFonts w:ascii="Arial" w:hAnsi="Arial" w:cs="Arial"/>
          <w:sz w:val="24"/>
          <w:szCs w:val="24"/>
        </w:rPr>
      </w:pPr>
      <w:r w:rsidRPr="003443B1">
        <w:rPr>
          <w:rFonts w:ascii="Arial" w:hAnsi="Arial" w:cs="Arial"/>
          <w:sz w:val="24"/>
          <w:szCs w:val="24"/>
        </w:rPr>
        <w:t xml:space="preserve">La imagen de Qué Pasa Salta se vincula con los lectores, quienes postean y comparten lo que luego el medio hace agenda y se transforma en noticia. Es fuerte que se decida fotografiar una bolsa de basura en la Plaza principal de Salta. En cambio, en El Tribuno, la función de la imagen es de ilustración de un panorama natural o de Testimonio de la voz polémica de la iglesia en uno de sus representantes. El Retrato es en sí mismo un uso clásico de la imagen documental que se incluye en las noticias como dato. </w:t>
      </w:r>
    </w:p>
    <w:p w14:paraId="37187A76" w14:textId="7936C78C" w:rsidR="00581620" w:rsidRPr="003443B1" w:rsidRDefault="00662B60" w:rsidP="003443B1">
      <w:pPr>
        <w:spacing w:line="360" w:lineRule="auto"/>
        <w:jc w:val="both"/>
        <w:rPr>
          <w:rFonts w:ascii="Arial" w:hAnsi="Arial" w:cs="Arial"/>
          <w:b/>
          <w:bCs/>
          <w:sz w:val="24"/>
          <w:szCs w:val="24"/>
        </w:rPr>
      </w:pPr>
      <w:r w:rsidRPr="003443B1">
        <w:rPr>
          <w:rFonts w:ascii="Arial" w:hAnsi="Arial" w:cs="Arial"/>
          <w:b/>
          <w:bCs/>
          <w:sz w:val="24"/>
          <w:szCs w:val="24"/>
        </w:rPr>
        <w:t>P</w:t>
      </w:r>
      <w:r w:rsidR="00581620" w:rsidRPr="003443B1">
        <w:rPr>
          <w:rFonts w:ascii="Arial" w:hAnsi="Arial" w:cs="Arial"/>
          <w:b/>
          <w:bCs/>
          <w:sz w:val="24"/>
          <w:szCs w:val="24"/>
        </w:rPr>
        <w:t>rospecciones</w:t>
      </w:r>
    </w:p>
    <w:p w14:paraId="3373A5E9" w14:textId="023D117D" w:rsidR="00662B60" w:rsidRPr="003443B1" w:rsidRDefault="00581620" w:rsidP="003443B1">
      <w:pPr>
        <w:spacing w:line="360" w:lineRule="auto"/>
        <w:jc w:val="both"/>
        <w:rPr>
          <w:rFonts w:ascii="Arial" w:hAnsi="Arial" w:cs="Arial"/>
          <w:sz w:val="24"/>
          <w:szCs w:val="24"/>
        </w:rPr>
      </w:pPr>
      <w:r w:rsidRPr="003443B1">
        <w:rPr>
          <w:rFonts w:ascii="Arial" w:hAnsi="Arial" w:cs="Arial"/>
          <w:sz w:val="24"/>
          <w:szCs w:val="24"/>
        </w:rPr>
        <w:t>El periodismo digital se desarrolla en Salta inevitablemente, en el contexto global del predominio de la re</w:t>
      </w:r>
      <w:r w:rsidR="00662B60" w:rsidRPr="003443B1">
        <w:rPr>
          <w:rFonts w:ascii="Arial" w:hAnsi="Arial" w:cs="Arial"/>
          <w:sz w:val="24"/>
          <w:szCs w:val="24"/>
        </w:rPr>
        <w:t>d y de las mezclas de lógicas discursivas y formatos.</w:t>
      </w:r>
      <w:r w:rsidRPr="003443B1">
        <w:rPr>
          <w:rFonts w:ascii="Arial" w:hAnsi="Arial" w:cs="Arial"/>
          <w:sz w:val="24"/>
          <w:szCs w:val="24"/>
        </w:rPr>
        <w:t xml:space="preserve"> Cada medio analizado posee sus propias lógicas de incorporación de innovaciones discursivas en función de su propia tradición, de su audiencia y de sus posibilidades económicas de subsistencia, siendo fundamental indagar a qué modelo de negocio se corresponde la realización concreta de las discursividades que se elaboran. Conviven estilos periodísticos clásicos y fragmentados, mezclados en </w:t>
      </w:r>
      <w:r w:rsidR="00662B60" w:rsidRPr="003443B1">
        <w:rPr>
          <w:rFonts w:ascii="Arial" w:hAnsi="Arial" w:cs="Arial"/>
          <w:sz w:val="24"/>
          <w:szCs w:val="24"/>
        </w:rPr>
        <w:t xml:space="preserve">la pantalla que usa enlaces, hipervínculos y que da lugar a la interacción de los prosumidores. </w:t>
      </w:r>
      <w:r w:rsidR="00F51A61" w:rsidRPr="003443B1">
        <w:rPr>
          <w:rFonts w:ascii="Arial" w:hAnsi="Arial" w:cs="Arial"/>
          <w:sz w:val="24"/>
          <w:szCs w:val="24"/>
        </w:rPr>
        <w:t>E</w:t>
      </w:r>
      <w:r w:rsidR="00662B60" w:rsidRPr="003443B1">
        <w:rPr>
          <w:rFonts w:ascii="Arial" w:hAnsi="Arial" w:cs="Arial"/>
          <w:sz w:val="24"/>
          <w:szCs w:val="24"/>
        </w:rPr>
        <w:t xml:space="preserve">sto está claro en Qué Pasa Salta. Se busca al lector, el </w:t>
      </w:r>
      <w:proofErr w:type="spellStart"/>
      <w:proofErr w:type="gramStart"/>
      <w:r w:rsidR="00662B60" w:rsidRPr="003443B1">
        <w:rPr>
          <w:rFonts w:ascii="Arial" w:hAnsi="Arial" w:cs="Arial"/>
          <w:sz w:val="24"/>
          <w:szCs w:val="24"/>
        </w:rPr>
        <w:t>click</w:t>
      </w:r>
      <w:proofErr w:type="spellEnd"/>
      <w:proofErr w:type="gramEnd"/>
      <w:r w:rsidR="00662B60" w:rsidRPr="003443B1">
        <w:rPr>
          <w:rFonts w:ascii="Arial" w:hAnsi="Arial" w:cs="Arial"/>
          <w:sz w:val="24"/>
          <w:szCs w:val="24"/>
        </w:rPr>
        <w:t xml:space="preserve"> del lector</w:t>
      </w:r>
      <w:r w:rsidR="00F51A61" w:rsidRPr="003443B1">
        <w:rPr>
          <w:rFonts w:ascii="Arial" w:hAnsi="Arial" w:cs="Arial"/>
          <w:sz w:val="24"/>
          <w:szCs w:val="24"/>
        </w:rPr>
        <w:t>, con títulos trampa;</w:t>
      </w:r>
      <w:r w:rsidR="00662B60" w:rsidRPr="003443B1">
        <w:rPr>
          <w:rFonts w:ascii="Arial" w:hAnsi="Arial" w:cs="Arial"/>
          <w:sz w:val="24"/>
          <w:szCs w:val="24"/>
        </w:rPr>
        <w:t xml:space="preserve"> se lo atrae con provocaciones e imágenes, para que todos quieran opinar. Se invita a participar</w:t>
      </w:r>
      <w:r w:rsidR="00F51A61" w:rsidRPr="003443B1">
        <w:rPr>
          <w:rFonts w:ascii="Arial" w:hAnsi="Arial" w:cs="Arial"/>
          <w:sz w:val="24"/>
          <w:szCs w:val="24"/>
        </w:rPr>
        <w:t>,</w:t>
      </w:r>
      <w:r w:rsidR="00662B60" w:rsidRPr="003443B1">
        <w:rPr>
          <w:rFonts w:ascii="Arial" w:hAnsi="Arial" w:cs="Arial"/>
          <w:sz w:val="24"/>
          <w:szCs w:val="24"/>
        </w:rPr>
        <w:t xml:space="preserve"> se interroga al usuario. Las redes sociales están presentes como enlaces para que se comparta, como prueba del imperio de las lógicas del mundo digital, participativo, interactivo y cambiante.</w:t>
      </w:r>
    </w:p>
    <w:p w14:paraId="1544511E" w14:textId="08D715B6" w:rsidR="00FA1164" w:rsidRPr="003443B1" w:rsidRDefault="00662B60" w:rsidP="003443B1">
      <w:pPr>
        <w:spacing w:line="360" w:lineRule="auto"/>
        <w:jc w:val="both"/>
        <w:rPr>
          <w:rFonts w:ascii="Arial" w:hAnsi="Arial" w:cs="Arial"/>
          <w:sz w:val="24"/>
          <w:szCs w:val="24"/>
        </w:rPr>
      </w:pPr>
      <w:r w:rsidRPr="003443B1">
        <w:rPr>
          <w:rFonts w:ascii="Arial" w:hAnsi="Arial" w:cs="Arial"/>
          <w:sz w:val="24"/>
          <w:szCs w:val="24"/>
        </w:rPr>
        <w:lastRenderedPageBreak/>
        <w:t>Quizás ya no se pueda seguir describiendo la superestructura de la noticia</w:t>
      </w:r>
      <w:r w:rsidR="00F51A61" w:rsidRPr="003443B1">
        <w:rPr>
          <w:rFonts w:ascii="Arial" w:hAnsi="Arial" w:cs="Arial"/>
          <w:sz w:val="24"/>
          <w:szCs w:val="24"/>
        </w:rPr>
        <w:t xml:space="preserve"> en sus partes canónicas</w:t>
      </w:r>
      <w:r w:rsidRPr="003443B1">
        <w:rPr>
          <w:rFonts w:ascii="Arial" w:hAnsi="Arial" w:cs="Arial"/>
          <w:sz w:val="24"/>
          <w:szCs w:val="24"/>
        </w:rPr>
        <w:t>,</w:t>
      </w:r>
      <w:r w:rsidR="00F51A61" w:rsidRPr="003443B1">
        <w:rPr>
          <w:rFonts w:ascii="Arial" w:hAnsi="Arial" w:cs="Arial"/>
          <w:sz w:val="24"/>
          <w:szCs w:val="24"/>
        </w:rPr>
        <w:t xml:space="preserve"> quizás la pirámide invertida haya caído en desuso frente al hipertexto,</w:t>
      </w:r>
      <w:r w:rsidRPr="003443B1">
        <w:rPr>
          <w:rFonts w:ascii="Arial" w:hAnsi="Arial" w:cs="Arial"/>
          <w:sz w:val="24"/>
          <w:szCs w:val="24"/>
        </w:rPr>
        <w:t xml:space="preserve"> pero la noticia es indudablemente un tema que requiere aprendizaje. Quizás no alcance con saber las 5 o 7 doble w para que los usuarios aprendan a reconocer intenciones, estrategias y el nuevo lugar de la verdad en el discurso periodístico</w:t>
      </w:r>
      <w:r w:rsidR="00F51A61" w:rsidRPr="003443B1">
        <w:rPr>
          <w:rFonts w:ascii="Arial" w:hAnsi="Arial" w:cs="Arial"/>
          <w:sz w:val="24"/>
          <w:szCs w:val="24"/>
        </w:rPr>
        <w:t>, en tiempos de posverdad. Quizás la formación del ciudadano incluya reconocer los discursos del odio que contaminan la red, los comentarios, y quizás signifique enseñar a sobrevivir a las noticias falsas y los títulos trampa.</w:t>
      </w:r>
      <w:r w:rsidRPr="003443B1">
        <w:rPr>
          <w:rFonts w:ascii="Arial" w:hAnsi="Arial" w:cs="Arial"/>
          <w:sz w:val="24"/>
          <w:szCs w:val="24"/>
        </w:rPr>
        <w:t xml:space="preserve">  </w:t>
      </w:r>
    </w:p>
    <w:p w14:paraId="298249DF" w14:textId="77777777" w:rsidR="003443B1" w:rsidRPr="003443B1" w:rsidRDefault="003443B1" w:rsidP="003443B1">
      <w:pPr>
        <w:spacing w:line="360" w:lineRule="auto"/>
        <w:jc w:val="both"/>
        <w:rPr>
          <w:rFonts w:ascii="Arial" w:eastAsia="Times New Roman" w:hAnsi="Arial" w:cs="Arial"/>
          <w:sz w:val="24"/>
          <w:szCs w:val="24"/>
        </w:rPr>
      </w:pPr>
      <w:bookmarkStart w:id="1" w:name="_heading=h.gjdgxs" w:colFirst="0" w:colLast="0"/>
      <w:bookmarkEnd w:id="1"/>
      <w:r w:rsidRPr="003443B1">
        <w:rPr>
          <w:rFonts w:ascii="Arial" w:eastAsia="Times New Roman" w:hAnsi="Arial" w:cs="Arial"/>
          <w:sz w:val="24"/>
          <w:szCs w:val="24"/>
        </w:rPr>
        <w:t>Por último, diremos que en el análisis de textos comunicacionales digitales como los abordados en este trabajo es posible considerar la influencia del</w:t>
      </w:r>
      <w:r w:rsidR="00F51A61" w:rsidRPr="003443B1">
        <w:rPr>
          <w:rFonts w:ascii="Arial" w:eastAsia="Times New Roman" w:hAnsi="Arial" w:cs="Arial"/>
          <w:sz w:val="24"/>
          <w:szCs w:val="24"/>
        </w:rPr>
        <w:t xml:space="preserve"> uso del lenguaje</w:t>
      </w:r>
      <w:r w:rsidRPr="003443B1">
        <w:rPr>
          <w:rFonts w:ascii="Arial" w:eastAsia="Times New Roman" w:hAnsi="Arial" w:cs="Arial"/>
          <w:sz w:val="24"/>
          <w:szCs w:val="24"/>
        </w:rPr>
        <w:t xml:space="preserve"> </w:t>
      </w:r>
      <w:r w:rsidR="00F51A61" w:rsidRPr="003443B1">
        <w:rPr>
          <w:rFonts w:ascii="Arial" w:eastAsia="Times New Roman" w:hAnsi="Arial" w:cs="Arial"/>
          <w:sz w:val="24"/>
          <w:szCs w:val="24"/>
        </w:rPr>
        <w:t xml:space="preserve">en las creencias y en la interacción </w:t>
      </w:r>
      <w:r w:rsidRPr="003443B1">
        <w:rPr>
          <w:rFonts w:ascii="Arial" w:eastAsia="Times New Roman" w:hAnsi="Arial" w:cs="Arial"/>
          <w:sz w:val="24"/>
          <w:szCs w:val="24"/>
        </w:rPr>
        <w:t>y</w:t>
      </w:r>
      <w:r w:rsidR="00F51A61" w:rsidRPr="003443B1">
        <w:rPr>
          <w:rFonts w:ascii="Arial" w:eastAsia="Times New Roman" w:hAnsi="Arial" w:cs="Arial"/>
          <w:sz w:val="24"/>
          <w:szCs w:val="24"/>
        </w:rPr>
        <w:t xml:space="preserve"> viceversa</w:t>
      </w:r>
      <w:r w:rsidRPr="003443B1">
        <w:rPr>
          <w:rFonts w:ascii="Arial" w:eastAsia="Times New Roman" w:hAnsi="Arial" w:cs="Arial"/>
          <w:sz w:val="24"/>
          <w:szCs w:val="24"/>
        </w:rPr>
        <w:t xml:space="preserve">. Desde este aspecto, podemos decir que habría una correlación entre un lenguaje más informal y subjetivo utilizado en la producción de </w:t>
      </w:r>
      <w:proofErr w:type="gramStart"/>
      <w:r w:rsidRPr="003443B1">
        <w:rPr>
          <w:rFonts w:ascii="Arial" w:eastAsia="Times New Roman" w:hAnsi="Arial" w:cs="Arial"/>
          <w:sz w:val="24"/>
          <w:szCs w:val="24"/>
        </w:rPr>
        <w:t>discursos,  como</w:t>
      </w:r>
      <w:proofErr w:type="gramEnd"/>
      <w:r w:rsidRPr="003443B1">
        <w:rPr>
          <w:rFonts w:ascii="Arial" w:eastAsia="Times New Roman" w:hAnsi="Arial" w:cs="Arial"/>
          <w:sz w:val="24"/>
          <w:szCs w:val="24"/>
        </w:rPr>
        <w:t xml:space="preserve"> el que se usa en Qué Pasa Salta y los comentarios de los usuarios, quienes adoptan el mismo marco desplegado por la noticia.</w:t>
      </w:r>
    </w:p>
    <w:p w14:paraId="182FD6A8" w14:textId="7F174DDE" w:rsidR="003443B1" w:rsidRPr="003443B1" w:rsidRDefault="003443B1"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 xml:space="preserve">Así, en el caso del tema “peregrinos y basura”, vemos como el marco adoptado al elaborarse la noticia, pone de relieve lo negativo de esta costumbre actual de peregrinar: es posible pensar que este mismo marco genere imitación y repetición en la propia opinión de esos lectores.  Las interacciones se vuelven también más acaloradas e informales, dando lugar a las manifestaciones ideológicas más virulentas. En </w:t>
      </w:r>
      <w:proofErr w:type="gramStart"/>
      <w:r w:rsidRPr="003443B1">
        <w:rPr>
          <w:rFonts w:ascii="Arial" w:eastAsia="Times New Roman" w:hAnsi="Arial" w:cs="Arial"/>
          <w:sz w:val="24"/>
          <w:szCs w:val="24"/>
        </w:rPr>
        <w:t>definitiva</w:t>
      </w:r>
      <w:proofErr w:type="gramEnd"/>
      <w:r w:rsidRPr="003443B1">
        <w:rPr>
          <w:rFonts w:ascii="Arial" w:eastAsia="Times New Roman" w:hAnsi="Arial" w:cs="Arial"/>
          <w:sz w:val="24"/>
          <w:szCs w:val="24"/>
        </w:rPr>
        <w:t xml:space="preserve"> podemos pensar cómo cada medio vigila las creencias, el sistema de creencias a través de usos del lenguaje y las reglas de interacción. </w:t>
      </w:r>
    </w:p>
    <w:p w14:paraId="42651B50" w14:textId="7BF4E0F7" w:rsidR="000D4C9A" w:rsidRPr="003443B1" w:rsidRDefault="00F51A61" w:rsidP="003443B1">
      <w:pPr>
        <w:spacing w:line="360" w:lineRule="auto"/>
        <w:rPr>
          <w:rFonts w:ascii="Arial" w:eastAsia="Times New Roman" w:hAnsi="Arial" w:cs="Arial"/>
          <w:b/>
          <w:bCs/>
          <w:sz w:val="24"/>
          <w:szCs w:val="24"/>
        </w:rPr>
      </w:pPr>
      <w:r w:rsidRPr="003443B1">
        <w:rPr>
          <w:rFonts w:ascii="Arial" w:eastAsia="Times New Roman" w:hAnsi="Arial" w:cs="Arial"/>
          <w:sz w:val="24"/>
          <w:szCs w:val="24"/>
        </w:rPr>
        <w:t xml:space="preserve"> </w:t>
      </w:r>
      <w:r w:rsidR="004C5B59" w:rsidRPr="003443B1">
        <w:rPr>
          <w:rFonts w:ascii="Arial" w:eastAsia="Times New Roman" w:hAnsi="Arial" w:cs="Arial"/>
          <w:b/>
          <w:bCs/>
          <w:sz w:val="24"/>
          <w:szCs w:val="24"/>
        </w:rPr>
        <w:t>Bibliografía</w:t>
      </w:r>
      <w:r w:rsidR="000D4C9A" w:rsidRPr="003443B1">
        <w:rPr>
          <w:rFonts w:ascii="Arial" w:eastAsia="Times New Roman" w:hAnsi="Arial" w:cs="Arial"/>
          <w:b/>
          <w:bCs/>
          <w:sz w:val="24"/>
          <w:szCs w:val="24"/>
        </w:rPr>
        <w:t xml:space="preserve"> </w:t>
      </w:r>
    </w:p>
    <w:p w14:paraId="234B734C" w14:textId="1F90B037" w:rsidR="00BC7748" w:rsidRPr="003443B1" w:rsidRDefault="00BC7748"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Chartier Roger y Scolari Carlos A.  (2019) Cultura escrita y textos en red Barcelona, GEDISA.</w:t>
      </w:r>
    </w:p>
    <w:p w14:paraId="1AA47543" w14:textId="4B9B22D9" w:rsidR="000D4C9A" w:rsidRPr="003443B1" w:rsidRDefault="00D93CA3"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Fontcuberta</w:t>
      </w:r>
      <w:r w:rsidR="000D4C9A" w:rsidRPr="003443B1">
        <w:rPr>
          <w:rFonts w:ascii="Arial" w:eastAsia="Times New Roman" w:hAnsi="Arial" w:cs="Arial"/>
          <w:sz w:val="24"/>
          <w:szCs w:val="24"/>
        </w:rPr>
        <w:t>, M.</w:t>
      </w:r>
      <w:r w:rsidRPr="003443B1">
        <w:rPr>
          <w:rFonts w:ascii="Arial" w:eastAsia="Times New Roman" w:hAnsi="Arial" w:cs="Arial"/>
          <w:sz w:val="24"/>
          <w:szCs w:val="24"/>
        </w:rPr>
        <w:t xml:space="preserve"> v </w:t>
      </w:r>
      <w:proofErr w:type="spellStart"/>
      <w:r w:rsidRPr="003443B1">
        <w:rPr>
          <w:rFonts w:ascii="Arial" w:eastAsia="Times New Roman" w:hAnsi="Arial" w:cs="Arial"/>
          <w:sz w:val="24"/>
          <w:szCs w:val="24"/>
        </w:rPr>
        <w:t>Borrat</w:t>
      </w:r>
      <w:proofErr w:type="spellEnd"/>
      <w:r w:rsidR="000D4C9A" w:rsidRPr="003443B1">
        <w:rPr>
          <w:rFonts w:ascii="Arial" w:eastAsia="Times New Roman" w:hAnsi="Arial" w:cs="Arial"/>
          <w:sz w:val="24"/>
          <w:szCs w:val="24"/>
        </w:rPr>
        <w:t xml:space="preserve">, H. (2006). Periódicos: sistemas complejos, narradores en acción. Buenos Aires: La Crujía. </w:t>
      </w:r>
    </w:p>
    <w:p w14:paraId="298AD4BA" w14:textId="527D7D01" w:rsidR="000D4C9A" w:rsidRPr="003443B1" w:rsidRDefault="003B5E74"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lastRenderedPageBreak/>
        <w:t>Irigaray,</w:t>
      </w:r>
      <w:r w:rsidR="000D4C9A" w:rsidRPr="003443B1">
        <w:rPr>
          <w:rFonts w:ascii="Arial" w:eastAsia="Times New Roman" w:hAnsi="Arial" w:cs="Arial"/>
          <w:sz w:val="24"/>
          <w:szCs w:val="24"/>
        </w:rPr>
        <w:t xml:space="preserve"> F. y Lobato, A. (</w:t>
      </w:r>
      <w:proofErr w:type="spellStart"/>
      <w:r w:rsidR="000D4C9A" w:rsidRPr="003443B1">
        <w:rPr>
          <w:rFonts w:ascii="Arial" w:eastAsia="Times New Roman" w:hAnsi="Arial" w:cs="Arial"/>
          <w:sz w:val="24"/>
          <w:szCs w:val="24"/>
        </w:rPr>
        <w:t>Eds</w:t>
      </w:r>
      <w:proofErr w:type="spellEnd"/>
      <w:r w:rsidR="000D4C9A" w:rsidRPr="003443B1">
        <w:rPr>
          <w:rFonts w:ascii="Arial" w:eastAsia="Times New Roman" w:hAnsi="Arial" w:cs="Arial"/>
          <w:sz w:val="24"/>
          <w:szCs w:val="24"/>
        </w:rPr>
        <w:t xml:space="preserve">) (2015). Producciones transmedia de no ficción. Análisis, experiencias y tecnologías. Rosario: UNR Editora. Recuperado de: http://rephip.unr.edu.ar/xmlui/handle/2133/5666 </w:t>
      </w:r>
    </w:p>
    <w:p w14:paraId="4E0FB5C4" w14:textId="55F95907" w:rsidR="000D4C9A" w:rsidRPr="003443B1" w:rsidRDefault="003B5E74" w:rsidP="003443B1">
      <w:pPr>
        <w:spacing w:line="360" w:lineRule="auto"/>
        <w:jc w:val="both"/>
        <w:rPr>
          <w:rFonts w:ascii="Arial" w:eastAsia="Times New Roman" w:hAnsi="Arial" w:cs="Arial"/>
          <w:sz w:val="24"/>
          <w:szCs w:val="24"/>
          <w:lang w:val="en-US"/>
        </w:rPr>
      </w:pPr>
      <w:r w:rsidRPr="003443B1">
        <w:rPr>
          <w:rFonts w:ascii="Arial" w:eastAsia="Times New Roman" w:hAnsi="Arial" w:cs="Arial"/>
          <w:sz w:val="24"/>
          <w:szCs w:val="24"/>
        </w:rPr>
        <w:t xml:space="preserve">Irigaray, F. </w:t>
      </w:r>
      <w:r w:rsidR="000D4C9A" w:rsidRPr="003443B1">
        <w:rPr>
          <w:rFonts w:ascii="Arial" w:eastAsia="Times New Roman" w:hAnsi="Arial" w:cs="Arial"/>
          <w:sz w:val="24"/>
          <w:szCs w:val="24"/>
        </w:rPr>
        <w:t xml:space="preserve">y Lobato, A. (Eds.) (2014). Hacia una comunicación transmedia. Rosario: UNR Editora. </w:t>
      </w:r>
      <w:proofErr w:type="spellStart"/>
      <w:r w:rsidR="000D4C9A" w:rsidRPr="003443B1">
        <w:rPr>
          <w:rFonts w:ascii="Arial" w:eastAsia="Times New Roman" w:hAnsi="Arial" w:cs="Arial"/>
          <w:sz w:val="24"/>
          <w:szCs w:val="24"/>
          <w:lang w:val="en-US"/>
        </w:rPr>
        <w:t>Recuperado</w:t>
      </w:r>
      <w:proofErr w:type="spellEnd"/>
      <w:r w:rsidR="000D4C9A" w:rsidRPr="003443B1">
        <w:rPr>
          <w:rFonts w:ascii="Arial" w:eastAsia="Times New Roman" w:hAnsi="Arial" w:cs="Arial"/>
          <w:sz w:val="24"/>
          <w:szCs w:val="24"/>
          <w:lang w:val="en-US"/>
        </w:rPr>
        <w:t xml:space="preserve"> de: http://rephip.unr.edu.ar/xmlui/handle/2133/3610 </w:t>
      </w:r>
    </w:p>
    <w:p w14:paraId="4BBD0402" w14:textId="7DAE116F" w:rsidR="000D4C9A" w:rsidRPr="003443B1" w:rsidRDefault="003B5E74"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lang w:val="en-US"/>
        </w:rPr>
        <w:t xml:space="preserve">Jenkins, </w:t>
      </w:r>
      <w:r w:rsidR="000D4C9A" w:rsidRPr="003443B1">
        <w:rPr>
          <w:rFonts w:ascii="Arial" w:eastAsia="Times New Roman" w:hAnsi="Arial" w:cs="Arial"/>
          <w:sz w:val="24"/>
          <w:szCs w:val="24"/>
          <w:lang w:val="en-US"/>
        </w:rPr>
        <w:t xml:space="preserve">H.: Rewriting Life, Transmedia Storytelling, </w:t>
      </w:r>
      <w:proofErr w:type="gramStart"/>
      <w:r w:rsidR="000D4C9A" w:rsidRPr="003443B1">
        <w:rPr>
          <w:rFonts w:ascii="Arial" w:eastAsia="Times New Roman" w:hAnsi="Arial" w:cs="Arial"/>
          <w:sz w:val="24"/>
          <w:szCs w:val="24"/>
          <w:lang w:val="en-US"/>
        </w:rPr>
        <w:t>Moving</w:t>
      </w:r>
      <w:proofErr w:type="gramEnd"/>
      <w:r w:rsidR="000D4C9A" w:rsidRPr="003443B1">
        <w:rPr>
          <w:rFonts w:ascii="Arial" w:eastAsia="Times New Roman" w:hAnsi="Arial" w:cs="Arial"/>
          <w:sz w:val="24"/>
          <w:szCs w:val="24"/>
          <w:lang w:val="en-US"/>
        </w:rPr>
        <w:t xml:space="preserve"> characters from books to films to video games can make them stronger and more compelling. </w:t>
      </w:r>
      <w:proofErr w:type="spellStart"/>
      <w:r w:rsidR="000D4C9A" w:rsidRPr="003443B1">
        <w:rPr>
          <w:rFonts w:ascii="Arial" w:eastAsia="Times New Roman" w:hAnsi="Arial" w:cs="Arial"/>
          <w:sz w:val="24"/>
          <w:szCs w:val="24"/>
        </w:rPr>
        <w:t>January</w:t>
      </w:r>
      <w:proofErr w:type="spellEnd"/>
      <w:r w:rsidR="000D4C9A" w:rsidRPr="003443B1">
        <w:rPr>
          <w:rFonts w:ascii="Arial" w:eastAsia="Times New Roman" w:hAnsi="Arial" w:cs="Arial"/>
          <w:sz w:val="24"/>
          <w:szCs w:val="24"/>
        </w:rPr>
        <w:t xml:space="preserve"> 15, 2003 https://www.technologyreview.com/s/401760/transmedia-storytelling/ </w:t>
      </w:r>
    </w:p>
    <w:p w14:paraId="3EA6C2C1" w14:textId="46178C93" w:rsidR="000D4C9A" w:rsidRPr="003443B1" w:rsidRDefault="003B5E74" w:rsidP="003443B1">
      <w:pPr>
        <w:spacing w:line="360" w:lineRule="auto"/>
        <w:jc w:val="both"/>
        <w:rPr>
          <w:rFonts w:ascii="Arial" w:eastAsia="Times New Roman" w:hAnsi="Arial" w:cs="Arial"/>
          <w:sz w:val="24"/>
          <w:szCs w:val="24"/>
        </w:rPr>
      </w:pPr>
      <w:proofErr w:type="spellStart"/>
      <w:r w:rsidRPr="003443B1">
        <w:rPr>
          <w:rFonts w:ascii="Arial" w:eastAsia="Times New Roman" w:hAnsi="Arial" w:cs="Arial"/>
          <w:sz w:val="24"/>
          <w:szCs w:val="24"/>
        </w:rPr>
        <w:t>Luchesi</w:t>
      </w:r>
      <w:proofErr w:type="spellEnd"/>
      <w:r w:rsidRPr="003443B1">
        <w:rPr>
          <w:rFonts w:ascii="Arial" w:eastAsia="Times New Roman" w:hAnsi="Arial" w:cs="Arial"/>
          <w:sz w:val="24"/>
          <w:szCs w:val="24"/>
        </w:rPr>
        <w:t xml:space="preserve">, </w:t>
      </w:r>
      <w:r w:rsidR="000D4C9A" w:rsidRPr="003443B1">
        <w:rPr>
          <w:rFonts w:ascii="Arial" w:eastAsia="Times New Roman" w:hAnsi="Arial" w:cs="Arial"/>
          <w:sz w:val="24"/>
          <w:szCs w:val="24"/>
        </w:rPr>
        <w:t>Lila (compiladora</w:t>
      </w:r>
      <w:proofErr w:type="gramStart"/>
      <w:r w:rsidR="000D4C9A" w:rsidRPr="003443B1">
        <w:rPr>
          <w:rFonts w:ascii="Arial" w:eastAsia="Times New Roman" w:hAnsi="Arial" w:cs="Arial"/>
          <w:sz w:val="24"/>
          <w:szCs w:val="24"/>
        </w:rPr>
        <w:t>).(</w:t>
      </w:r>
      <w:proofErr w:type="gramEnd"/>
      <w:r w:rsidR="000D4C9A" w:rsidRPr="003443B1">
        <w:rPr>
          <w:rFonts w:ascii="Arial" w:eastAsia="Times New Roman" w:hAnsi="Arial" w:cs="Arial"/>
          <w:sz w:val="24"/>
          <w:szCs w:val="24"/>
        </w:rPr>
        <w:t xml:space="preserve">2007) Nuevos escenarios detrás de las noticias. Agendas, tecnologías y consumos. La Crujía. Buenos Aires. </w:t>
      </w:r>
    </w:p>
    <w:p w14:paraId="1E8A47BF" w14:textId="018B1603" w:rsidR="000D4C9A" w:rsidRPr="003443B1" w:rsidRDefault="003B5E74" w:rsidP="003443B1">
      <w:pPr>
        <w:spacing w:line="360" w:lineRule="auto"/>
        <w:jc w:val="both"/>
        <w:rPr>
          <w:rFonts w:ascii="Arial" w:eastAsia="Times New Roman" w:hAnsi="Arial" w:cs="Arial"/>
          <w:sz w:val="24"/>
          <w:szCs w:val="24"/>
        </w:rPr>
      </w:pPr>
      <w:proofErr w:type="spellStart"/>
      <w:r w:rsidRPr="003443B1">
        <w:rPr>
          <w:rFonts w:ascii="Arial" w:eastAsia="Times New Roman" w:hAnsi="Arial" w:cs="Arial"/>
          <w:sz w:val="24"/>
          <w:szCs w:val="24"/>
        </w:rPr>
        <w:t>Luchessi</w:t>
      </w:r>
      <w:proofErr w:type="spellEnd"/>
      <w:r w:rsidRPr="003443B1">
        <w:rPr>
          <w:rFonts w:ascii="Arial" w:eastAsia="Times New Roman" w:hAnsi="Arial" w:cs="Arial"/>
          <w:sz w:val="24"/>
          <w:szCs w:val="24"/>
        </w:rPr>
        <w:t xml:space="preserve"> </w:t>
      </w:r>
      <w:r w:rsidR="000D4C9A" w:rsidRPr="003443B1">
        <w:rPr>
          <w:rFonts w:ascii="Arial" w:eastAsia="Times New Roman" w:hAnsi="Arial" w:cs="Arial"/>
          <w:sz w:val="24"/>
          <w:szCs w:val="24"/>
        </w:rPr>
        <w:t xml:space="preserve">Lila (2010) Entrevista publicada en Revista Dircom a propósito del libro Nuevos Escenarios detrás de las Noticias. Recuperado de: http://www.revistadircom.com/libros/49-libros/560-nuevos-escenarios-detras de-las-noticias-lila-luchessi.html </w:t>
      </w:r>
    </w:p>
    <w:p w14:paraId="39EF37DD" w14:textId="0E8667EA" w:rsidR="000D4C9A" w:rsidRPr="003443B1" w:rsidRDefault="00D93CA3"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Mancini,</w:t>
      </w:r>
      <w:r w:rsidR="000D4C9A" w:rsidRPr="003443B1">
        <w:rPr>
          <w:rFonts w:ascii="Arial" w:eastAsia="Times New Roman" w:hAnsi="Arial" w:cs="Arial"/>
          <w:sz w:val="24"/>
          <w:szCs w:val="24"/>
        </w:rPr>
        <w:t xml:space="preserve"> Pablo (2011). Hackear el periodismo: Manual de Laboratorio. Buenos Aires, La Crujía. </w:t>
      </w:r>
    </w:p>
    <w:p w14:paraId="293EEC15" w14:textId="2082787F" w:rsidR="000D4C9A" w:rsidRPr="003443B1" w:rsidRDefault="00D93CA3"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 xml:space="preserve">Mattelart, </w:t>
      </w:r>
      <w:r w:rsidR="000D4C9A" w:rsidRPr="003443B1">
        <w:rPr>
          <w:rFonts w:ascii="Arial" w:eastAsia="Times New Roman" w:hAnsi="Arial" w:cs="Arial"/>
          <w:sz w:val="24"/>
          <w:szCs w:val="24"/>
        </w:rPr>
        <w:t xml:space="preserve">Armand. “Nuevos horizontes de la comunicación. El retorno de la cultura.” Revista </w:t>
      </w:r>
      <w:proofErr w:type="spellStart"/>
      <w:r w:rsidR="000D4C9A" w:rsidRPr="003443B1">
        <w:rPr>
          <w:rFonts w:ascii="Arial" w:eastAsia="Times New Roman" w:hAnsi="Arial" w:cs="Arial"/>
          <w:sz w:val="24"/>
          <w:szCs w:val="24"/>
        </w:rPr>
        <w:t>Telos</w:t>
      </w:r>
      <w:proofErr w:type="spellEnd"/>
      <w:r w:rsidR="000D4C9A" w:rsidRPr="003443B1">
        <w:rPr>
          <w:rFonts w:ascii="Arial" w:eastAsia="Times New Roman" w:hAnsi="Arial" w:cs="Arial"/>
          <w:sz w:val="24"/>
          <w:szCs w:val="24"/>
        </w:rPr>
        <w:t xml:space="preserve">. Cuadernos de comunicación, tecnología y sociedad, N° 37, </w:t>
      </w:r>
      <w:proofErr w:type="gramStart"/>
      <w:r w:rsidR="000D4C9A" w:rsidRPr="003443B1">
        <w:rPr>
          <w:rFonts w:ascii="Arial" w:eastAsia="Times New Roman" w:hAnsi="Arial" w:cs="Arial"/>
          <w:sz w:val="24"/>
          <w:szCs w:val="24"/>
        </w:rPr>
        <w:t>Marzo</w:t>
      </w:r>
      <w:proofErr w:type="gramEnd"/>
      <w:r w:rsidR="000D4C9A" w:rsidRPr="003443B1">
        <w:rPr>
          <w:rFonts w:ascii="Arial" w:eastAsia="Times New Roman" w:hAnsi="Arial" w:cs="Arial"/>
          <w:sz w:val="24"/>
          <w:szCs w:val="24"/>
        </w:rPr>
        <w:t xml:space="preserve">-mayo de 1994 (1ª época) </w:t>
      </w:r>
    </w:p>
    <w:p w14:paraId="04666034" w14:textId="1F5556EF" w:rsidR="000D4C9A" w:rsidRPr="003443B1" w:rsidRDefault="00D93CA3" w:rsidP="003443B1">
      <w:pPr>
        <w:spacing w:line="360" w:lineRule="auto"/>
        <w:jc w:val="both"/>
        <w:rPr>
          <w:rFonts w:ascii="Arial" w:eastAsia="Times New Roman" w:hAnsi="Arial" w:cs="Arial"/>
          <w:sz w:val="24"/>
          <w:szCs w:val="24"/>
        </w:rPr>
      </w:pPr>
      <w:proofErr w:type="spellStart"/>
      <w:r w:rsidRPr="003443B1">
        <w:rPr>
          <w:rFonts w:ascii="Arial" w:eastAsia="Times New Roman" w:hAnsi="Arial" w:cs="Arial"/>
          <w:sz w:val="24"/>
          <w:szCs w:val="24"/>
        </w:rPr>
        <w:t>Salaverría</w:t>
      </w:r>
      <w:proofErr w:type="spellEnd"/>
      <w:r w:rsidRPr="003443B1">
        <w:rPr>
          <w:rFonts w:ascii="Arial" w:eastAsia="Times New Roman" w:hAnsi="Arial" w:cs="Arial"/>
          <w:sz w:val="24"/>
          <w:szCs w:val="24"/>
        </w:rPr>
        <w:t>,</w:t>
      </w:r>
      <w:r w:rsidR="000D4C9A" w:rsidRPr="003443B1">
        <w:rPr>
          <w:rFonts w:ascii="Arial" w:eastAsia="Times New Roman" w:hAnsi="Arial" w:cs="Arial"/>
          <w:sz w:val="24"/>
          <w:szCs w:val="24"/>
        </w:rPr>
        <w:t xml:space="preserve"> Ramón (1999). De la pirámide invertida al hipertexto. Hacia nuevos estándares de redacción para la prensa digital Disponible en:  http://www.unav.es/fcom/mmlab/mmlab/investig/piram.htm </w:t>
      </w:r>
    </w:p>
    <w:p w14:paraId="749996E6" w14:textId="6AE7C68B" w:rsidR="000D4C9A" w:rsidRPr="003443B1" w:rsidRDefault="00D93CA3" w:rsidP="003443B1">
      <w:pPr>
        <w:spacing w:line="360" w:lineRule="auto"/>
        <w:jc w:val="both"/>
        <w:rPr>
          <w:rFonts w:ascii="Arial" w:eastAsia="Times New Roman" w:hAnsi="Arial" w:cs="Arial"/>
          <w:sz w:val="24"/>
          <w:szCs w:val="24"/>
        </w:rPr>
      </w:pPr>
      <w:proofErr w:type="spellStart"/>
      <w:r w:rsidRPr="003443B1">
        <w:rPr>
          <w:rFonts w:ascii="Arial" w:eastAsia="Times New Roman" w:hAnsi="Arial" w:cs="Arial"/>
          <w:sz w:val="24"/>
          <w:szCs w:val="24"/>
        </w:rPr>
        <w:t>Tuchman</w:t>
      </w:r>
      <w:proofErr w:type="spellEnd"/>
      <w:r w:rsidRPr="003443B1">
        <w:rPr>
          <w:rFonts w:ascii="Arial" w:eastAsia="Times New Roman" w:hAnsi="Arial" w:cs="Arial"/>
          <w:sz w:val="24"/>
          <w:szCs w:val="24"/>
        </w:rPr>
        <w:t>,</w:t>
      </w:r>
      <w:r w:rsidR="000D4C9A" w:rsidRPr="003443B1">
        <w:rPr>
          <w:rFonts w:ascii="Arial" w:eastAsia="Times New Roman" w:hAnsi="Arial" w:cs="Arial"/>
          <w:sz w:val="24"/>
          <w:szCs w:val="24"/>
        </w:rPr>
        <w:t xml:space="preserve"> Gaye. (1987) La producción de la noticia. Estudios sobre la construcción de la realidad. Gustavo </w:t>
      </w:r>
      <w:proofErr w:type="spellStart"/>
      <w:r w:rsidR="000D4C9A" w:rsidRPr="003443B1">
        <w:rPr>
          <w:rFonts w:ascii="Arial" w:eastAsia="Times New Roman" w:hAnsi="Arial" w:cs="Arial"/>
          <w:sz w:val="24"/>
          <w:szCs w:val="24"/>
        </w:rPr>
        <w:t>Gili.Barcelona</w:t>
      </w:r>
      <w:proofErr w:type="spellEnd"/>
      <w:r w:rsidR="000D4C9A" w:rsidRPr="003443B1">
        <w:rPr>
          <w:rFonts w:ascii="Arial" w:eastAsia="Times New Roman" w:hAnsi="Arial" w:cs="Arial"/>
          <w:sz w:val="24"/>
          <w:szCs w:val="24"/>
        </w:rPr>
        <w:t xml:space="preserve">. </w:t>
      </w:r>
    </w:p>
    <w:p w14:paraId="536AC319" w14:textId="33F3CA05" w:rsidR="003B5E74" w:rsidRPr="003443B1" w:rsidRDefault="003B5E74" w:rsidP="003443B1">
      <w:pPr>
        <w:spacing w:line="360" w:lineRule="auto"/>
        <w:jc w:val="both"/>
        <w:rPr>
          <w:rFonts w:ascii="Arial" w:eastAsia="Times New Roman" w:hAnsi="Arial" w:cs="Arial"/>
          <w:sz w:val="24"/>
          <w:szCs w:val="24"/>
        </w:rPr>
      </w:pPr>
      <w:proofErr w:type="spellStart"/>
      <w:r w:rsidRPr="003443B1">
        <w:rPr>
          <w:rFonts w:ascii="Arial" w:eastAsia="Times New Roman" w:hAnsi="Arial" w:cs="Arial"/>
          <w:sz w:val="24"/>
          <w:szCs w:val="24"/>
        </w:rPr>
        <w:t>Teun</w:t>
      </w:r>
      <w:proofErr w:type="spellEnd"/>
      <w:r w:rsidRPr="003443B1">
        <w:rPr>
          <w:rFonts w:ascii="Arial" w:eastAsia="Times New Roman" w:hAnsi="Arial" w:cs="Arial"/>
          <w:sz w:val="24"/>
          <w:szCs w:val="24"/>
        </w:rPr>
        <w:t xml:space="preserve"> A. van </w:t>
      </w:r>
      <w:proofErr w:type="gramStart"/>
      <w:r w:rsidRPr="003443B1">
        <w:rPr>
          <w:rFonts w:ascii="Arial" w:eastAsia="Times New Roman" w:hAnsi="Arial" w:cs="Arial"/>
          <w:sz w:val="24"/>
          <w:szCs w:val="24"/>
        </w:rPr>
        <w:t>Dijk  -</w:t>
      </w:r>
      <w:proofErr w:type="gramEnd"/>
      <w:r w:rsidRPr="003443B1">
        <w:rPr>
          <w:rFonts w:ascii="Arial" w:eastAsia="Times New Roman" w:hAnsi="Arial" w:cs="Arial"/>
          <w:sz w:val="24"/>
          <w:szCs w:val="24"/>
        </w:rPr>
        <w:t>Comp.-</w:t>
      </w:r>
      <w:r w:rsidR="00D93CA3" w:rsidRPr="003443B1">
        <w:rPr>
          <w:rFonts w:ascii="Arial" w:eastAsia="Times New Roman" w:hAnsi="Arial" w:cs="Arial"/>
          <w:sz w:val="24"/>
          <w:szCs w:val="24"/>
        </w:rPr>
        <w:t xml:space="preserve"> (200</w:t>
      </w:r>
      <w:r w:rsidR="00F51A61" w:rsidRPr="003443B1">
        <w:rPr>
          <w:rFonts w:ascii="Arial" w:eastAsia="Times New Roman" w:hAnsi="Arial" w:cs="Arial"/>
          <w:sz w:val="24"/>
          <w:szCs w:val="24"/>
        </w:rPr>
        <w:t>5</w:t>
      </w:r>
      <w:r w:rsidR="00D93CA3" w:rsidRPr="003443B1">
        <w:rPr>
          <w:rFonts w:ascii="Arial" w:eastAsia="Times New Roman" w:hAnsi="Arial" w:cs="Arial"/>
          <w:sz w:val="24"/>
          <w:szCs w:val="24"/>
        </w:rPr>
        <w:t xml:space="preserve">) </w:t>
      </w:r>
      <w:r w:rsidRPr="003443B1">
        <w:rPr>
          <w:rFonts w:ascii="Arial" w:eastAsia="Times New Roman" w:hAnsi="Arial" w:cs="Arial"/>
          <w:sz w:val="24"/>
          <w:szCs w:val="24"/>
        </w:rPr>
        <w:t>El discurso como estructura y proceso.  Estudios sobre el discurso I Una introducción multidisciplinaria GEDISA</w:t>
      </w:r>
    </w:p>
    <w:p w14:paraId="04393276" w14:textId="6EF3BDBD" w:rsidR="003B5E74" w:rsidRPr="003443B1" w:rsidRDefault="003B5E74" w:rsidP="003443B1">
      <w:pPr>
        <w:spacing w:line="360" w:lineRule="auto"/>
        <w:jc w:val="both"/>
        <w:rPr>
          <w:rFonts w:ascii="Arial" w:eastAsia="Times New Roman" w:hAnsi="Arial" w:cs="Arial"/>
          <w:sz w:val="24"/>
          <w:szCs w:val="24"/>
        </w:rPr>
      </w:pPr>
      <w:proofErr w:type="spellStart"/>
      <w:r w:rsidRPr="003443B1">
        <w:rPr>
          <w:rFonts w:ascii="Arial" w:eastAsia="Times New Roman" w:hAnsi="Arial" w:cs="Arial"/>
          <w:sz w:val="24"/>
          <w:szCs w:val="24"/>
        </w:rPr>
        <w:lastRenderedPageBreak/>
        <w:t>Teun</w:t>
      </w:r>
      <w:proofErr w:type="spellEnd"/>
      <w:r w:rsidRPr="003443B1">
        <w:rPr>
          <w:rFonts w:ascii="Arial" w:eastAsia="Times New Roman" w:hAnsi="Arial" w:cs="Arial"/>
          <w:sz w:val="24"/>
          <w:szCs w:val="24"/>
        </w:rPr>
        <w:t xml:space="preserve"> A. Van Dijk -Comp.-</w:t>
      </w:r>
      <w:r w:rsidR="00D93CA3" w:rsidRPr="003443B1">
        <w:rPr>
          <w:rFonts w:ascii="Arial" w:eastAsia="Times New Roman" w:hAnsi="Arial" w:cs="Arial"/>
          <w:sz w:val="24"/>
          <w:szCs w:val="24"/>
        </w:rPr>
        <w:t xml:space="preserve"> (200</w:t>
      </w:r>
      <w:r w:rsidR="00F51A61" w:rsidRPr="003443B1">
        <w:rPr>
          <w:rFonts w:ascii="Arial" w:eastAsia="Times New Roman" w:hAnsi="Arial" w:cs="Arial"/>
          <w:sz w:val="24"/>
          <w:szCs w:val="24"/>
        </w:rPr>
        <w:t>5</w:t>
      </w:r>
      <w:r w:rsidR="00D93CA3" w:rsidRPr="003443B1">
        <w:rPr>
          <w:rFonts w:ascii="Arial" w:eastAsia="Times New Roman" w:hAnsi="Arial" w:cs="Arial"/>
          <w:sz w:val="24"/>
          <w:szCs w:val="24"/>
        </w:rPr>
        <w:t xml:space="preserve">) </w:t>
      </w:r>
      <w:r w:rsidRPr="003443B1">
        <w:rPr>
          <w:rFonts w:ascii="Arial" w:eastAsia="Times New Roman" w:hAnsi="Arial" w:cs="Arial"/>
          <w:sz w:val="24"/>
          <w:szCs w:val="24"/>
        </w:rPr>
        <w:t>El discurso como interacción social. Estudios sobre el discurso II. Una introducción multidisciplinaria GEDISA</w:t>
      </w:r>
    </w:p>
    <w:p w14:paraId="6CF21EF8" w14:textId="2BFAA23C" w:rsidR="00C22CC6" w:rsidRPr="003443B1" w:rsidRDefault="009A2708" w:rsidP="003443B1">
      <w:pPr>
        <w:spacing w:line="360" w:lineRule="auto"/>
        <w:jc w:val="both"/>
        <w:rPr>
          <w:rFonts w:ascii="Arial" w:eastAsia="Times New Roman" w:hAnsi="Arial" w:cs="Arial"/>
          <w:sz w:val="24"/>
          <w:szCs w:val="24"/>
        </w:rPr>
      </w:pPr>
      <w:r w:rsidRPr="003443B1">
        <w:rPr>
          <w:rFonts w:ascii="Arial" w:eastAsia="Times New Roman" w:hAnsi="Arial" w:cs="Arial"/>
          <w:sz w:val="24"/>
          <w:szCs w:val="24"/>
        </w:rPr>
        <w:t xml:space="preserve"> </w:t>
      </w:r>
    </w:p>
    <w:p w14:paraId="6E9B55A2" w14:textId="58312A4E" w:rsidR="009A2708" w:rsidRPr="003443B1" w:rsidRDefault="009A2708" w:rsidP="003443B1">
      <w:pPr>
        <w:spacing w:line="360" w:lineRule="auto"/>
        <w:jc w:val="both"/>
        <w:rPr>
          <w:rFonts w:ascii="Arial" w:eastAsia="Times New Roman" w:hAnsi="Arial" w:cs="Arial"/>
          <w:sz w:val="24"/>
          <w:szCs w:val="24"/>
        </w:rPr>
      </w:pPr>
    </w:p>
    <w:p w14:paraId="7130C5E1" w14:textId="77777777" w:rsidR="009A2708" w:rsidRPr="003443B1" w:rsidRDefault="009A2708" w:rsidP="003443B1">
      <w:pPr>
        <w:spacing w:line="360" w:lineRule="auto"/>
        <w:jc w:val="both"/>
        <w:rPr>
          <w:rFonts w:ascii="Arial" w:eastAsia="Times New Roman" w:hAnsi="Arial" w:cs="Arial"/>
          <w:sz w:val="24"/>
          <w:szCs w:val="24"/>
        </w:rPr>
      </w:pPr>
    </w:p>
    <w:p w14:paraId="17F8A5F3" w14:textId="77777777" w:rsidR="00C22CC6" w:rsidRPr="003443B1" w:rsidRDefault="00C22CC6" w:rsidP="003443B1">
      <w:pPr>
        <w:spacing w:line="360" w:lineRule="auto"/>
        <w:jc w:val="both"/>
        <w:rPr>
          <w:rFonts w:ascii="Arial" w:hAnsi="Arial" w:cs="Arial"/>
          <w:sz w:val="24"/>
          <w:szCs w:val="24"/>
        </w:rPr>
      </w:pPr>
    </w:p>
    <w:sectPr w:rsidR="00C22CC6" w:rsidRPr="003443B1">
      <w:pgSz w:w="12240" w:h="15840"/>
      <w:pgMar w:top="1418" w:right="1418"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08A4A" w14:textId="77777777" w:rsidR="00395816" w:rsidRDefault="00395816">
      <w:pPr>
        <w:spacing w:after="0" w:line="240" w:lineRule="auto"/>
      </w:pPr>
      <w:r>
        <w:separator/>
      </w:r>
    </w:p>
  </w:endnote>
  <w:endnote w:type="continuationSeparator" w:id="0">
    <w:p w14:paraId="4ED8FE53" w14:textId="77777777" w:rsidR="00395816" w:rsidRDefault="00395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Condensed">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B1F52" w14:textId="77777777" w:rsidR="00395816" w:rsidRDefault="00395816">
      <w:pPr>
        <w:spacing w:after="0" w:line="240" w:lineRule="auto"/>
      </w:pPr>
      <w:r>
        <w:separator/>
      </w:r>
    </w:p>
  </w:footnote>
  <w:footnote w:type="continuationSeparator" w:id="0">
    <w:p w14:paraId="6C41E40E" w14:textId="77777777" w:rsidR="00395816" w:rsidRDefault="00395816">
      <w:pPr>
        <w:spacing w:after="0" w:line="240" w:lineRule="auto"/>
      </w:pPr>
      <w:r>
        <w:continuationSeparator/>
      </w:r>
    </w:p>
  </w:footnote>
  <w:footnote w:id="1">
    <w:p w14:paraId="22C73064" w14:textId="478D82CB" w:rsidR="00FA1164" w:rsidRPr="006B5DF8" w:rsidRDefault="00FA1164" w:rsidP="006B5DF8">
      <w:pPr>
        <w:spacing w:line="360" w:lineRule="auto"/>
        <w:jc w:val="both"/>
        <w:rPr>
          <w:rFonts w:ascii="Arial" w:eastAsia="Times New Roman" w:hAnsi="Arial" w:cs="Arial"/>
        </w:rPr>
      </w:pPr>
      <w:r>
        <w:rPr>
          <w:rStyle w:val="Refdenotaalpie"/>
        </w:rPr>
        <w:footnoteRef/>
      </w:r>
      <w:r>
        <w:t xml:space="preserve"> </w:t>
      </w:r>
      <w:r w:rsidRPr="00F51A61">
        <w:rPr>
          <w:rFonts w:ascii="Arial" w:hAnsi="Arial" w:cs="Arial"/>
          <w:sz w:val="20"/>
          <w:szCs w:val="20"/>
        </w:rPr>
        <w:t xml:space="preserve">Además del análisis discursivo que tomamos en el presente trabajo, en la investigación general se recurre además a los </w:t>
      </w:r>
      <w:r w:rsidRPr="00F51A61">
        <w:rPr>
          <w:rFonts w:ascii="Arial" w:eastAsia="Times New Roman" w:hAnsi="Arial" w:cs="Arial"/>
          <w:sz w:val="20"/>
          <w:szCs w:val="20"/>
        </w:rPr>
        <w:t>aportes teórico- metodológicos de la Didáctica profesional y la clínica de la actividad (</w:t>
      </w:r>
      <w:proofErr w:type="spellStart"/>
      <w:r w:rsidRPr="00F51A61">
        <w:rPr>
          <w:rFonts w:ascii="Arial" w:eastAsia="Times New Roman" w:hAnsi="Arial" w:cs="Arial"/>
          <w:sz w:val="20"/>
          <w:szCs w:val="20"/>
        </w:rPr>
        <w:t>Pastré</w:t>
      </w:r>
      <w:proofErr w:type="spellEnd"/>
      <w:r w:rsidRPr="00F51A61">
        <w:rPr>
          <w:rFonts w:ascii="Arial" w:eastAsia="Times New Roman" w:hAnsi="Arial" w:cs="Arial"/>
          <w:sz w:val="20"/>
          <w:szCs w:val="20"/>
        </w:rPr>
        <w:t xml:space="preserve">, 2005 y Fernández y Clot, 2007) para abordar el periodismo local como espacio profesional de realización de la actividad. Así se utilizarán entrevistas en profundidad y entrevistas de </w:t>
      </w:r>
      <w:proofErr w:type="spellStart"/>
      <w:r w:rsidRPr="00F51A61">
        <w:rPr>
          <w:rFonts w:ascii="Arial" w:eastAsia="Times New Roman" w:hAnsi="Arial" w:cs="Arial"/>
          <w:sz w:val="20"/>
          <w:szCs w:val="20"/>
        </w:rPr>
        <w:t>autoconfrontación</w:t>
      </w:r>
      <w:proofErr w:type="spellEnd"/>
      <w:r w:rsidRPr="00F51A61">
        <w:rPr>
          <w:rFonts w:ascii="Arial" w:eastAsia="Times New Roman" w:hAnsi="Arial" w:cs="Arial"/>
          <w:sz w:val="20"/>
          <w:szCs w:val="20"/>
        </w:rPr>
        <w:t xml:space="preserve"> a periodistas y actores de los medios locales. La </w:t>
      </w:r>
      <w:proofErr w:type="spellStart"/>
      <w:r w:rsidRPr="00F51A61">
        <w:rPr>
          <w:rFonts w:ascii="Arial" w:eastAsia="Times New Roman" w:hAnsi="Arial" w:cs="Arial"/>
          <w:sz w:val="20"/>
          <w:szCs w:val="20"/>
        </w:rPr>
        <w:t>videoscopía</w:t>
      </w:r>
      <w:proofErr w:type="spellEnd"/>
      <w:r w:rsidRPr="00F51A61">
        <w:rPr>
          <w:rFonts w:ascii="Arial" w:eastAsia="Times New Roman" w:hAnsi="Arial" w:cs="Arial"/>
          <w:sz w:val="20"/>
          <w:szCs w:val="20"/>
        </w:rPr>
        <w:t xml:space="preserve"> registra la </w:t>
      </w:r>
      <w:proofErr w:type="spellStart"/>
      <w:r w:rsidRPr="00F51A61">
        <w:rPr>
          <w:rFonts w:ascii="Arial" w:eastAsia="Times New Roman" w:hAnsi="Arial" w:cs="Arial"/>
          <w:sz w:val="20"/>
          <w:szCs w:val="20"/>
        </w:rPr>
        <w:t>autoconfrontación</w:t>
      </w:r>
      <w:proofErr w:type="spellEnd"/>
      <w:r w:rsidRPr="00F51A61">
        <w:rPr>
          <w:rFonts w:ascii="Arial" w:eastAsia="Times New Roman" w:hAnsi="Arial" w:cs="Arial"/>
          <w:sz w:val="20"/>
          <w:szCs w:val="20"/>
        </w:rPr>
        <w:t xml:space="preserve"> y genera conocimiento dialógico en tanto permitirá hablar a los actores del trabajo periodístico, a la par que a los investigadores.</w:t>
      </w:r>
      <w:r w:rsidRPr="006B5DF8">
        <w:rPr>
          <w:rFonts w:ascii="Arial" w:eastAsia="Times New Roman" w:hAnsi="Arial" w:cs="Arial"/>
        </w:rPr>
        <w:t xml:space="preserve"> </w:t>
      </w:r>
    </w:p>
    <w:p w14:paraId="73BD6546" w14:textId="792B4084" w:rsidR="00FA1164" w:rsidRDefault="00FA1164">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52558"/>
    <w:multiLevelType w:val="hybridMultilevel"/>
    <w:tmpl w:val="D12CFF04"/>
    <w:lvl w:ilvl="0" w:tplc="CEECE6EE">
      <w:start w:val="1"/>
      <w:numFmt w:val="bullet"/>
      <w:lvlText w:val="•"/>
      <w:lvlJc w:val="left"/>
      <w:pPr>
        <w:tabs>
          <w:tab w:val="num" w:pos="720"/>
        </w:tabs>
        <w:ind w:left="720" w:hanging="360"/>
      </w:pPr>
      <w:rPr>
        <w:rFonts w:ascii="Arial" w:hAnsi="Arial" w:hint="default"/>
      </w:rPr>
    </w:lvl>
    <w:lvl w:ilvl="1" w:tplc="C3703AC8" w:tentative="1">
      <w:start w:val="1"/>
      <w:numFmt w:val="bullet"/>
      <w:lvlText w:val="•"/>
      <w:lvlJc w:val="left"/>
      <w:pPr>
        <w:tabs>
          <w:tab w:val="num" w:pos="1440"/>
        </w:tabs>
        <w:ind w:left="1440" w:hanging="360"/>
      </w:pPr>
      <w:rPr>
        <w:rFonts w:ascii="Arial" w:hAnsi="Arial" w:hint="default"/>
      </w:rPr>
    </w:lvl>
    <w:lvl w:ilvl="2" w:tplc="8DB01736" w:tentative="1">
      <w:start w:val="1"/>
      <w:numFmt w:val="bullet"/>
      <w:lvlText w:val="•"/>
      <w:lvlJc w:val="left"/>
      <w:pPr>
        <w:tabs>
          <w:tab w:val="num" w:pos="2160"/>
        </w:tabs>
        <w:ind w:left="2160" w:hanging="360"/>
      </w:pPr>
      <w:rPr>
        <w:rFonts w:ascii="Arial" w:hAnsi="Arial" w:hint="default"/>
      </w:rPr>
    </w:lvl>
    <w:lvl w:ilvl="3" w:tplc="E15C23A0" w:tentative="1">
      <w:start w:val="1"/>
      <w:numFmt w:val="bullet"/>
      <w:lvlText w:val="•"/>
      <w:lvlJc w:val="left"/>
      <w:pPr>
        <w:tabs>
          <w:tab w:val="num" w:pos="2880"/>
        </w:tabs>
        <w:ind w:left="2880" w:hanging="360"/>
      </w:pPr>
      <w:rPr>
        <w:rFonts w:ascii="Arial" w:hAnsi="Arial" w:hint="default"/>
      </w:rPr>
    </w:lvl>
    <w:lvl w:ilvl="4" w:tplc="F6C0E438" w:tentative="1">
      <w:start w:val="1"/>
      <w:numFmt w:val="bullet"/>
      <w:lvlText w:val="•"/>
      <w:lvlJc w:val="left"/>
      <w:pPr>
        <w:tabs>
          <w:tab w:val="num" w:pos="3600"/>
        </w:tabs>
        <w:ind w:left="3600" w:hanging="360"/>
      </w:pPr>
      <w:rPr>
        <w:rFonts w:ascii="Arial" w:hAnsi="Arial" w:hint="default"/>
      </w:rPr>
    </w:lvl>
    <w:lvl w:ilvl="5" w:tplc="B720EFD2" w:tentative="1">
      <w:start w:val="1"/>
      <w:numFmt w:val="bullet"/>
      <w:lvlText w:val="•"/>
      <w:lvlJc w:val="left"/>
      <w:pPr>
        <w:tabs>
          <w:tab w:val="num" w:pos="4320"/>
        </w:tabs>
        <w:ind w:left="4320" w:hanging="360"/>
      </w:pPr>
      <w:rPr>
        <w:rFonts w:ascii="Arial" w:hAnsi="Arial" w:hint="default"/>
      </w:rPr>
    </w:lvl>
    <w:lvl w:ilvl="6" w:tplc="FB546F34" w:tentative="1">
      <w:start w:val="1"/>
      <w:numFmt w:val="bullet"/>
      <w:lvlText w:val="•"/>
      <w:lvlJc w:val="left"/>
      <w:pPr>
        <w:tabs>
          <w:tab w:val="num" w:pos="5040"/>
        </w:tabs>
        <w:ind w:left="5040" w:hanging="360"/>
      </w:pPr>
      <w:rPr>
        <w:rFonts w:ascii="Arial" w:hAnsi="Arial" w:hint="default"/>
      </w:rPr>
    </w:lvl>
    <w:lvl w:ilvl="7" w:tplc="B7FA6278" w:tentative="1">
      <w:start w:val="1"/>
      <w:numFmt w:val="bullet"/>
      <w:lvlText w:val="•"/>
      <w:lvlJc w:val="left"/>
      <w:pPr>
        <w:tabs>
          <w:tab w:val="num" w:pos="5760"/>
        </w:tabs>
        <w:ind w:left="5760" w:hanging="360"/>
      </w:pPr>
      <w:rPr>
        <w:rFonts w:ascii="Arial" w:hAnsi="Arial" w:hint="default"/>
      </w:rPr>
    </w:lvl>
    <w:lvl w:ilvl="8" w:tplc="19008F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393892"/>
    <w:multiLevelType w:val="hybridMultilevel"/>
    <w:tmpl w:val="FBC080F0"/>
    <w:lvl w:ilvl="0" w:tplc="0018F5C8">
      <w:start w:val="1"/>
      <w:numFmt w:val="bullet"/>
      <w:lvlText w:val="•"/>
      <w:lvlJc w:val="left"/>
      <w:pPr>
        <w:tabs>
          <w:tab w:val="num" w:pos="720"/>
        </w:tabs>
        <w:ind w:left="720" w:hanging="360"/>
      </w:pPr>
      <w:rPr>
        <w:rFonts w:ascii="Arial" w:hAnsi="Arial" w:hint="default"/>
      </w:rPr>
    </w:lvl>
    <w:lvl w:ilvl="1" w:tplc="C26E9770" w:tentative="1">
      <w:start w:val="1"/>
      <w:numFmt w:val="bullet"/>
      <w:lvlText w:val="•"/>
      <w:lvlJc w:val="left"/>
      <w:pPr>
        <w:tabs>
          <w:tab w:val="num" w:pos="1440"/>
        </w:tabs>
        <w:ind w:left="1440" w:hanging="360"/>
      </w:pPr>
      <w:rPr>
        <w:rFonts w:ascii="Arial" w:hAnsi="Arial" w:hint="default"/>
      </w:rPr>
    </w:lvl>
    <w:lvl w:ilvl="2" w:tplc="3326BD62" w:tentative="1">
      <w:start w:val="1"/>
      <w:numFmt w:val="bullet"/>
      <w:lvlText w:val="•"/>
      <w:lvlJc w:val="left"/>
      <w:pPr>
        <w:tabs>
          <w:tab w:val="num" w:pos="2160"/>
        </w:tabs>
        <w:ind w:left="2160" w:hanging="360"/>
      </w:pPr>
      <w:rPr>
        <w:rFonts w:ascii="Arial" w:hAnsi="Arial" w:hint="default"/>
      </w:rPr>
    </w:lvl>
    <w:lvl w:ilvl="3" w:tplc="DE54E1BE" w:tentative="1">
      <w:start w:val="1"/>
      <w:numFmt w:val="bullet"/>
      <w:lvlText w:val="•"/>
      <w:lvlJc w:val="left"/>
      <w:pPr>
        <w:tabs>
          <w:tab w:val="num" w:pos="2880"/>
        </w:tabs>
        <w:ind w:left="2880" w:hanging="360"/>
      </w:pPr>
      <w:rPr>
        <w:rFonts w:ascii="Arial" w:hAnsi="Arial" w:hint="default"/>
      </w:rPr>
    </w:lvl>
    <w:lvl w:ilvl="4" w:tplc="EA38F9F8" w:tentative="1">
      <w:start w:val="1"/>
      <w:numFmt w:val="bullet"/>
      <w:lvlText w:val="•"/>
      <w:lvlJc w:val="left"/>
      <w:pPr>
        <w:tabs>
          <w:tab w:val="num" w:pos="3600"/>
        </w:tabs>
        <w:ind w:left="3600" w:hanging="360"/>
      </w:pPr>
      <w:rPr>
        <w:rFonts w:ascii="Arial" w:hAnsi="Arial" w:hint="default"/>
      </w:rPr>
    </w:lvl>
    <w:lvl w:ilvl="5" w:tplc="44087B5A" w:tentative="1">
      <w:start w:val="1"/>
      <w:numFmt w:val="bullet"/>
      <w:lvlText w:val="•"/>
      <w:lvlJc w:val="left"/>
      <w:pPr>
        <w:tabs>
          <w:tab w:val="num" w:pos="4320"/>
        </w:tabs>
        <w:ind w:left="4320" w:hanging="360"/>
      </w:pPr>
      <w:rPr>
        <w:rFonts w:ascii="Arial" w:hAnsi="Arial" w:hint="default"/>
      </w:rPr>
    </w:lvl>
    <w:lvl w:ilvl="6" w:tplc="C5282628" w:tentative="1">
      <w:start w:val="1"/>
      <w:numFmt w:val="bullet"/>
      <w:lvlText w:val="•"/>
      <w:lvlJc w:val="left"/>
      <w:pPr>
        <w:tabs>
          <w:tab w:val="num" w:pos="5040"/>
        </w:tabs>
        <w:ind w:left="5040" w:hanging="360"/>
      </w:pPr>
      <w:rPr>
        <w:rFonts w:ascii="Arial" w:hAnsi="Arial" w:hint="default"/>
      </w:rPr>
    </w:lvl>
    <w:lvl w:ilvl="7" w:tplc="4474A910" w:tentative="1">
      <w:start w:val="1"/>
      <w:numFmt w:val="bullet"/>
      <w:lvlText w:val="•"/>
      <w:lvlJc w:val="left"/>
      <w:pPr>
        <w:tabs>
          <w:tab w:val="num" w:pos="5760"/>
        </w:tabs>
        <w:ind w:left="5760" w:hanging="360"/>
      </w:pPr>
      <w:rPr>
        <w:rFonts w:ascii="Arial" w:hAnsi="Arial" w:hint="default"/>
      </w:rPr>
    </w:lvl>
    <w:lvl w:ilvl="8" w:tplc="6B7C03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EC5DE3"/>
    <w:multiLevelType w:val="multilevel"/>
    <w:tmpl w:val="1DEA1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364477"/>
    <w:multiLevelType w:val="hybridMultilevel"/>
    <w:tmpl w:val="AA60A3B6"/>
    <w:lvl w:ilvl="0" w:tplc="1DE05F9A">
      <w:start w:val="1"/>
      <w:numFmt w:val="bullet"/>
      <w:lvlText w:val="•"/>
      <w:lvlJc w:val="left"/>
      <w:pPr>
        <w:tabs>
          <w:tab w:val="num" w:pos="720"/>
        </w:tabs>
        <w:ind w:left="720" w:hanging="360"/>
      </w:pPr>
      <w:rPr>
        <w:rFonts w:ascii="Arial" w:hAnsi="Arial" w:hint="default"/>
      </w:rPr>
    </w:lvl>
    <w:lvl w:ilvl="1" w:tplc="FBCC8016" w:tentative="1">
      <w:start w:val="1"/>
      <w:numFmt w:val="bullet"/>
      <w:lvlText w:val="•"/>
      <w:lvlJc w:val="left"/>
      <w:pPr>
        <w:tabs>
          <w:tab w:val="num" w:pos="1440"/>
        </w:tabs>
        <w:ind w:left="1440" w:hanging="360"/>
      </w:pPr>
      <w:rPr>
        <w:rFonts w:ascii="Arial" w:hAnsi="Arial" w:hint="default"/>
      </w:rPr>
    </w:lvl>
    <w:lvl w:ilvl="2" w:tplc="2C8097EE" w:tentative="1">
      <w:start w:val="1"/>
      <w:numFmt w:val="bullet"/>
      <w:lvlText w:val="•"/>
      <w:lvlJc w:val="left"/>
      <w:pPr>
        <w:tabs>
          <w:tab w:val="num" w:pos="2160"/>
        </w:tabs>
        <w:ind w:left="2160" w:hanging="360"/>
      </w:pPr>
      <w:rPr>
        <w:rFonts w:ascii="Arial" w:hAnsi="Arial" w:hint="default"/>
      </w:rPr>
    </w:lvl>
    <w:lvl w:ilvl="3" w:tplc="EE9ED382" w:tentative="1">
      <w:start w:val="1"/>
      <w:numFmt w:val="bullet"/>
      <w:lvlText w:val="•"/>
      <w:lvlJc w:val="left"/>
      <w:pPr>
        <w:tabs>
          <w:tab w:val="num" w:pos="2880"/>
        </w:tabs>
        <w:ind w:left="2880" w:hanging="360"/>
      </w:pPr>
      <w:rPr>
        <w:rFonts w:ascii="Arial" w:hAnsi="Arial" w:hint="default"/>
      </w:rPr>
    </w:lvl>
    <w:lvl w:ilvl="4" w:tplc="B75CC5CA" w:tentative="1">
      <w:start w:val="1"/>
      <w:numFmt w:val="bullet"/>
      <w:lvlText w:val="•"/>
      <w:lvlJc w:val="left"/>
      <w:pPr>
        <w:tabs>
          <w:tab w:val="num" w:pos="3600"/>
        </w:tabs>
        <w:ind w:left="3600" w:hanging="360"/>
      </w:pPr>
      <w:rPr>
        <w:rFonts w:ascii="Arial" w:hAnsi="Arial" w:hint="default"/>
      </w:rPr>
    </w:lvl>
    <w:lvl w:ilvl="5" w:tplc="78DACAB2" w:tentative="1">
      <w:start w:val="1"/>
      <w:numFmt w:val="bullet"/>
      <w:lvlText w:val="•"/>
      <w:lvlJc w:val="left"/>
      <w:pPr>
        <w:tabs>
          <w:tab w:val="num" w:pos="4320"/>
        </w:tabs>
        <w:ind w:left="4320" w:hanging="360"/>
      </w:pPr>
      <w:rPr>
        <w:rFonts w:ascii="Arial" w:hAnsi="Arial" w:hint="default"/>
      </w:rPr>
    </w:lvl>
    <w:lvl w:ilvl="6" w:tplc="CB10C04A" w:tentative="1">
      <w:start w:val="1"/>
      <w:numFmt w:val="bullet"/>
      <w:lvlText w:val="•"/>
      <w:lvlJc w:val="left"/>
      <w:pPr>
        <w:tabs>
          <w:tab w:val="num" w:pos="5040"/>
        </w:tabs>
        <w:ind w:left="5040" w:hanging="360"/>
      </w:pPr>
      <w:rPr>
        <w:rFonts w:ascii="Arial" w:hAnsi="Arial" w:hint="default"/>
      </w:rPr>
    </w:lvl>
    <w:lvl w:ilvl="7" w:tplc="7DF823CA" w:tentative="1">
      <w:start w:val="1"/>
      <w:numFmt w:val="bullet"/>
      <w:lvlText w:val="•"/>
      <w:lvlJc w:val="left"/>
      <w:pPr>
        <w:tabs>
          <w:tab w:val="num" w:pos="5760"/>
        </w:tabs>
        <w:ind w:left="5760" w:hanging="360"/>
      </w:pPr>
      <w:rPr>
        <w:rFonts w:ascii="Arial" w:hAnsi="Arial" w:hint="default"/>
      </w:rPr>
    </w:lvl>
    <w:lvl w:ilvl="8" w:tplc="7DB617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A103962"/>
    <w:multiLevelType w:val="hybridMultilevel"/>
    <w:tmpl w:val="61E62C42"/>
    <w:lvl w:ilvl="0" w:tplc="25848896">
      <w:start w:val="1"/>
      <w:numFmt w:val="bullet"/>
      <w:lvlText w:val="•"/>
      <w:lvlJc w:val="left"/>
      <w:pPr>
        <w:tabs>
          <w:tab w:val="num" w:pos="720"/>
        </w:tabs>
        <w:ind w:left="720" w:hanging="360"/>
      </w:pPr>
      <w:rPr>
        <w:rFonts w:ascii="Arial" w:hAnsi="Arial" w:hint="default"/>
      </w:rPr>
    </w:lvl>
    <w:lvl w:ilvl="1" w:tplc="7FE855DA" w:tentative="1">
      <w:start w:val="1"/>
      <w:numFmt w:val="bullet"/>
      <w:lvlText w:val="•"/>
      <w:lvlJc w:val="left"/>
      <w:pPr>
        <w:tabs>
          <w:tab w:val="num" w:pos="1440"/>
        </w:tabs>
        <w:ind w:left="1440" w:hanging="360"/>
      </w:pPr>
      <w:rPr>
        <w:rFonts w:ascii="Arial" w:hAnsi="Arial" w:hint="default"/>
      </w:rPr>
    </w:lvl>
    <w:lvl w:ilvl="2" w:tplc="E16695D6" w:tentative="1">
      <w:start w:val="1"/>
      <w:numFmt w:val="bullet"/>
      <w:lvlText w:val="•"/>
      <w:lvlJc w:val="left"/>
      <w:pPr>
        <w:tabs>
          <w:tab w:val="num" w:pos="2160"/>
        </w:tabs>
        <w:ind w:left="2160" w:hanging="360"/>
      </w:pPr>
      <w:rPr>
        <w:rFonts w:ascii="Arial" w:hAnsi="Arial" w:hint="default"/>
      </w:rPr>
    </w:lvl>
    <w:lvl w:ilvl="3" w:tplc="A4EA2C8C" w:tentative="1">
      <w:start w:val="1"/>
      <w:numFmt w:val="bullet"/>
      <w:lvlText w:val="•"/>
      <w:lvlJc w:val="left"/>
      <w:pPr>
        <w:tabs>
          <w:tab w:val="num" w:pos="2880"/>
        </w:tabs>
        <w:ind w:left="2880" w:hanging="360"/>
      </w:pPr>
      <w:rPr>
        <w:rFonts w:ascii="Arial" w:hAnsi="Arial" w:hint="default"/>
      </w:rPr>
    </w:lvl>
    <w:lvl w:ilvl="4" w:tplc="5B367D1C" w:tentative="1">
      <w:start w:val="1"/>
      <w:numFmt w:val="bullet"/>
      <w:lvlText w:val="•"/>
      <w:lvlJc w:val="left"/>
      <w:pPr>
        <w:tabs>
          <w:tab w:val="num" w:pos="3600"/>
        </w:tabs>
        <w:ind w:left="3600" w:hanging="360"/>
      </w:pPr>
      <w:rPr>
        <w:rFonts w:ascii="Arial" w:hAnsi="Arial" w:hint="default"/>
      </w:rPr>
    </w:lvl>
    <w:lvl w:ilvl="5" w:tplc="0A30419C" w:tentative="1">
      <w:start w:val="1"/>
      <w:numFmt w:val="bullet"/>
      <w:lvlText w:val="•"/>
      <w:lvlJc w:val="left"/>
      <w:pPr>
        <w:tabs>
          <w:tab w:val="num" w:pos="4320"/>
        </w:tabs>
        <w:ind w:left="4320" w:hanging="360"/>
      </w:pPr>
      <w:rPr>
        <w:rFonts w:ascii="Arial" w:hAnsi="Arial" w:hint="default"/>
      </w:rPr>
    </w:lvl>
    <w:lvl w:ilvl="6" w:tplc="7E9ED66E" w:tentative="1">
      <w:start w:val="1"/>
      <w:numFmt w:val="bullet"/>
      <w:lvlText w:val="•"/>
      <w:lvlJc w:val="left"/>
      <w:pPr>
        <w:tabs>
          <w:tab w:val="num" w:pos="5040"/>
        </w:tabs>
        <w:ind w:left="5040" w:hanging="360"/>
      </w:pPr>
      <w:rPr>
        <w:rFonts w:ascii="Arial" w:hAnsi="Arial" w:hint="default"/>
      </w:rPr>
    </w:lvl>
    <w:lvl w:ilvl="7" w:tplc="FB72D2FC" w:tentative="1">
      <w:start w:val="1"/>
      <w:numFmt w:val="bullet"/>
      <w:lvlText w:val="•"/>
      <w:lvlJc w:val="left"/>
      <w:pPr>
        <w:tabs>
          <w:tab w:val="num" w:pos="5760"/>
        </w:tabs>
        <w:ind w:left="5760" w:hanging="360"/>
      </w:pPr>
      <w:rPr>
        <w:rFonts w:ascii="Arial" w:hAnsi="Arial" w:hint="default"/>
      </w:rPr>
    </w:lvl>
    <w:lvl w:ilvl="8" w:tplc="9B2434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1B240DD"/>
    <w:multiLevelType w:val="hybridMultilevel"/>
    <w:tmpl w:val="41B40C7A"/>
    <w:lvl w:ilvl="0" w:tplc="27820A84">
      <w:start w:val="1"/>
      <w:numFmt w:val="bullet"/>
      <w:lvlText w:val="•"/>
      <w:lvlJc w:val="left"/>
      <w:pPr>
        <w:tabs>
          <w:tab w:val="num" w:pos="720"/>
        </w:tabs>
        <w:ind w:left="720" w:hanging="360"/>
      </w:pPr>
      <w:rPr>
        <w:rFonts w:ascii="Arial" w:hAnsi="Arial" w:hint="default"/>
      </w:rPr>
    </w:lvl>
    <w:lvl w:ilvl="1" w:tplc="E73ECF82" w:tentative="1">
      <w:start w:val="1"/>
      <w:numFmt w:val="bullet"/>
      <w:lvlText w:val="•"/>
      <w:lvlJc w:val="left"/>
      <w:pPr>
        <w:tabs>
          <w:tab w:val="num" w:pos="1440"/>
        </w:tabs>
        <w:ind w:left="1440" w:hanging="360"/>
      </w:pPr>
      <w:rPr>
        <w:rFonts w:ascii="Arial" w:hAnsi="Arial" w:hint="default"/>
      </w:rPr>
    </w:lvl>
    <w:lvl w:ilvl="2" w:tplc="5ECE91DC" w:tentative="1">
      <w:start w:val="1"/>
      <w:numFmt w:val="bullet"/>
      <w:lvlText w:val="•"/>
      <w:lvlJc w:val="left"/>
      <w:pPr>
        <w:tabs>
          <w:tab w:val="num" w:pos="2160"/>
        </w:tabs>
        <w:ind w:left="2160" w:hanging="360"/>
      </w:pPr>
      <w:rPr>
        <w:rFonts w:ascii="Arial" w:hAnsi="Arial" w:hint="default"/>
      </w:rPr>
    </w:lvl>
    <w:lvl w:ilvl="3" w:tplc="394C83E4" w:tentative="1">
      <w:start w:val="1"/>
      <w:numFmt w:val="bullet"/>
      <w:lvlText w:val="•"/>
      <w:lvlJc w:val="left"/>
      <w:pPr>
        <w:tabs>
          <w:tab w:val="num" w:pos="2880"/>
        </w:tabs>
        <w:ind w:left="2880" w:hanging="360"/>
      </w:pPr>
      <w:rPr>
        <w:rFonts w:ascii="Arial" w:hAnsi="Arial" w:hint="default"/>
      </w:rPr>
    </w:lvl>
    <w:lvl w:ilvl="4" w:tplc="2480CFAC" w:tentative="1">
      <w:start w:val="1"/>
      <w:numFmt w:val="bullet"/>
      <w:lvlText w:val="•"/>
      <w:lvlJc w:val="left"/>
      <w:pPr>
        <w:tabs>
          <w:tab w:val="num" w:pos="3600"/>
        </w:tabs>
        <w:ind w:left="3600" w:hanging="360"/>
      </w:pPr>
      <w:rPr>
        <w:rFonts w:ascii="Arial" w:hAnsi="Arial" w:hint="default"/>
      </w:rPr>
    </w:lvl>
    <w:lvl w:ilvl="5" w:tplc="973683EC" w:tentative="1">
      <w:start w:val="1"/>
      <w:numFmt w:val="bullet"/>
      <w:lvlText w:val="•"/>
      <w:lvlJc w:val="left"/>
      <w:pPr>
        <w:tabs>
          <w:tab w:val="num" w:pos="4320"/>
        </w:tabs>
        <w:ind w:left="4320" w:hanging="360"/>
      </w:pPr>
      <w:rPr>
        <w:rFonts w:ascii="Arial" w:hAnsi="Arial" w:hint="default"/>
      </w:rPr>
    </w:lvl>
    <w:lvl w:ilvl="6" w:tplc="879AABDC" w:tentative="1">
      <w:start w:val="1"/>
      <w:numFmt w:val="bullet"/>
      <w:lvlText w:val="•"/>
      <w:lvlJc w:val="left"/>
      <w:pPr>
        <w:tabs>
          <w:tab w:val="num" w:pos="5040"/>
        </w:tabs>
        <w:ind w:left="5040" w:hanging="360"/>
      </w:pPr>
      <w:rPr>
        <w:rFonts w:ascii="Arial" w:hAnsi="Arial" w:hint="default"/>
      </w:rPr>
    </w:lvl>
    <w:lvl w:ilvl="7" w:tplc="A86E00C4" w:tentative="1">
      <w:start w:val="1"/>
      <w:numFmt w:val="bullet"/>
      <w:lvlText w:val="•"/>
      <w:lvlJc w:val="left"/>
      <w:pPr>
        <w:tabs>
          <w:tab w:val="num" w:pos="5760"/>
        </w:tabs>
        <w:ind w:left="5760" w:hanging="360"/>
      </w:pPr>
      <w:rPr>
        <w:rFonts w:ascii="Arial" w:hAnsi="Arial" w:hint="default"/>
      </w:rPr>
    </w:lvl>
    <w:lvl w:ilvl="8" w:tplc="C568DB5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634CC"/>
    <w:rsid w:val="000634CC"/>
    <w:rsid w:val="000B5E48"/>
    <w:rsid w:val="000D4C9A"/>
    <w:rsid w:val="002B50C8"/>
    <w:rsid w:val="002E5E54"/>
    <w:rsid w:val="00322A79"/>
    <w:rsid w:val="003443B1"/>
    <w:rsid w:val="0034699B"/>
    <w:rsid w:val="00395816"/>
    <w:rsid w:val="003A24D1"/>
    <w:rsid w:val="003B5E74"/>
    <w:rsid w:val="004C5B59"/>
    <w:rsid w:val="00503880"/>
    <w:rsid w:val="00565F26"/>
    <w:rsid w:val="00581620"/>
    <w:rsid w:val="005B6F3E"/>
    <w:rsid w:val="00662B60"/>
    <w:rsid w:val="006B5DF8"/>
    <w:rsid w:val="006B7FF0"/>
    <w:rsid w:val="006C6968"/>
    <w:rsid w:val="006D39F3"/>
    <w:rsid w:val="006E3F10"/>
    <w:rsid w:val="0075086E"/>
    <w:rsid w:val="007F4732"/>
    <w:rsid w:val="0085787E"/>
    <w:rsid w:val="008D0FDC"/>
    <w:rsid w:val="00915E71"/>
    <w:rsid w:val="009A0474"/>
    <w:rsid w:val="009A2708"/>
    <w:rsid w:val="00A01072"/>
    <w:rsid w:val="00A11D92"/>
    <w:rsid w:val="00A94891"/>
    <w:rsid w:val="00AB02A5"/>
    <w:rsid w:val="00AC7417"/>
    <w:rsid w:val="00AF25E1"/>
    <w:rsid w:val="00B25853"/>
    <w:rsid w:val="00BA1E2F"/>
    <w:rsid w:val="00BC7748"/>
    <w:rsid w:val="00BE16C8"/>
    <w:rsid w:val="00C147E3"/>
    <w:rsid w:val="00C15E1C"/>
    <w:rsid w:val="00C22CC6"/>
    <w:rsid w:val="00C5527E"/>
    <w:rsid w:val="00C766B7"/>
    <w:rsid w:val="00C93235"/>
    <w:rsid w:val="00CA041F"/>
    <w:rsid w:val="00CF012E"/>
    <w:rsid w:val="00CF775E"/>
    <w:rsid w:val="00D60218"/>
    <w:rsid w:val="00D72122"/>
    <w:rsid w:val="00D93CA3"/>
    <w:rsid w:val="00E6331B"/>
    <w:rsid w:val="00EC07F8"/>
    <w:rsid w:val="00F51A61"/>
    <w:rsid w:val="00FA1164"/>
    <w:rsid w:val="00FA2E85"/>
    <w:rsid w:val="00FA395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C11F2"/>
  <w15:docId w15:val="{2D87A1C2-64EF-45A4-8AC7-70CE8F7F4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alfinal">
    <w:name w:val="endnote text"/>
    <w:basedOn w:val="Normal"/>
    <w:link w:val="TextonotaalfinalCar"/>
    <w:uiPriority w:val="99"/>
    <w:semiHidden/>
    <w:unhideWhenUsed/>
    <w:rsid w:val="00A13B0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13B02"/>
    <w:rPr>
      <w:sz w:val="20"/>
      <w:szCs w:val="20"/>
    </w:rPr>
  </w:style>
  <w:style w:type="character" w:styleId="Refdenotaalfinal">
    <w:name w:val="endnote reference"/>
    <w:basedOn w:val="Fuentedeprrafopredeter"/>
    <w:uiPriority w:val="99"/>
    <w:semiHidden/>
    <w:unhideWhenUsed/>
    <w:rsid w:val="00A13B02"/>
    <w:rPr>
      <w:vertAlign w:val="superscript"/>
    </w:rPr>
  </w:style>
  <w:style w:type="character" w:styleId="Hipervnculo">
    <w:name w:val="Hyperlink"/>
    <w:basedOn w:val="Fuentedeprrafopredeter"/>
    <w:uiPriority w:val="99"/>
    <w:unhideWhenUsed/>
    <w:rsid w:val="00A13B02"/>
    <w:rPr>
      <w:color w:val="0000FF"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0002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02F8"/>
    <w:rPr>
      <w:sz w:val="20"/>
      <w:szCs w:val="20"/>
    </w:rPr>
  </w:style>
  <w:style w:type="character" w:styleId="Refdenotaalpie">
    <w:name w:val="footnote reference"/>
    <w:basedOn w:val="Fuentedeprrafopredeter"/>
    <w:uiPriority w:val="99"/>
    <w:semiHidden/>
    <w:unhideWhenUsed/>
    <w:rsid w:val="000002F8"/>
    <w:rPr>
      <w:vertAlign w:val="superscript"/>
    </w:rPr>
  </w:style>
  <w:style w:type="paragraph" w:styleId="Textodeglobo">
    <w:name w:val="Balloon Text"/>
    <w:basedOn w:val="Normal"/>
    <w:link w:val="TextodegloboCar"/>
    <w:uiPriority w:val="99"/>
    <w:semiHidden/>
    <w:unhideWhenUsed/>
    <w:rsid w:val="00AF25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5E1"/>
    <w:rPr>
      <w:rFonts w:ascii="Tahoma" w:hAnsi="Tahoma" w:cs="Tahoma"/>
      <w:sz w:val="16"/>
      <w:szCs w:val="16"/>
    </w:rPr>
  </w:style>
  <w:style w:type="paragraph" w:styleId="Prrafodelista">
    <w:name w:val="List Paragraph"/>
    <w:basedOn w:val="Normal"/>
    <w:uiPriority w:val="34"/>
    <w:qFormat/>
    <w:rsid w:val="006B7FF0"/>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B7FF0"/>
    <w:pPr>
      <w:spacing w:before="100" w:beforeAutospacing="1" w:after="100" w:afterAutospacing="1" w:line="240" w:lineRule="auto"/>
    </w:pPr>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CA041F"/>
    <w:rPr>
      <w:color w:val="605E5C"/>
      <w:shd w:val="clear" w:color="auto" w:fill="E1DFDD"/>
    </w:rPr>
  </w:style>
  <w:style w:type="character" w:styleId="Hipervnculovisitado">
    <w:name w:val="FollowedHyperlink"/>
    <w:basedOn w:val="Fuentedeprrafopredeter"/>
    <w:uiPriority w:val="99"/>
    <w:semiHidden/>
    <w:unhideWhenUsed/>
    <w:rsid w:val="00AB02A5"/>
    <w:rPr>
      <w:color w:val="800080" w:themeColor="followedHyperlink"/>
      <w:u w:val="single"/>
    </w:rPr>
  </w:style>
  <w:style w:type="paragraph" w:styleId="Descripcin">
    <w:name w:val="caption"/>
    <w:basedOn w:val="Normal"/>
    <w:next w:val="Normal"/>
    <w:uiPriority w:val="35"/>
    <w:unhideWhenUsed/>
    <w:qFormat/>
    <w:rsid w:val="00FA116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53065">
      <w:bodyDiv w:val="1"/>
      <w:marLeft w:val="0"/>
      <w:marRight w:val="0"/>
      <w:marTop w:val="0"/>
      <w:marBottom w:val="0"/>
      <w:divBdr>
        <w:top w:val="none" w:sz="0" w:space="0" w:color="auto"/>
        <w:left w:val="none" w:sz="0" w:space="0" w:color="auto"/>
        <w:bottom w:val="none" w:sz="0" w:space="0" w:color="auto"/>
        <w:right w:val="none" w:sz="0" w:space="0" w:color="auto"/>
      </w:divBdr>
    </w:div>
    <w:div w:id="126708522">
      <w:bodyDiv w:val="1"/>
      <w:marLeft w:val="0"/>
      <w:marRight w:val="0"/>
      <w:marTop w:val="0"/>
      <w:marBottom w:val="0"/>
      <w:divBdr>
        <w:top w:val="none" w:sz="0" w:space="0" w:color="auto"/>
        <w:left w:val="none" w:sz="0" w:space="0" w:color="auto"/>
        <w:bottom w:val="none" w:sz="0" w:space="0" w:color="auto"/>
        <w:right w:val="none" w:sz="0" w:space="0" w:color="auto"/>
      </w:divBdr>
      <w:divsChild>
        <w:div w:id="108428383">
          <w:marLeft w:val="360"/>
          <w:marRight w:val="0"/>
          <w:marTop w:val="200"/>
          <w:marBottom w:val="0"/>
          <w:divBdr>
            <w:top w:val="none" w:sz="0" w:space="0" w:color="auto"/>
            <w:left w:val="none" w:sz="0" w:space="0" w:color="auto"/>
            <w:bottom w:val="none" w:sz="0" w:space="0" w:color="auto"/>
            <w:right w:val="none" w:sz="0" w:space="0" w:color="auto"/>
          </w:divBdr>
        </w:div>
        <w:div w:id="1693606215">
          <w:marLeft w:val="360"/>
          <w:marRight w:val="0"/>
          <w:marTop w:val="200"/>
          <w:marBottom w:val="0"/>
          <w:divBdr>
            <w:top w:val="none" w:sz="0" w:space="0" w:color="auto"/>
            <w:left w:val="none" w:sz="0" w:space="0" w:color="auto"/>
            <w:bottom w:val="none" w:sz="0" w:space="0" w:color="auto"/>
            <w:right w:val="none" w:sz="0" w:space="0" w:color="auto"/>
          </w:divBdr>
        </w:div>
      </w:divsChild>
    </w:div>
    <w:div w:id="1041322133">
      <w:bodyDiv w:val="1"/>
      <w:marLeft w:val="0"/>
      <w:marRight w:val="0"/>
      <w:marTop w:val="0"/>
      <w:marBottom w:val="0"/>
      <w:divBdr>
        <w:top w:val="none" w:sz="0" w:space="0" w:color="auto"/>
        <w:left w:val="none" w:sz="0" w:space="0" w:color="auto"/>
        <w:bottom w:val="none" w:sz="0" w:space="0" w:color="auto"/>
        <w:right w:val="none" w:sz="0" w:space="0" w:color="auto"/>
      </w:divBdr>
      <w:divsChild>
        <w:div w:id="564494297">
          <w:marLeft w:val="360"/>
          <w:marRight w:val="0"/>
          <w:marTop w:val="200"/>
          <w:marBottom w:val="0"/>
          <w:divBdr>
            <w:top w:val="none" w:sz="0" w:space="0" w:color="auto"/>
            <w:left w:val="none" w:sz="0" w:space="0" w:color="auto"/>
            <w:bottom w:val="none" w:sz="0" w:space="0" w:color="auto"/>
            <w:right w:val="none" w:sz="0" w:space="0" w:color="auto"/>
          </w:divBdr>
        </w:div>
        <w:div w:id="290015425">
          <w:marLeft w:val="360"/>
          <w:marRight w:val="0"/>
          <w:marTop w:val="200"/>
          <w:marBottom w:val="0"/>
          <w:divBdr>
            <w:top w:val="none" w:sz="0" w:space="0" w:color="auto"/>
            <w:left w:val="none" w:sz="0" w:space="0" w:color="auto"/>
            <w:bottom w:val="none" w:sz="0" w:space="0" w:color="auto"/>
            <w:right w:val="none" w:sz="0" w:space="0" w:color="auto"/>
          </w:divBdr>
        </w:div>
        <w:div w:id="76945235">
          <w:marLeft w:val="360"/>
          <w:marRight w:val="0"/>
          <w:marTop w:val="200"/>
          <w:marBottom w:val="0"/>
          <w:divBdr>
            <w:top w:val="none" w:sz="0" w:space="0" w:color="auto"/>
            <w:left w:val="none" w:sz="0" w:space="0" w:color="auto"/>
            <w:bottom w:val="none" w:sz="0" w:space="0" w:color="auto"/>
            <w:right w:val="none" w:sz="0" w:space="0" w:color="auto"/>
          </w:divBdr>
        </w:div>
        <w:div w:id="1888056461">
          <w:marLeft w:val="360"/>
          <w:marRight w:val="0"/>
          <w:marTop w:val="200"/>
          <w:marBottom w:val="0"/>
          <w:divBdr>
            <w:top w:val="none" w:sz="0" w:space="0" w:color="auto"/>
            <w:left w:val="none" w:sz="0" w:space="0" w:color="auto"/>
            <w:bottom w:val="none" w:sz="0" w:space="0" w:color="auto"/>
            <w:right w:val="none" w:sz="0" w:space="0" w:color="auto"/>
          </w:divBdr>
        </w:div>
        <w:div w:id="1666858621">
          <w:marLeft w:val="360"/>
          <w:marRight w:val="0"/>
          <w:marTop w:val="200"/>
          <w:marBottom w:val="0"/>
          <w:divBdr>
            <w:top w:val="none" w:sz="0" w:space="0" w:color="auto"/>
            <w:left w:val="none" w:sz="0" w:space="0" w:color="auto"/>
            <w:bottom w:val="none" w:sz="0" w:space="0" w:color="auto"/>
            <w:right w:val="none" w:sz="0" w:space="0" w:color="auto"/>
          </w:divBdr>
        </w:div>
        <w:div w:id="49959753">
          <w:marLeft w:val="360"/>
          <w:marRight w:val="0"/>
          <w:marTop w:val="200"/>
          <w:marBottom w:val="0"/>
          <w:divBdr>
            <w:top w:val="none" w:sz="0" w:space="0" w:color="auto"/>
            <w:left w:val="none" w:sz="0" w:space="0" w:color="auto"/>
            <w:bottom w:val="none" w:sz="0" w:space="0" w:color="auto"/>
            <w:right w:val="none" w:sz="0" w:space="0" w:color="auto"/>
          </w:divBdr>
        </w:div>
        <w:div w:id="1859393606">
          <w:marLeft w:val="360"/>
          <w:marRight w:val="0"/>
          <w:marTop w:val="200"/>
          <w:marBottom w:val="0"/>
          <w:divBdr>
            <w:top w:val="none" w:sz="0" w:space="0" w:color="auto"/>
            <w:left w:val="none" w:sz="0" w:space="0" w:color="auto"/>
            <w:bottom w:val="none" w:sz="0" w:space="0" w:color="auto"/>
            <w:right w:val="none" w:sz="0" w:space="0" w:color="auto"/>
          </w:divBdr>
        </w:div>
      </w:divsChild>
    </w:div>
    <w:div w:id="1202984038">
      <w:bodyDiv w:val="1"/>
      <w:marLeft w:val="0"/>
      <w:marRight w:val="0"/>
      <w:marTop w:val="0"/>
      <w:marBottom w:val="0"/>
      <w:divBdr>
        <w:top w:val="none" w:sz="0" w:space="0" w:color="auto"/>
        <w:left w:val="none" w:sz="0" w:space="0" w:color="auto"/>
        <w:bottom w:val="none" w:sz="0" w:space="0" w:color="auto"/>
        <w:right w:val="none" w:sz="0" w:space="0" w:color="auto"/>
      </w:divBdr>
    </w:div>
    <w:div w:id="1513060872">
      <w:bodyDiv w:val="1"/>
      <w:marLeft w:val="0"/>
      <w:marRight w:val="0"/>
      <w:marTop w:val="0"/>
      <w:marBottom w:val="0"/>
      <w:divBdr>
        <w:top w:val="none" w:sz="0" w:space="0" w:color="auto"/>
        <w:left w:val="none" w:sz="0" w:space="0" w:color="auto"/>
        <w:bottom w:val="none" w:sz="0" w:space="0" w:color="auto"/>
        <w:right w:val="none" w:sz="0" w:space="0" w:color="auto"/>
      </w:divBdr>
    </w:div>
    <w:div w:id="2023581396">
      <w:bodyDiv w:val="1"/>
      <w:marLeft w:val="0"/>
      <w:marRight w:val="0"/>
      <w:marTop w:val="0"/>
      <w:marBottom w:val="0"/>
      <w:divBdr>
        <w:top w:val="none" w:sz="0" w:space="0" w:color="auto"/>
        <w:left w:val="none" w:sz="0" w:space="0" w:color="auto"/>
        <w:bottom w:val="none" w:sz="0" w:space="0" w:color="auto"/>
        <w:right w:val="none" w:sz="0" w:space="0" w:color="auto"/>
      </w:divBdr>
      <w:divsChild>
        <w:div w:id="984312325">
          <w:marLeft w:val="360"/>
          <w:marRight w:val="0"/>
          <w:marTop w:val="200"/>
          <w:marBottom w:val="0"/>
          <w:divBdr>
            <w:top w:val="none" w:sz="0" w:space="0" w:color="auto"/>
            <w:left w:val="none" w:sz="0" w:space="0" w:color="auto"/>
            <w:bottom w:val="none" w:sz="0" w:space="0" w:color="auto"/>
            <w:right w:val="none" w:sz="0" w:space="0" w:color="auto"/>
          </w:divBdr>
        </w:div>
        <w:div w:id="2057774365">
          <w:marLeft w:val="360"/>
          <w:marRight w:val="0"/>
          <w:marTop w:val="200"/>
          <w:marBottom w:val="0"/>
          <w:divBdr>
            <w:top w:val="none" w:sz="0" w:space="0" w:color="auto"/>
            <w:left w:val="none" w:sz="0" w:space="0" w:color="auto"/>
            <w:bottom w:val="none" w:sz="0" w:space="0" w:color="auto"/>
            <w:right w:val="none" w:sz="0" w:space="0" w:color="auto"/>
          </w:divBdr>
        </w:div>
        <w:div w:id="1825315804">
          <w:marLeft w:val="360"/>
          <w:marRight w:val="0"/>
          <w:marTop w:val="200"/>
          <w:marBottom w:val="0"/>
          <w:divBdr>
            <w:top w:val="none" w:sz="0" w:space="0" w:color="auto"/>
            <w:left w:val="none" w:sz="0" w:space="0" w:color="auto"/>
            <w:bottom w:val="none" w:sz="0" w:space="0" w:color="auto"/>
            <w:right w:val="none" w:sz="0" w:space="0" w:color="auto"/>
          </w:divBdr>
        </w:div>
        <w:div w:id="1566456473">
          <w:marLeft w:val="360"/>
          <w:marRight w:val="0"/>
          <w:marTop w:val="200"/>
          <w:marBottom w:val="0"/>
          <w:divBdr>
            <w:top w:val="none" w:sz="0" w:space="0" w:color="auto"/>
            <w:left w:val="none" w:sz="0" w:space="0" w:color="auto"/>
            <w:bottom w:val="none" w:sz="0" w:space="0" w:color="auto"/>
            <w:right w:val="none" w:sz="0" w:space="0" w:color="auto"/>
          </w:divBdr>
        </w:div>
        <w:div w:id="1892689458">
          <w:marLeft w:val="360"/>
          <w:marRight w:val="0"/>
          <w:marTop w:val="200"/>
          <w:marBottom w:val="0"/>
          <w:divBdr>
            <w:top w:val="none" w:sz="0" w:space="0" w:color="auto"/>
            <w:left w:val="none" w:sz="0" w:space="0" w:color="auto"/>
            <w:bottom w:val="none" w:sz="0" w:space="0" w:color="auto"/>
            <w:right w:val="none" w:sz="0" w:space="0" w:color="auto"/>
          </w:divBdr>
        </w:div>
        <w:div w:id="1214972232">
          <w:marLeft w:val="360"/>
          <w:marRight w:val="0"/>
          <w:marTop w:val="200"/>
          <w:marBottom w:val="0"/>
          <w:divBdr>
            <w:top w:val="none" w:sz="0" w:space="0" w:color="auto"/>
            <w:left w:val="none" w:sz="0" w:space="0" w:color="auto"/>
            <w:bottom w:val="none" w:sz="0" w:space="0" w:color="auto"/>
            <w:right w:val="none" w:sz="0" w:space="0" w:color="auto"/>
          </w:divBdr>
        </w:div>
        <w:div w:id="234121752">
          <w:marLeft w:val="360"/>
          <w:marRight w:val="0"/>
          <w:marTop w:val="200"/>
          <w:marBottom w:val="0"/>
          <w:divBdr>
            <w:top w:val="none" w:sz="0" w:space="0" w:color="auto"/>
            <w:left w:val="none" w:sz="0" w:space="0" w:color="auto"/>
            <w:bottom w:val="none" w:sz="0" w:space="0" w:color="auto"/>
            <w:right w:val="none" w:sz="0" w:space="0" w:color="auto"/>
          </w:divBdr>
        </w:div>
        <w:div w:id="1920171747">
          <w:marLeft w:val="360"/>
          <w:marRight w:val="0"/>
          <w:marTop w:val="200"/>
          <w:marBottom w:val="0"/>
          <w:divBdr>
            <w:top w:val="none" w:sz="0" w:space="0" w:color="auto"/>
            <w:left w:val="none" w:sz="0" w:space="0" w:color="auto"/>
            <w:bottom w:val="none" w:sz="0" w:space="0" w:color="auto"/>
            <w:right w:val="none" w:sz="0" w:space="0" w:color="auto"/>
          </w:divBdr>
        </w:div>
        <w:div w:id="1003630688">
          <w:marLeft w:val="360"/>
          <w:marRight w:val="0"/>
          <w:marTop w:val="200"/>
          <w:marBottom w:val="0"/>
          <w:divBdr>
            <w:top w:val="none" w:sz="0" w:space="0" w:color="auto"/>
            <w:left w:val="none" w:sz="0" w:space="0" w:color="auto"/>
            <w:bottom w:val="none" w:sz="0" w:space="0" w:color="auto"/>
            <w:right w:val="none" w:sz="0" w:space="0" w:color="auto"/>
          </w:divBdr>
        </w:div>
        <w:div w:id="385225619">
          <w:marLeft w:val="360"/>
          <w:marRight w:val="0"/>
          <w:marTop w:val="200"/>
          <w:marBottom w:val="0"/>
          <w:divBdr>
            <w:top w:val="none" w:sz="0" w:space="0" w:color="auto"/>
            <w:left w:val="none" w:sz="0" w:space="0" w:color="auto"/>
            <w:bottom w:val="none" w:sz="0" w:space="0" w:color="auto"/>
            <w:right w:val="none" w:sz="0" w:space="0" w:color="auto"/>
          </w:divBdr>
        </w:div>
      </w:divsChild>
    </w:div>
    <w:div w:id="2093433442">
      <w:bodyDiv w:val="1"/>
      <w:marLeft w:val="0"/>
      <w:marRight w:val="0"/>
      <w:marTop w:val="0"/>
      <w:marBottom w:val="0"/>
      <w:divBdr>
        <w:top w:val="none" w:sz="0" w:space="0" w:color="auto"/>
        <w:left w:val="none" w:sz="0" w:space="0" w:color="auto"/>
        <w:bottom w:val="none" w:sz="0" w:space="0" w:color="auto"/>
        <w:right w:val="none" w:sz="0" w:space="0" w:color="auto"/>
      </w:divBdr>
      <w:divsChild>
        <w:div w:id="1862470045">
          <w:marLeft w:val="360"/>
          <w:marRight w:val="0"/>
          <w:marTop w:val="200"/>
          <w:marBottom w:val="0"/>
          <w:divBdr>
            <w:top w:val="none" w:sz="0" w:space="0" w:color="auto"/>
            <w:left w:val="none" w:sz="0" w:space="0" w:color="auto"/>
            <w:bottom w:val="none" w:sz="0" w:space="0" w:color="auto"/>
            <w:right w:val="none" w:sz="0" w:space="0" w:color="auto"/>
          </w:divBdr>
        </w:div>
        <w:div w:id="125050385">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ltribuno.com/salta/nota/2019-9-12-1-40-0-mas-de-4-mil-peregrinos-llegan-desde-cachi-esta-noche-a-cerrillos?fbclid=IwAR0lqltPHcN1vkp3ZL98oeDCJ8HSx8jcRYQXNlZVJE8TMT7m7qmhYs7SY4w"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quepasasalta.com.ar/nota/221873-ejemplo-de-grandeza-peregrinos-de-iruya-levantaron-su-basura-al-final-de-la-procesion-fot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quepasasalta.com.ar/nota/221837-saltena-exploto-de-furia-por-la-suciedad-que-dejaron-algunos-peregrinos-fot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ltribuno.com/salta/nota/2019-9-13-23-43-0-padre-raul-mendez-consideramos-inoportuna-la-visita-de-macri?fbclid=IwAR27y_bRGVU8O3trR10XewDYA8BQdi4a4RcFbF7s9uSeAk2hrGwCsch0bV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Wl4Se8aHmAPuNcE3bgQEVDz+nw==">AMUW2mV3CzmzzySjyLZou78zy1Du2YvHy2GalY94b6xe3uuERXRkiahfNJW2R8nRF5tlvwhSyVVnRXHnHcW3deIsDJnNcvfXtfcuRG0PWZ0xySKtH8I7JGBdMf08VbxRYw3tXp64zGiN37e7TRo2TnWhIRku5tYm6vkM7z8wfVbqQveguDfleXlVBDZaeoEhh+xSH5sIHWTLs7tRX63Lu0kYwRSvoHw3rjm0HFa6sMoYGqYebSEXqTbv4wZPUnU1JNqWX+2DExYRv2vwHJyWO4kOdTraWPGe8CN/h75DIw6yQSI1F0ir6S4vE1KNQGVO96fsmY0mzNYL+3m73svVyA837K8+CEIpGcUn8lOnTIMnNJ98HMWe37fhb5hkxoBxkDRPfp/GKhMkZOv6ItZvLsNWvz1QoVGyj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031063-FB49-4D66-84D2-220F6E25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3340</Words>
  <Characters>18372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Flia Grabosky</cp:lastModifiedBy>
  <cp:revision>2</cp:revision>
  <dcterms:created xsi:type="dcterms:W3CDTF">2019-10-01T07:30:00Z</dcterms:created>
  <dcterms:modified xsi:type="dcterms:W3CDTF">2019-10-01T07:30:00Z</dcterms:modified>
</cp:coreProperties>
</file>