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5A8" w:rsidRPr="00A75504" w:rsidRDefault="00A515A8" w:rsidP="00A75504">
      <w:pPr>
        <w:spacing w:after="0" w:line="360" w:lineRule="auto"/>
        <w:jc w:val="both"/>
        <w:rPr>
          <w:rFonts w:ascii="Times New Roman" w:eastAsia="Calibri" w:hAnsi="Times New Roman" w:cs="Times New Roman"/>
          <w:b/>
          <w:sz w:val="24"/>
          <w:szCs w:val="24"/>
        </w:rPr>
      </w:pPr>
      <w:bookmarkStart w:id="0" w:name="_GoBack"/>
      <w:bookmarkEnd w:id="0"/>
      <w:r w:rsidRPr="00A75504">
        <w:rPr>
          <w:rFonts w:ascii="Times New Roman" w:eastAsia="Calibri" w:hAnsi="Times New Roman" w:cs="Times New Roman"/>
          <w:b/>
          <w:sz w:val="24"/>
          <w:szCs w:val="24"/>
        </w:rPr>
        <w:tab/>
      </w:r>
      <w:r w:rsidRPr="00A75504">
        <w:rPr>
          <w:rFonts w:ascii="Times New Roman" w:eastAsia="Calibri" w:hAnsi="Times New Roman" w:cs="Times New Roman"/>
          <w:b/>
          <w:sz w:val="24"/>
          <w:szCs w:val="24"/>
        </w:rPr>
        <w:tab/>
      </w:r>
      <w:r w:rsidRPr="00A75504">
        <w:rPr>
          <w:rFonts w:ascii="Times New Roman" w:eastAsia="Calibri" w:hAnsi="Times New Roman" w:cs="Times New Roman"/>
          <w:b/>
          <w:sz w:val="24"/>
          <w:szCs w:val="24"/>
        </w:rPr>
        <w:tab/>
      </w:r>
      <w:r w:rsidRPr="00A75504">
        <w:rPr>
          <w:rFonts w:ascii="Times New Roman" w:eastAsia="Calibri" w:hAnsi="Times New Roman" w:cs="Times New Roman"/>
          <w:b/>
          <w:sz w:val="24"/>
          <w:szCs w:val="24"/>
        </w:rPr>
        <w:tab/>
      </w:r>
      <w:r w:rsidRPr="00A75504">
        <w:rPr>
          <w:rFonts w:ascii="Times New Roman" w:eastAsia="Calibri" w:hAnsi="Times New Roman" w:cs="Times New Roman"/>
          <w:b/>
          <w:sz w:val="24"/>
          <w:szCs w:val="24"/>
        </w:rPr>
        <w:tab/>
        <w:t>Política y Redes Sociales</w:t>
      </w:r>
    </w:p>
    <w:p w:rsidR="00231764" w:rsidRDefault="00A515A8" w:rsidP="00A75504">
      <w:pPr>
        <w:spacing w:after="0" w:line="360" w:lineRule="auto"/>
        <w:jc w:val="both"/>
        <w:rPr>
          <w:rFonts w:ascii="Times New Roman" w:eastAsia="Calibri" w:hAnsi="Times New Roman" w:cs="Times New Roman"/>
          <w:b/>
          <w:sz w:val="24"/>
          <w:szCs w:val="24"/>
        </w:rPr>
      </w:pPr>
      <w:r w:rsidRPr="00A75504">
        <w:rPr>
          <w:rFonts w:ascii="Times New Roman" w:eastAsia="Calibri" w:hAnsi="Times New Roman" w:cs="Times New Roman"/>
          <w:b/>
          <w:sz w:val="24"/>
          <w:szCs w:val="24"/>
        </w:rPr>
        <w:tab/>
        <w:t>Los</w:t>
      </w:r>
      <w:r w:rsidR="00133028" w:rsidRPr="00A75504">
        <w:rPr>
          <w:rFonts w:ascii="Times New Roman" w:eastAsia="Calibri" w:hAnsi="Times New Roman" w:cs="Times New Roman"/>
          <w:b/>
          <w:sz w:val="24"/>
          <w:szCs w:val="24"/>
        </w:rPr>
        <w:t xml:space="preserve"> Bicentenarios latinoamericanos</w:t>
      </w:r>
      <w:r w:rsidRPr="00A75504">
        <w:rPr>
          <w:rFonts w:ascii="Times New Roman" w:eastAsia="Calibri" w:hAnsi="Times New Roman" w:cs="Times New Roman"/>
          <w:b/>
          <w:sz w:val="24"/>
          <w:szCs w:val="24"/>
        </w:rPr>
        <w:t xml:space="preserve"> a través de los Twist presidenciales</w:t>
      </w:r>
    </w:p>
    <w:p w:rsidR="0092446E" w:rsidRPr="00A75504" w:rsidRDefault="0092446E" w:rsidP="00A75504">
      <w:pPr>
        <w:spacing w:after="0" w:line="360" w:lineRule="auto"/>
        <w:jc w:val="both"/>
        <w:rPr>
          <w:rFonts w:ascii="Times New Roman" w:eastAsia="Calibri" w:hAnsi="Times New Roman" w:cs="Times New Roman"/>
          <w:b/>
          <w:sz w:val="24"/>
          <w:szCs w:val="24"/>
        </w:rPr>
      </w:pPr>
    </w:p>
    <w:p w:rsidR="00A515A8" w:rsidRDefault="0092446E" w:rsidP="00A75504">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00875E18">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Autora: Dra. Renee Isabel Mengo</w:t>
      </w:r>
    </w:p>
    <w:p w:rsidR="0092446E" w:rsidRDefault="0092446E" w:rsidP="00A75504">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t>Catedra: Historia Social Contemporánea (Adjunta)</w:t>
      </w:r>
    </w:p>
    <w:p w:rsidR="0092446E" w:rsidRDefault="0092446E" w:rsidP="00A75504">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t xml:space="preserve">           Facultad Ciencias de la Comunicación</w:t>
      </w:r>
    </w:p>
    <w:p w:rsidR="0092446E" w:rsidRPr="00A75504" w:rsidRDefault="00875E18" w:rsidP="00A75504">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t xml:space="preserve">         </w:t>
      </w:r>
      <w:r w:rsidR="0092446E">
        <w:rPr>
          <w:rFonts w:ascii="Times New Roman" w:eastAsia="Calibri" w:hAnsi="Times New Roman" w:cs="Times New Roman"/>
          <w:b/>
          <w:sz w:val="24"/>
          <w:szCs w:val="24"/>
        </w:rPr>
        <w:t>Universidad Nacional de Córdoba</w:t>
      </w:r>
      <w:r>
        <w:rPr>
          <w:rFonts w:ascii="Times New Roman" w:eastAsia="Calibri" w:hAnsi="Times New Roman" w:cs="Times New Roman"/>
          <w:b/>
          <w:sz w:val="24"/>
          <w:szCs w:val="24"/>
        </w:rPr>
        <w:t>-R.A.</w:t>
      </w:r>
    </w:p>
    <w:p w:rsidR="00153D44" w:rsidRDefault="00153D44" w:rsidP="00153D44">
      <w:pPr>
        <w:spacing w:after="0" w:line="360" w:lineRule="auto"/>
        <w:jc w:val="both"/>
        <w:rPr>
          <w:rFonts w:ascii="Times New Roman" w:eastAsia="Calibri" w:hAnsi="Times New Roman" w:cs="Times New Roman"/>
          <w:b/>
          <w:sz w:val="24"/>
          <w:szCs w:val="24"/>
        </w:rPr>
      </w:pPr>
    </w:p>
    <w:p w:rsidR="00153D44" w:rsidRPr="00153D44" w:rsidRDefault="00153D44" w:rsidP="00153D44">
      <w:pPr>
        <w:spacing w:after="0" w:line="360" w:lineRule="auto"/>
        <w:jc w:val="both"/>
        <w:rPr>
          <w:rFonts w:ascii="Times New Roman" w:eastAsia="Calibri" w:hAnsi="Times New Roman" w:cs="Times New Roman"/>
          <w:b/>
          <w:sz w:val="24"/>
          <w:szCs w:val="24"/>
        </w:rPr>
      </w:pPr>
      <w:r w:rsidRPr="00153D44">
        <w:rPr>
          <w:rFonts w:ascii="Times New Roman" w:eastAsia="Calibri" w:hAnsi="Times New Roman" w:cs="Times New Roman"/>
          <w:b/>
          <w:sz w:val="24"/>
          <w:szCs w:val="24"/>
        </w:rPr>
        <w:t>Resumen</w:t>
      </w:r>
    </w:p>
    <w:p w:rsidR="00153D44" w:rsidRPr="00153D44" w:rsidRDefault="00153D44" w:rsidP="00153D44">
      <w:pPr>
        <w:spacing w:after="0" w:line="360" w:lineRule="auto"/>
        <w:jc w:val="both"/>
        <w:rPr>
          <w:rFonts w:ascii="Times New Roman" w:hAnsi="Times New Roman" w:cs="Times New Roman"/>
          <w:sz w:val="24"/>
          <w:szCs w:val="24"/>
        </w:rPr>
      </w:pPr>
      <w:r w:rsidRPr="00153D44">
        <w:rPr>
          <w:rFonts w:ascii="Times New Roman" w:hAnsi="Times New Roman" w:cs="Times New Roman"/>
          <w:sz w:val="24"/>
          <w:szCs w:val="24"/>
        </w:rPr>
        <w:t>En el presente, la pregunta más interesante sobre la tecnología ya no se concentra en la expansión de dispositivos conectados a la web, sino en los criterios con los que las sociedades digitales establecen y regulan sus propios símbolos y sus propias costumbres. En ese sentido, los últimos aires de cambio en Twitter -que prometieron no ser los últimos- son un buen punto de partida.</w:t>
      </w:r>
    </w:p>
    <w:p w:rsidR="00153D44" w:rsidRPr="00153D44" w:rsidRDefault="00153D44" w:rsidP="00153D44">
      <w:pPr>
        <w:spacing w:after="0" w:line="360" w:lineRule="auto"/>
        <w:jc w:val="both"/>
        <w:rPr>
          <w:rFonts w:ascii="Times New Roman" w:hAnsi="Times New Roman" w:cs="Times New Roman"/>
          <w:sz w:val="24"/>
          <w:szCs w:val="24"/>
        </w:rPr>
      </w:pPr>
      <w:r w:rsidRPr="00153D44">
        <w:rPr>
          <w:rFonts w:ascii="Times New Roman" w:hAnsi="Times New Roman" w:cs="Times New Roman"/>
          <w:sz w:val="24"/>
          <w:szCs w:val="24"/>
        </w:rPr>
        <w:t xml:space="preserve">Twitter es una red social fundada en 2006 por Evan Williams (uno de los promotores de blogger.com) y Biz Stone, basada en lo que se conoce como </w:t>
      </w:r>
      <w:r w:rsidRPr="00153D44">
        <w:rPr>
          <w:rFonts w:ascii="Times New Roman" w:hAnsi="Times New Roman" w:cs="Times New Roman"/>
          <w:i/>
          <w:sz w:val="24"/>
          <w:szCs w:val="24"/>
        </w:rPr>
        <w:t>microblogging</w:t>
      </w:r>
      <w:r w:rsidRPr="00153D44">
        <w:rPr>
          <w:rFonts w:ascii="Times New Roman" w:hAnsi="Times New Roman" w:cs="Times New Roman"/>
          <w:sz w:val="24"/>
          <w:szCs w:val="24"/>
        </w:rPr>
        <w:t>. Lo que une los diversos usos de Twitter es el límite en el uso de palabras: lo que se escribe no puede superar 140 caracteres y está pensado a imagen de los mensajes de los móviles. Los usuarios utilizan el espacio para actividades variadas: información y noticias en tiempo real; ver cuáles son los temas de conversación en la red; conectar con personas que tienen intereses profesionales parecidos; explicar qué están haciendo; ofrecer servicios comerciales…</w:t>
      </w:r>
    </w:p>
    <w:p w:rsidR="00153D44" w:rsidRPr="00153D44" w:rsidRDefault="00153D44" w:rsidP="00153D44">
      <w:pPr>
        <w:spacing w:after="0" w:line="360" w:lineRule="auto"/>
        <w:jc w:val="both"/>
        <w:rPr>
          <w:rFonts w:ascii="Times New Roman" w:hAnsi="Times New Roman" w:cs="Times New Roman"/>
          <w:sz w:val="24"/>
          <w:szCs w:val="24"/>
        </w:rPr>
      </w:pPr>
      <w:r w:rsidRPr="00153D44">
        <w:rPr>
          <w:rFonts w:ascii="Times New Roman" w:hAnsi="Times New Roman" w:cs="Times New Roman"/>
          <w:sz w:val="24"/>
          <w:szCs w:val="24"/>
        </w:rPr>
        <w:t>Desde hace unos años, candidatos y representantes políticos en las instituciones nacionales, regionales y locales disponen de páginas webs personales, de correos electrónicos y de perfiles en las redes sociales que les permiten informar a los ciudadanos sobre sus actividades políticas y de gestión, sin tener que pasar únicamente por los canales de intermediación tradicionales. De hecho, el uso de las herramientas digitales por parte de nuestros representantes parece haberse acelerado desde 2008</w:t>
      </w:r>
    </w:p>
    <w:p w:rsidR="00153D44" w:rsidRPr="00153D44" w:rsidRDefault="00153D44" w:rsidP="00153D44">
      <w:pPr>
        <w:spacing w:after="0" w:line="360" w:lineRule="auto"/>
        <w:jc w:val="both"/>
        <w:rPr>
          <w:rFonts w:ascii="Times New Roman" w:hAnsi="Times New Roman" w:cs="Times New Roman"/>
          <w:sz w:val="24"/>
          <w:szCs w:val="24"/>
        </w:rPr>
      </w:pPr>
      <w:r w:rsidRPr="00153D44">
        <w:rPr>
          <w:rFonts w:ascii="Times New Roman" w:hAnsi="Times New Roman" w:cs="Times New Roman"/>
          <w:sz w:val="24"/>
          <w:szCs w:val="24"/>
        </w:rPr>
        <w:t xml:space="preserve">La investigación se centró en la comunicación política en lengua española en Twitter, teniendo como objetivos la identificación de las principales tácticas adoptadas por varios Presidentes latinoamericanos como nueva forma de comunicación a través de esta red </w:t>
      </w:r>
      <w:r w:rsidRPr="00153D44">
        <w:rPr>
          <w:rFonts w:ascii="Times New Roman" w:hAnsi="Times New Roman" w:cs="Times New Roman"/>
          <w:sz w:val="24"/>
          <w:szCs w:val="24"/>
        </w:rPr>
        <w:lastRenderedPageBreak/>
        <w:t xml:space="preserve">social, por lo que cabe preguntarse: hay una nueva forma de comunicarse con los gobernados? Qué estrategia utilizan ante sus respectivos ciudadanos? Se promueve la cortesía o la agresividad verbal? Y por sobre todo cuanto se puede comunicar en 140 caracteres? Para responder a los interrogantes se han relevado los twitts de los mandatarios de los Bicentenarios Latinoamericanos de los siguientes países: Argentina – Colombia  - México  - Venezuela.- </w:t>
      </w:r>
    </w:p>
    <w:p w:rsidR="00153D44" w:rsidRDefault="00153D44" w:rsidP="00A75504">
      <w:pPr>
        <w:spacing w:after="0" w:line="360" w:lineRule="auto"/>
        <w:jc w:val="both"/>
        <w:rPr>
          <w:rFonts w:ascii="Times New Roman" w:eastAsia="Calibri" w:hAnsi="Times New Roman" w:cs="Times New Roman"/>
          <w:b/>
          <w:sz w:val="24"/>
          <w:szCs w:val="24"/>
        </w:rPr>
      </w:pPr>
    </w:p>
    <w:p w:rsidR="00153D44" w:rsidRDefault="00153D44" w:rsidP="00A75504">
      <w:pPr>
        <w:spacing w:after="0" w:line="360" w:lineRule="auto"/>
        <w:jc w:val="both"/>
        <w:rPr>
          <w:rFonts w:ascii="Times New Roman" w:eastAsia="Calibri" w:hAnsi="Times New Roman" w:cs="Times New Roman"/>
          <w:b/>
          <w:sz w:val="24"/>
          <w:szCs w:val="24"/>
        </w:rPr>
      </w:pPr>
    </w:p>
    <w:p w:rsidR="00153D44" w:rsidRDefault="00153D44" w:rsidP="00A75504">
      <w:pPr>
        <w:spacing w:after="0" w:line="360" w:lineRule="auto"/>
        <w:jc w:val="both"/>
        <w:rPr>
          <w:rFonts w:ascii="Times New Roman" w:eastAsia="Calibri" w:hAnsi="Times New Roman" w:cs="Times New Roman"/>
          <w:b/>
          <w:sz w:val="24"/>
          <w:szCs w:val="24"/>
        </w:rPr>
      </w:pPr>
    </w:p>
    <w:p w:rsidR="00153D44" w:rsidRDefault="00153D44" w:rsidP="00A75504">
      <w:pPr>
        <w:spacing w:after="0" w:line="360" w:lineRule="auto"/>
        <w:jc w:val="both"/>
        <w:rPr>
          <w:rFonts w:ascii="Times New Roman" w:eastAsia="Calibri" w:hAnsi="Times New Roman" w:cs="Times New Roman"/>
          <w:b/>
          <w:sz w:val="24"/>
          <w:szCs w:val="24"/>
        </w:rPr>
      </w:pPr>
    </w:p>
    <w:p w:rsidR="00153D44" w:rsidRDefault="00153D44" w:rsidP="00A75504">
      <w:pPr>
        <w:spacing w:after="0" w:line="360" w:lineRule="auto"/>
        <w:jc w:val="both"/>
        <w:rPr>
          <w:rFonts w:ascii="Times New Roman" w:eastAsia="Calibri" w:hAnsi="Times New Roman" w:cs="Times New Roman"/>
          <w:b/>
          <w:sz w:val="24"/>
          <w:szCs w:val="24"/>
        </w:rPr>
      </w:pPr>
    </w:p>
    <w:p w:rsidR="00153D44" w:rsidRDefault="00153D44" w:rsidP="00A75504">
      <w:pPr>
        <w:spacing w:after="0" w:line="360" w:lineRule="auto"/>
        <w:jc w:val="both"/>
        <w:rPr>
          <w:rFonts w:ascii="Times New Roman" w:eastAsia="Calibri" w:hAnsi="Times New Roman" w:cs="Times New Roman"/>
          <w:b/>
          <w:sz w:val="24"/>
          <w:szCs w:val="24"/>
        </w:rPr>
      </w:pPr>
    </w:p>
    <w:p w:rsidR="00153D44" w:rsidRDefault="00153D44" w:rsidP="00A75504">
      <w:pPr>
        <w:spacing w:after="0" w:line="360" w:lineRule="auto"/>
        <w:jc w:val="both"/>
        <w:rPr>
          <w:rFonts w:ascii="Times New Roman" w:eastAsia="Calibri" w:hAnsi="Times New Roman" w:cs="Times New Roman"/>
          <w:b/>
          <w:sz w:val="24"/>
          <w:szCs w:val="24"/>
        </w:rPr>
      </w:pPr>
    </w:p>
    <w:p w:rsidR="00153D44" w:rsidRDefault="00153D44" w:rsidP="00A75504">
      <w:pPr>
        <w:spacing w:after="0" w:line="360" w:lineRule="auto"/>
        <w:jc w:val="both"/>
        <w:rPr>
          <w:rFonts w:ascii="Times New Roman" w:eastAsia="Calibri" w:hAnsi="Times New Roman" w:cs="Times New Roman"/>
          <w:b/>
          <w:sz w:val="24"/>
          <w:szCs w:val="24"/>
        </w:rPr>
      </w:pPr>
    </w:p>
    <w:p w:rsidR="00153D44" w:rsidRDefault="00153D44" w:rsidP="00A75504">
      <w:pPr>
        <w:spacing w:after="0" w:line="360" w:lineRule="auto"/>
        <w:jc w:val="both"/>
        <w:rPr>
          <w:rFonts w:ascii="Times New Roman" w:eastAsia="Calibri" w:hAnsi="Times New Roman" w:cs="Times New Roman"/>
          <w:b/>
          <w:sz w:val="24"/>
          <w:szCs w:val="24"/>
        </w:rPr>
      </w:pPr>
    </w:p>
    <w:p w:rsidR="00153D44" w:rsidRDefault="00153D44" w:rsidP="00A75504">
      <w:pPr>
        <w:spacing w:after="0" w:line="360" w:lineRule="auto"/>
        <w:jc w:val="both"/>
        <w:rPr>
          <w:rFonts w:ascii="Times New Roman" w:eastAsia="Calibri" w:hAnsi="Times New Roman" w:cs="Times New Roman"/>
          <w:b/>
          <w:sz w:val="24"/>
          <w:szCs w:val="24"/>
        </w:rPr>
      </w:pPr>
    </w:p>
    <w:p w:rsidR="00153D44" w:rsidRDefault="00153D44" w:rsidP="00A75504">
      <w:pPr>
        <w:spacing w:after="0" w:line="360" w:lineRule="auto"/>
        <w:jc w:val="both"/>
        <w:rPr>
          <w:rFonts w:ascii="Times New Roman" w:eastAsia="Calibri" w:hAnsi="Times New Roman" w:cs="Times New Roman"/>
          <w:b/>
          <w:sz w:val="24"/>
          <w:szCs w:val="24"/>
        </w:rPr>
      </w:pPr>
    </w:p>
    <w:p w:rsidR="00153D44" w:rsidRDefault="00153D44" w:rsidP="00A75504">
      <w:pPr>
        <w:spacing w:after="0" w:line="360" w:lineRule="auto"/>
        <w:jc w:val="both"/>
        <w:rPr>
          <w:rFonts w:ascii="Times New Roman" w:eastAsia="Calibri" w:hAnsi="Times New Roman" w:cs="Times New Roman"/>
          <w:b/>
          <w:sz w:val="24"/>
          <w:szCs w:val="24"/>
        </w:rPr>
      </w:pPr>
    </w:p>
    <w:p w:rsidR="00153D44" w:rsidRDefault="00153D44" w:rsidP="00A75504">
      <w:pPr>
        <w:spacing w:after="0" w:line="360" w:lineRule="auto"/>
        <w:jc w:val="both"/>
        <w:rPr>
          <w:rFonts w:ascii="Times New Roman" w:eastAsia="Calibri" w:hAnsi="Times New Roman" w:cs="Times New Roman"/>
          <w:b/>
          <w:sz w:val="24"/>
          <w:szCs w:val="24"/>
        </w:rPr>
      </w:pPr>
    </w:p>
    <w:p w:rsidR="00153D44" w:rsidRDefault="00153D44" w:rsidP="00A75504">
      <w:pPr>
        <w:spacing w:after="0" w:line="360" w:lineRule="auto"/>
        <w:jc w:val="both"/>
        <w:rPr>
          <w:rFonts w:ascii="Times New Roman" w:eastAsia="Calibri" w:hAnsi="Times New Roman" w:cs="Times New Roman"/>
          <w:b/>
          <w:sz w:val="24"/>
          <w:szCs w:val="24"/>
        </w:rPr>
      </w:pPr>
    </w:p>
    <w:p w:rsidR="00153D44" w:rsidRDefault="00153D44" w:rsidP="00A75504">
      <w:pPr>
        <w:spacing w:after="0" w:line="360" w:lineRule="auto"/>
        <w:jc w:val="both"/>
        <w:rPr>
          <w:rFonts w:ascii="Times New Roman" w:eastAsia="Calibri" w:hAnsi="Times New Roman" w:cs="Times New Roman"/>
          <w:b/>
          <w:sz w:val="24"/>
          <w:szCs w:val="24"/>
        </w:rPr>
      </w:pPr>
    </w:p>
    <w:p w:rsidR="00153D44" w:rsidRDefault="00153D44" w:rsidP="00A75504">
      <w:pPr>
        <w:spacing w:after="0" w:line="360" w:lineRule="auto"/>
        <w:jc w:val="both"/>
        <w:rPr>
          <w:rFonts w:ascii="Times New Roman" w:eastAsia="Calibri" w:hAnsi="Times New Roman" w:cs="Times New Roman"/>
          <w:b/>
          <w:sz w:val="24"/>
          <w:szCs w:val="24"/>
        </w:rPr>
      </w:pPr>
    </w:p>
    <w:p w:rsidR="00153D44" w:rsidRDefault="00153D44" w:rsidP="00A75504">
      <w:pPr>
        <w:spacing w:after="0" w:line="360" w:lineRule="auto"/>
        <w:jc w:val="both"/>
        <w:rPr>
          <w:rFonts w:ascii="Times New Roman" w:eastAsia="Calibri" w:hAnsi="Times New Roman" w:cs="Times New Roman"/>
          <w:b/>
          <w:sz w:val="24"/>
          <w:szCs w:val="24"/>
        </w:rPr>
      </w:pPr>
    </w:p>
    <w:p w:rsidR="00153D44" w:rsidRDefault="00153D44" w:rsidP="00A75504">
      <w:pPr>
        <w:spacing w:after="0" w:line="360" w:lineRule="auto"/>
        <w:jc w:val="both"/>
        <w:rPr>
          <w:rFonts w:ascii="Times New Roman" w:eastAsia="Calibri" w:hAnsi="Times New Roman" w:cs="Times New Roman"/>
          <w:b/>
          <w:sz w:val="24"/>
          <w:szCs w:val="24"/>
        </w:rPr>
      </w:pPr>
    </w:p>
    <w:p w:rsidR="00153D44" w:rsidRDefault="00153D44" w:rsidP="00A75504">
      <w:pPr>
        <w:spacing w:after="0" w:line="360" w:lineRule="auto"/>
        <w:jc w:val="both"/>
        <w:rPr>
          <w:rFonts w:ascii="Times New Roman" w:eastAsia="Calibri" w:hAnsi="Times New Roman" w:cs="Times New Roman"/>
          <w:b/>
          <w:sz w:val="24"/>
          <w:szCs w:val="24"/>
        </w:rPr>
      </w:pPr>
    </w:p>
    <w:p w:rsidR="00153D44" w:rsidRDefault="00153D44" w:rsidP="00A75504">
      <w:pPr>
        <w:spacing w:after="0" w:line="360" w:lineRule="auto"/>
        <w:jc w:val="both"/>
        <w:rPr>
          <w:rFonts w:ascii="Times New Roman" w:eastAsia="Calibri" w:hAnsi="Times New Roman" w:cs="Times New Roman"/>
          <w:b/>
          <w:sz w:val="24"/>
          <w:szCs w:val="24"/>
        </w:rPr>
      </w:pPr>
    </w:p>
    <w:p w:rsidR="00153D44" w:rsidRDefault="00153D44" w:rsidP="00A75504">
      <w:pPr>
        <w:spacing w:after="0" w:line="360" w:lineRule="auto"/>
        <w:jc w:val="both"/>
        <w:rPr>
          <w:rFonts w:ascii="Times New Roman" w:eastAsia="Calibri" w:hAnsi="Times New Roman" w:cs="Times New Roman"/>
          <w:b/>
          <w:sz w:val="24"/>
          <w:szCs w:val="24"/>
        </w:rPr>
      </w:pPr>
    </w:p>
    <w:p w:rsidR="00153D44" w:rsidRDefault="00153D44" w:rsidP="00A75504">
      <w:pPr>
        <w:spacing w:after="0" w:line="360" w:lineRule="auto"/>
        <w:jc w:val="both"/>
        <w:rPr>
          <w:rFonts w:ascii="Times New Roman" w:eastAsia="Calibri" w:hAnsi="Times New Roman" w:cs="Times New Roman"/>
          <w:b/>
          <w:sz w:val="24"/>
          <w:szCs w:val="24"/>
        </w:rPr>
      </w:pPr>
    </w:p>
    <w:p w:rsidR="00153D44" w:rsidRDefault="00153D44" w:rsidP="00A75504">
      <w:pPr>
        <w:spacing w:after="0" w:line="360" w:lineRule="auto"/>
        <w:jc w:val="both"/>
        <w:rPr>
          <w:rFonts w:ascii="Times New Roman" w:eastAsia="Calibri" w:hAnsi="Times New Roman" w:cs="Times New Roman"/>
          <w:b/>
          <w:sz w:val="24"/>
          <w:szCs w:val="24"/>
        </w:rPr>
      </w:pPr>
    </w:p>
    <w:p w:rsidR="00153D44" w:rsidRDefault="00153D44" w:rsidP="00A75504">
      <w:pPr>
        <w:spacing w:after="0" w:line="360" w:lineRule="auto"/>
        <w:jc w:val="both"/>
        <w:rPr>
          <w:rFonts w:ascii="Times New Roman" w:eastAsia="Calibri" w:hAnsi="Times New Roman" w:cs="Times New Roman"/>
          <w:b/>
          <w:sz w:val="24"/>
          <w:szCs w:val="24"/>
        </w:rPr>
      </w:pPr>
    </w:p>
    <w:p w:rsidR="00153D44" w:rsidRDefault="00153D44" w:rsidP="00A75504">
      <w:pPr>
        <w:spacing w:after="0" w:line="360" w:lineRule="auto"/>
        <w:jc w:val="both"/>
        <w:rPr>
          <w:rFonts w:ascii="Times New Roman" w:eastAsia="Calibri" w:hAnsi="Times New Roman" w:cs="Times New Roman"/>
          <w:b/>
          <w:sz w:val="24"/>
          <w:szCs w:val="24"/>
        </w:rPr>
      </w:pPr>
    </w:p>
    <w:p w:rsidR="00231764" w:rsidRPr="00A75504" w:rsidRDefault="007605EB" w:rsidP="00A75504">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Introducción</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Hacia la tercera década del siglo XXI, la pregunta más interesante sobre la tecnología ya no se concentra en la expansión de dispositivos conectados a la web, sino en los criterios con los que las sociedades digitales establecen y regulan sus propios símbolos y sus propias costumbres. En ese sentido, los últimos aires de cambio en Twitter -que prometieron no ser los últimos- son un buen punto de partida.</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 xml:space="preserve">Twitter es una red social fundada en 2006 por Evan Williams (uno de los promotores de blogger.com) y Biz Stone, basada en lo que se conoce como </w:t>
      </w:r>
      <w:r w:rsidRPr="00A75504">
        <w:rPr>
          <w:rFonts w:ascii="Times New Roman" w:eastAsia="Calibri" w:hAnsi="Times New Roman" w:cs="Times New Roman"/>
          <w:i/>
          <w:sz w:val="24"/>
          <w:szCs w:val="24"/>
        </w:rPr>
        <w:t>microblogging</w:t>
      </w:r>
      <w:r w:rsidRPr="00A75504">
        <w:rPr>
          <w:rFonts w:ascii="Times New Roman" w:eastAsia="Calibri" w:hAnsi="Times New Roman" w:cs="Times New Roman"/>
          <w:sz w:val="24"/>
          <w:szCs w:val="24"/>
        </w:rPr>
        <w:t>. Lo que une los diversos usos de Twitter es el límite en el uso de palabras: lo que se escribe no puede superar 140 caracteres y está pensado a imagen de los mensajes de los móviles. Los usuarios utilizan el espacio para actividades variadas: información y noticias en tiempo real; ver cuáles son los temas de conversación en la red; conectar con personas que tienen intereses profesionales parecidos; explicar qué están haciendo; ofrecer servicios comerciales…</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Desde hace unos años, candidatos y representantes políticos en las instituciones nacionales, regionales y locales disponen de páginas webs personales, de correos electrónicos y de perfiles en las redes sociales que les permiten informar a los ciudadanos sobre sus actividades políticas y de gestión, sin tener que pasar únicamente por los canales de intermediación tradicionales. De hecho, el uso de las herramientas digitales por parte de nuestros representantes parece haberse acelerado desde 2008</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 xml:space="preserve">La investigación se centró en la comunicación política en lengua española en Twitter, teniendo como objetivos la identificación de las principales tácticas adoptadas por varios Presidentes latinoamericanos como nueva forma de comunicación a través de esta red social, por lo que cabe preguntarse: hay una nueva forma de comunicarse con los gobernados? Qué estrategia utilizan ante sus respectivos ciudadanos? Se promueve la cortesía o la agresividad verbal? Y por sobre todo cuanto se puede comunicar en 140 caracteres? </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 xml:space="preserve">Para responder a los interrogantes se han relevado los twitts de los siguientes mandatarios: </w:t>
      </w:r>
    </w:p>
    <w:p w:rsidR="00231764" w:rsidRPr="00A75504" w:rsidRDefault="00344C1B" w:rsidP="00A75504">
      <w:pPr>
        <w:spacing w:after="0" w:line="360" w:lineRule="auto"/>
        <w:ind w:right="465"/>
        <w:jc w:val="both"/>
        <w:rPr>
          <w:rFonts w:ascii="Times New Roman" w:eastAsia="Calibri" w:hAnsi="Times New Roman" w:cs="Times New Roman"/>
          <w:b/>
          <w:sz w:val="24"/>
          <w:szCs w:val="24"/>
          <w:shd w:val="clear" w:color="auto" w:fill="FFFFFF"/>
        </w:rPr>
      </w:pPr>
      <w:r w:rsidRPr="00A75504">
        <w:rPr>
          <w:rFonts w:ascii="Times New Roman" w:eastAsia="Calibri" w:hAnsi="Times New Roman" w:cs="Times New Roman"/>
          <w:b/>
          <w:sz w:val="24"/>
          <w:szCs w:val="24"/>
          <w:shd w:val="clear" w:color="auto" w:fill="FFFFFF"/>
        </w:rPr>
        <w:t>ARGENTINA</w:t>
      </w:r>
    </w:p>
    <w:p w:rsidR="00231764" w:rsidRPr="00A75504" w:rsidRDefault="00344C1B" w:rsidP="00A75504">
      <w:pPr>
        <w:spacing w:after="0" w:line="360" w:lineRule="auto"/>
        <w:ind w:right="465"/>
        <w:jc w:val="both"/>
        <w:rPr>
          <w:rFonts w:ascii="Times New Roman" w:eastAsia="Calibri" w:hAnsi="Times New Roman" w:cs="Times New Roman"/>
          <w:b/>
          <w:sz w:val="24"/>
          <w:szCs w:val="24"/>
          <w:shd w:val="clear" w:color="auto" w:fill="FFFFFF"/>
        </w:rPr>
      </w:pPr>
      <w:r w:rsidRPr="00A75504">
        <w:rPr>
          <w:rFonts w:ascii="Times New Roman" w:eastAsia="Calibri" w:hAnsi="Times New Roman" w:cs="Times New Roman"/>
          <w:b/>
          <w:sz w:val="24"/>
          <w:szCs w:val="24"/>
          <w:shd w:val="clear" w:color="auto" w:fill="FFFFFF"/>
        </w:rPr>
        <w:t>Cristina Kirchner @CFKArgentina | cuenta oficial, creada en agosto de 2010</w:t>
      </w:r>
    </w:p>
    <w:p w:rsidR="00231764" w:rsidRPr="00A75504" w:rsidRDefault="00344C1B" w:rsidP="00A75504">
      <w:pPr>
        <w:spacing w:after="0" w:line="360" w:lineRule="auto"/>
        <w:ind w:right="465"/>
        <w:jc w:val="both"/>
        <w:rPr>
          <w:rFonts w:ascii="Times New Roman" w:eastAsia="Calibri" w:hAnsi="Times New Roman" w:cs="Times New Roman"/>
          <w:b/>
          <w:sz w:val="24"/>
          <w:szCs w:val="24"/>
          <w:shd w:val="clear" w:color="auto" w:fill="FFFFFF"/>
        </w:rPr>
      </w:pPr>
      <w:r w:rsidRPr="00A75504">
        <w:rPr>
          <w:rFonts w:ascii="Times New Roman" w:eastAsia="Calibri" w:hAnsi="Times New Roman" w:cs="Times New Roman"/>
          <w:b/>
          <w:sz w:val="24"/>
          <w:szCs w:val="24"/>
          <w:shd w:val="clear" w:color="auto" w:fill="FFFFFF"/>
        </w:rPr>
        <w:t>@CasaRosadaAR | cuenta oficial durante el gobierno kirchnerista. No hay tweets sobre el bicentenario</w:t>
      </w:r>
    </w:p>
    <w:p w:rsidR="00231764" w:rsidRPr="00A75504" w:rsidRDefault="00344C1B" w:rsidP="00A75504">
      <w:pPr>
        <w:spacing w:after="0" w:line="360" w:lineRule="auto"/>
        <w:ind w:right="465"/>
        <w:jc w:val="both"/>
        <w:rPr>
          <w:rFonts w:ascii="Times New Roman" w:eastAsia="Calibri" w:hAnsi="Times New Roman" w:cs="Times New Roman"/>
          <w:b/>
          <w:sz w:val="24"/>
          <w:szCs w:val="24"/>
          <w:shd w:val="clear" w:color="auto" w:fill="FFFFFF"/>
        </w:rPr>
      </w:pPr>
      <w:r w:rsidRPr="00A75504">
        <w:rPr>
          <w:rFonts w:ascii="Times New Roman" w:eastAsia="Calibri" w:hAnsi="Times New Roman" w:cs="Times New Roman"/>
          <w:b/>
          <w:sz w:val="24"/>
          <w:szCs w:val="24"/>
          <w:shd w:val="clear" w:color="auto" w:fill="FFFFFF"/>
        </w:rPr>
        <w:t>@CasaRosada | cuenta oficial desde diciembre 2015. No hay tweets sobre el bicentenario</w:t>
      </w:r>
    </w:p>
    <w:p w:rsidR="00231764" w:rsidRPr="00A75504" w:rsidRDefault="00344C1B" w:rsidP="00A75504">
      <w:pPr>
        <w:spacing w:after="0" w:line="360" w:lineRule="auto"/>
        <w:ind w:right="465"/>
        <w:jc w:val="both"/>
        <w:rPr>
          <w:rFonts w:ascii="Times New Roman" w:eastAsia="Calibri" w:hAnsi="Times New Roman" w:cs="Times New Roman"/>
          <w:b/>
          <w:sz w:val="24"/>
          <w:szCs w:val="24"/>
          <w:shd w:val="clear" w:color="auto" w:fill="FFFFFF"/>
        </w:rPr>
      </w:pPr>
      <w:r w:rsidRPr="00A75504">
        <w:rPr>
          <w:rFonts w:ascii="Times New Roman" w:eastAsia="Calibri" w:hAnsi="Times New Roman" w:cs="Times New Roman"/>
          <w:b/>
          <w:sz w:val="24"/>
          <w:szCs w:val="24"/>
          <w:shd w:val="clear" w:color="auto" w:fill="FFFFFF"/>
        </w:rPr>
        <w:t>COLOMBIA</w:t>
      </w:r>
    </w:p>
    <w:p w:rsidR="00231764" w:rsidRPr="00A75504" w:rsidRDefault="00344C1B" w:rsidP="00A75504">
      <w:pPr>
        <w:spacing w:after="0" w:line="360" w:lineRule="auto"/>
        <w:ind w:right="465"/>
        <w:jc w:val="both"/>
        <w:rPr>
          <w:rFonts w:ascii="Times New Roman" w:eastAsia="Calibri" w:hAnsi="Times New Roman" w:cs="Times New Roman"/>
          <w:b/>
          <w:sz w:val="24"/>
          <w:szCs w:val="24"/>
          <w:shd w:val="clear" w:color="auto" w:fill="FFFFFF"/>
        </w:rPr>
      </w:pPr>
      <w:r w:rsidRPr="00A75504">
        <w:rPr>
          <w:rFonts w:ascii="Times New Roman" w:eastAsia="Calibri" w:hAnsi="Times New Roman" w:cs="Times New Roman"/>
          <w:b/>
          <w:sz w:val="24"/>
          <w:szCs w:val="24"/>
          <w:shd w:val="clear" w:color="auto" w:fill="FFFFFF"/>
        </w:rPr>
        <w:t>Álvaro Uribe Vélez @AlvaroUribeVel | cuenta oficial, publica desde julio de 2009</w:t>
      </w:r>
    </w:p>
    <w:p w:rsidR="00231764" w:rsidRPr="00A75504" w:rsidRDefault="00344C1B" w:rsidP="00A75504">
      <w:pPr>
        <w:spacing w:after="0" w:line="360" w:lineRule="auto"/>
        <w:ind w:right="465"/>
        <w:jc w:val="both"/>
        <w:rPr>
          <w:rFonts w:ascii="Times New Roman" w:eastAsia="Calibri" w:hAnsi="Times New Roman" w:cs="Times New Roman"/>
          <w:b/>
          <w:sz w:val="24"/>
          <w:szCs w:val="24"/>
          <w:shd w:val="clear" w:color="auto" w:fill="FFFFFF"/>
        </w:rPr>
      </w:pPr>
      <w:r w:rsidRPr="00A75504">
        <w:rPr>
          <w:rFonts w:ascii="Times New Roman" w:eastAsia="Calibri" w:hAnsi="Times New Roman" w:cs="Times New Roman"/>
          <w:b/>
          <w:sz w:val="24"/>
          <w:szCs w:val="24"/>
          <w:shd w:val="clear" w:color="auto" w:fill="FFFFFF"/>
        </w:rPr>
        <w:t>@casadenarino | cuenta no oficial. Creada en 2009, no hay tweets sobre el bicentenario</w:t>
      </w:r>
    </w:p>
    <w:p w:rsidR="00231764" w:rsidRPr="00A75504" w:rsidRDefault="00344C1B" w:rsidP="00A75504">
      <w:pPr>
        <w:spacing w:after="0" w:line="360" w:lineRule="auto"/>
        <w:ind w:right="465"/>
        <w:jc w:val="both"/>
        <w:rPr>
          <w:rFonts w:ascii="Times New Roman" w:eastAsia="Calibri" w:hAnsi="Times New Roman" w:cs="Times New Roman"/>
          <w:b/>
          <w:sz w:val="24"/>
          <w:szCs w:val="24"/>
          <w:shd w:val="clear" w:color="auto" w:fill="FFFFFF"/>
        </w:rPr>
      </w:pPr>
      <w:r w:rsidRPr="00A75504">
        <w:rPr>
          <w:rFonts w:ascii="Times New Roman" w:eastAsia="Calibri" w:hAnsi="Times New Roman" w:cs="Times New Roman"/>
          <w:b/>
          <w:sz w:val="24"/>
          <w:szCs w:val="24"/>
          <w:shd w:val="clear" w:color="auto" w:fill="FFFFFF"/>
        </w:rPr>
        <w:t>MEXICO</w:t>
      </w:r>
    </w:p>
    <w:p w:rsidR="00231764" w:rsidRPr="00A75504" w:rsidRDefault="00344C1B" w:rsidP="00A75504">
      <w:pPr>
        <w:spacing w:after="0" w:line="360" w:lineRule="auto"/>
        <w:ind w:right="465"/>
        <w:jc w:val="both"/>
        <w:rPr>
          <w:rFonts w:ascii="Times New Roman" w:eastAsia="Calibri" w:hAnsi="Times New Roman" w:cs="Times New Roman"/>
          <w:b/>
          <w:sz w:val="24"/>
          <w:szCs w:val="24"/>
          <w:shd w:val="clear" w:color="auto" w:fill="FFFFFF"/>
        </w:rPr>
      </w:pPr>
      <w:r w:rsidRPr="00A75504">
        <w:rPr>
          <w:rFonts w:ascii="Times New Roman" w:eastAsia="Calibri" w:hAnsi="Times New Roman" w:cs="Times New Roman"/>
          <w:b/>
          <w:sz w:val="24"/>
          <w:szCs w:val="24"/>
          <w:shd w:val="clear" w:color="auto" w:fill="FFFFFF"/>
        </w:rPr>
        <w:t>Felipe Calderón @FelipeCalderon | cuenta oficial, creada en mayo de 2010</w:t>
      </w:r>
    </w:p>
    <w:p w:rsidR="00231764" w:rsidRPr="00A75504" w:rsidRDefault="00344C1B" w:rsidP="00A75504">
      <w:pPr>
        <w:spacing w:after="0" w:line="360" w:lineRule="auto"/>
        <w:ind w:right="465"/>
        <w:jc w:val="both"/>
        <w:rPr>
          <w:rFonts w:ascii="Times New Roman" w:eastAsia="Calibri" w:hAnsi="Times New Roman" w:cs="Times New Roman"/>
          <w:b/>
          <w:sz w:val="24"/>
          <w:szCs w:val="24"/>
          <w:shd w:val="clear" w:color="auto" w:fill="FFFFFF"/>
        </w:rPr>
      </w:pPr>
      <w:r w:rsidRPr="00A75504">
        <w:rPr>
          <w:rFonts w:ascii="Times New Roman" w:eastAsia="Calibri" w:hAnsi="Times New Roman" w:cs="Times New Roman"/>
          <w:b/>
          <w:sz w:val="24"/>
          <w:szCs w:val="24"/>
          <w:shd w:val="clear" w:color="auto" w:fill="FFFFFF"/>
        </w:rPr>
        <w:t>@PalacioNaci0nal | cuenta no oficial. Creada en 2010, no hay tweets sobre el bicentenario</w:t>
      </w:r>
    </w:p>
    <w:p w:rsidR="00231764" w:rsidRPr="00A75504" w:rsidRDefault="00344C1B" w:rsidP="00A75504">
      <w:pPr>
        <w:spacing w:after="0" w:line="360" w:lineRule="auto"/>
        <w:ind w:right="465"/>
        <w:jc w:val="both"/>
        <w:rPr>
          <w:rFonts w:ascii="Times New Roman" w:eastAsia="Calibri" w:hAnsi="Times New Roman" w:cs="Times New Roman"/>
          <w:b/>
          <w:sz w:val="24"/>
          <w:szCs w:val="24"/>
          <w:shd w:val="clear" w:color="auto" w:fill="FFFFFF"/>
        </w:rPr>
      </w:pPr>
      <w:r w:rsidRPr="00A75504">
        <w:rPr>
          <w:rFonts w:ascii="Times New Roman" w:eastAsia="Calibri" w:hAnsi="Times New Roman" w:cs="Times New Roman"/>
          <w:b/>
          <w:sz w:val="24"/>
          <w:szCs w:val="24"/>
          <w:shd w:val="clear" w:color="auto" w:fill="FFFFFF"/>
        </w:rPr>
        <w:t>VENEZUELA</w:t>
      </w:r>
    </w:p>
    <w:p w:rsidR="00231764" w:rsidRPr="00A75504" w:rsidRDefault="00344C1B" w:rsidP="00A75504">
      <w:pPr>
        <w:spacing w:after="0" w:line="360" w:lineRule="auto"/>
        <w:ind w:right="465"/>
        <w:jc w:val="both"/>
        <w:rPr>
          <w:rFonts w:ascii="Times New Roman" w:eastAsia="Calibri" w:hAnsi="Times New Roman" w:cs="Times New Roman"/>
          <w:b/>
          <w:sz w:val="24"/>
          <w:szCs w:val="24"/>
          <w:shd w:val="clear" w:color="auto" w:fill="FFFFFF"/>
        </w:rPr>
      </w:pPr>
      <w:r w:rsidRPr="00A75504">
        <w:rPr>
          <w:rFonts w:ascii="Times New Roman" w:eastAsia="Calibri" w:hAnsi="Times New Roman" w:cs="Times New Roman"/>
          <w:b/>
          <w:sz w:val="24"/>
          <w:szCs w:val="24"/>
          <w:shd w:val="clear" w:color="auto" w:fill="FFFFFF"/>
        </w:rPr>
        <w:t>Hugo Chávez @Chavezcandanga | cuenta oficial. Creada en abril de 2010</w:t>
      </w:r>
    </w:p>
    <w:p w:rsidR="00231764" w:rsidRPr="00A75504" w:rsidRDefault="00344C1B" w:rsidP="00A75504">
      <w:pPr>
        <w:spacing w:after="0" w:line="360" w:lineRule="auto"/>
        <w:ind w:right="465"/>
        <w:jc w:val="both"/>
        <w:rPr>
          <w:rFonts w:ascii="Times New Roman" w:eastAsia="Calibri" w:hAnsi="Times New Roman" w:cs="Times New Roman"/>
          <w:b/>
          <w:sz w:val="24"/>
          <w:szCs w:val="24"/>
          <w:shd w:val="clear" w:color="auto" w:fill="FFFFFF"/>
        </w:rPr>
      </w:pPr>
      <w:r w:rsidRPr="00A75504">
        <w:rPr>
          <w:rFonts w:ascii="Times New Roman" w:eastAsia="Calibri" w:hAnsi="Times New Roman" w:cs="Times New Roman"/>
          <w:b/>
          <w:sz w:val="24"/>
          <w:szCs w:val="24"/>
          <w:shd w:val="clear" w:color="auto" w:fill="FFFFFF"/>
        </w:rPr>
        <w:t>@DPresidencia | creada en 2015</w:t>
      </w:r>
    </w:p>
    <w:p w:rsidR="00231764" w:rsidRPr="00A75504" w:rsidRDefault="00344C1B" w:rsidP="00A75504">
      <w:pPr>
        <w:spacing w:after="0" w:line="360" w:lineRule="auto"/>
        <w:ind w:right="465"/>
        <w:jc w:val="both"/>
        <w:rPr>
          <w:rFonts w:ascii="Times New Roman" w:eastAsia="Calibri" w:hAnsi="Times New Roman" w:cs="Times New Roman"/>
          <w:b/>
          <w:sz w:val="24"/>
          <w:szCs w:val="24"/>
          <w:shd w:val="clear" w:color="auto" w:fill="FFFFFF"/>
        </w:rPr>
      </w:pPr>
      <w:r w:rsidRPr="00A75504">
        <w:rPr>
          <w:rFonts w:ascii="Times New Roman" w:eastAsia="Calibri" w:hAnsi="Times New Roman" w:cs="Times New Roman"/>
          <w:b/>
          <w:sz w:val="24"/>
          <w:szCs w:val="24"/>
          <w:shd w:val="clear" w:color="auto" w:fill="FFFFFF"/>
        </w:rPr>
        <w:t> Twitter tiene una herramienta que te permite buscar cualquier tweet de todas las cuentas que no estén bloqueadas:</w:t>
      </w:r>
      <w:r w:rsidRPr="00A75504">
        <w:rPr>
          <w:rFonts w:ascii="Times New Roman" w:eastAsia="Calibri" w:hAnsi="Times New Roman" w:cs="Times New Roman"/>
          <w:sz w:val="24"/>
          <w:szCs w:val="24"/>
          <w:shd w:val="clear" w:color="auto" w:fill="FFFFFF"/>
        </w:rPr>
        <w:t xml:space="preserve"> </w:t>
      </w:r>
      <w:r w:rsidRPr="00A75504">
        <w:rPr>
          <w:rFonts w:ascii="Times New Roman" w:eastAsia="Calibri" w:hAnsi="Times New Roman" w:cs="Times New Roman"/>
          <w:b/>
          <w:sz w:val="24"/>
          <w:szCs w:val="24"/>
          <w:shd w:val="clear" w:color="auto" w:fill="FFFFFF"/>
        </w:rPr>
        <w:t>https://twitter.com/search-advanced</w:t>
      </w:r>
    </w:p>
    <w:p w:rsidR="0038776F" w:rsidRDefault="0038776F" w:rsidP="00A75504">
      <w:pPr>
        <w:spacing w:after="0" w:line="360" w:lineRule="auto"/>
        <w:jc w:val="both"/>
        <w:rPr>
          <w:rFonts w:ascii="Times New Roman" w:eastAsia="Calibri" w:hAnsi="Times New Roman" w:cs="Times New Roman"/>
          <w:sz w:val="24"/>
          <w:szCs w:val="24"/>
        </w:rPr>
      </w:pPr>
    </w:p>
    <w:p w:rsidR="00231764" w:rsidRPr="0038776F" w:rsidRDefault="0038776F" w:rsidP="00A75504">
      <w:pPr>
        <w:spacing w:after="0" w:line="360" w:lineRule="auto"/>
        <w:jc w:val="both"/>
        <w:rPr>
          <w:rFonts w:ascii="Times New Roman" w:eastAsia="Calibri" w:hAnsi="Times New Roman" w:cs="Times New Roman"/>
          <w:sz w:val="24"/>
          <w:szCs w:val="24"/>
        </w:rPr>
      </w:pPr>
      <w:r w:rsidRPr="0038776F">
        <w:rPr>
          <w:rFonts w:ascii="Times New Roman" w:eastAsia="Calibri" w:hAnsi="Times New Roman" w:cs="Times New Roman"/>
          <w:sz w:val="24"/>
          <w:szCs w:val="24"/>
        </w:rPr>
        <w:t>La ponencia es un extracto de la investigación del mismo nombre, que ha tenido como objetivos</w:t>
      </w:r>
      <w:r>
        <w:rPr>
          <w:rFonts w:ascii="Times New Roman" w:eastAsia="Calibri" w:hAnsi="Times New Roman" w:cs="Times New Roman"/>
          <w:sz w:val="24"/>
          <w:szCs w:val="24"/>
        </w:rPr>
        <w:t>:</w:t>
      </w:r>
    </w:p>
    <w:p w:rsidR="0038776F" w:rsidRPr="00A75504" w:rsidRDefault="0038776F" w:rsidP="0038776F">
      <w:pPr>
        <w:spacing w:after="0" w:line="360" w:lineRule="auto"/>
        <w:jc w:val="both"/>
        <w:rPr>
          <w:rFonts w:ascii="Times New Roman" w:eastAsia="Calibri" w:hAnsi="Times New Roman" w:cs="Times New Roman"/>
          <w:b/>
          <w:sz w:val="24"/>
          <w:szCs w:val="24"/>
        </w:rPr>
      </w:pPr>
      <w:r w:rsidRPr="00A75504">
        <w:rPr>
          <w:rFonts w:ascii="Times New Roman" w:eastAsia="Calibri" w:hAnsi="Times New Roman" w:cs="Times New Roman"/>
          <w:b/>
          <w:sz w:val="24"/>
          <w:szCs w:val="24"/>
        </w:rPr>
        <w:t xml:space="preserve">General </w:t>
      </w:r>
    </w:p>
    <w:p w:rsidR="0038776F" w:rsidRPr="00A75504" w:rsidRDefault="0038776F" w:rsidP="0038776F">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-Analizar  el uso que los presidentes de Argentina, Venezuela, México y Colombia han hecho de Twitter como herramienta de comunicación política en el marco de los Bicentenarios de  sus respectivos países.</w:t>
      </w:r>
    </w:p>
    <w:p w:rsidR="0038776F" w:rsidRPr="00A75504" w:rsidRDefault="0038776F" w:rsidP="0038776F">
      <w:pPr>
        <w:spacing w:after="0" w:line="360" w:lineRule="auto"/>
        <w:jc w:val="both"/>
        <w:rPr>
          <w:rFonts w:ascii="Times New Roman" w:eastAsia="Calibri" w:hAnsi="Times New Roman" w:cs="Times New Roman"/>
          <w:sz w:val="24"/>
          <w:szCs w:val="24"/>
        </w:rPr>
      </w:pPr>
    </w:p>
    <w:p w:rsidR="0038776F" w:rsidRPr="00A75504" w:rsidRDefault="0038776F" w:rsidP="0038776F">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Específicos: </w:t>
      </w:r>
      <w:r w:rsidRPr="00A75504">
        <w:rPr>
          <w:rFonts w:ascii="Times New Roman" w:eastAsia="Calibri" w:hAnsi="Times New Roman" w:cs="Times New Roman"/>
          <w:b/>
          <w:sz w:val="24"/>
          <w:szCs w:val="24"/>
        </w:rPr>
        <w:t xml:space="preserve"> </w:t>
      </w:r>
    </w:p>
    <w:p w:rsidR="0038776F" w:rsidRPr="00A75504" w:rsidRDefault="0038776F" w:rsidP="0038776F">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-Realizar un análisis de contenido de los mensajes publicados en Twitter por los cuatro mandatarios.</w:t>
      </w:r>
    </w:p>
    <w:p w:rsidR="0038776F" w:rsidRPr="00A75504" w:rsidRDefault="0038776F" w:rsidP="0038776F">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-Establecer las características de las cuentas de Twitter de los candidatos.</w:t>
      </w:r>
    </w:p>
    <w:p w:rsidR="0038776F" w:rsidRPr="00A75504" w:rsidRDefault="0038776F" w:rsidP="0038776F">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-Medir la presencia de cada candidato en la red: crecimiento, impacto, influencia y participación en temas de interés.</w:t>
      </w:r>
    </w:p>
    <w:p w:rsidR="0038776F" w:rsidRPr="00A75504" w:rsidRDefault="0038776F" w:rsidP="0038776F">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-Caracterizar a los receptores de las cuentas y el nivel de intercambio y participación que tienen en la red y determinar si existe interacción de los candidatos con sus seguidores.</w:t>
      </w:r>
    </w:p>
    <w:p w:rsidR="0038776F" w:rsidRPr="00A75504" w:rsidRDefault="0038776F" w:rsidP="0038776F">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-Identificar ventajas y desventajas del uso de Twitter como herramienta de comunicación política.</w:t>
      </w:r>
    </w:p>
    <w:p w:rsidR="0038776F" w:rsidRPr="00A75504" w:rsidRDefault="0038776F" w:rsidP="0038776F">
      <w:pPr>
        <w:spacing w:after="0" w:line="360" w:lineRule="auto"/>
        <w:jc w:val="both"/>
        <w:rPr>
          <w:rFonts w:ascii="Times New Roman" w:eastAsia="Calibri" w:hAnsi="Times New Roman" w:cs="Times New Roman"/>
          <w:sz w:val="24"/>
          <w:szCs w:val="24"/>
        </w:rPr>
      </w:pPr>
    </w:p>
    <w:p w:rsidR="00231764" w:rsidRPr="00A75504" w:rsidRDefault="00344C1B" w:rsidP="00A75504">
      <w:pPr>
        <w:spacing w:after="0" w:line="360" w:lineRule="auto"/>
        <w:jc w:val="both"/>
        <w:rPr>
          <w:rFonts w:ascii="Times New Roman" w:eastAsia="Calibri" w:hAnsi="Times New Roman" w:cs="Times New Roman"/>
          <w:b/>
          <w:sz w:val="24"/>
          <w:szCs w:val="24"/>
        </w:rPr>
      </w:pPr>
      <w:r w:rsidRPr="00A75504">
        <w:rPr>
          <w:rFonts w:ascii="Times New Roman" w:eastAsia="Calibri" w:hAnsi="Times New Roman" w:cs="Times New Roman"/>
          <w:b/>
          <w:sz w:val="24"/>
          <w:szCs w:val="24"/>
        </w:rPr>
        <w:t>Desarrollo</w:t>
      </w:r>
    </w:p>
    <w:p w:rsidR="00231764" w:rsidRPr="00A75504" w:rsidRDefault="001E043C" w:rsidP="00A75504">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La temática de</w:t>
      </w:r>
      <w:r w:rsidR="00344C1B" w:rsidRPr="00A75504">
        <w:rPr>
          <w:rFonts w:ascii="Times New Roman" w:eastAsia="Calibri" w:hAnsi="Times New Roman" w:cs="Times New Roman"/>
          <w:sz w:val="24"/>
          <w:szCs w:val="24"/>
        </w:rPr>
        <w:t xml:space="preserve"> las redes sociales </w:t>
      </w:r>
      <w:r>
        <w:rPr>
          <w:rFonts w:ascii="Times New Roman" w:eastAsia="Calibri" w:hAnsi="Times New Roman" w:cs="Times New Roman"/>
          <w:sz w:val="24"/>
          <w:szCs w:val="24"/>
        </w:rPr>
        <w:t xml:space="preserve">se </w:t>
      </w:r>
      <w:r w:rsidR="00344C1B" w:rsidRPr="00A75504">
        <w:rPr>
          <w:rFonts w:ascii="Times New Roman" w:eastAsia="Calibri" w:hAnsi="Times New Roman" w:cs="Times New Roman"/>
          <w:sz w:val="24"/>
          <w:szCs w:val="24"/>
        </w:rPr>
        <w:t>ha ido profundizando en diversos aspectos. Algunos trabajos se han centrado en los procesos de “gestión de las impresiones” de los públicos, el modo en que se presentan a sí mismos, y la calidad de las amistades que se generan en ese ámbito. Se ha investigado el grado de autenticidad de los perfiles en las redes sociales y se analizan los distintos papeles que representan los usuarios. Así aparecen miembros pasivos, invitadores o “conectores”, personas que participan plenamente de la evolución social de la red.</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Cuando se utiliza la denominación “Web 2.0” se suele hacer referencia a una serie de aplicaciones y páginas de internet que proporcionan servicios interactivos en red,  aunque el concepto surgió a principios del año 2.000. El mismo autor sostiene  que la Web 2.0, permitió crear una inteligencia colectiva a partir del intercambio de experiencias y conocimientos mediante herramientas en línea.</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La participación en las redes interpersonales y virtuales se lleva a cabo dentro de coordenadas precisas como la comunicación asincrónica, la multivocidad, las condiciones de igualdad, el ambiente abierto y la interaccion de nuevos significados (Garin y Muñoz, 2006)</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 xml:space="preserve">Aunque existen excepciones, la investigación disponible sugiere que la mayoría de las redes sociales sirve para reforzar relaciones sociales ya existentes, de modo que se establecen “puentes” entre lo </w:t>
      </w:r>
      <w:r w:rsidRPr="00A75504">
        <w:rPr>
          <w:rFonts w:ascii="Times New Roman" w:eastAsia="Calibri" w:hAnsi="Times New Roman" w:cs="Times New Roman"/>
          <w:i/>
          <w:sz w:val="24"/>
          <w:szCs w:val="24"/>
        </w:rPr>
        <w:t>online</w:t>
      </w:r>
      <w:r w:rsidRPr="00A75504">
        <w:rPr>
          <w:rFonts w:ascii="Times New Roman" w:eastAsia="Calibri" w:hAnsi="Times New Roman" w:cs="Times New Roman"/>
          <w:sz w:val="24"/>
          <w:szCs w:val="24"/>
        </w:rPr>
        <w:t xml:space="preserve"> y lo </w:t>
      </w:r>
      <w:r w:rsidRPr="00A75504">
        <w:rPr>
          <w:rFonts w:ascii="Times New Roman" w:eastAsia="Calibri" w:hAnsi="Times New Roman" w:cs="Times New Roman"/>
          <w:i/>
          <w:sz w:val="24"/>
          <w:szCs w:val="24"/>
        </w:rPr>
        <w:t>offline</w:t>
      </w:r>
      <w:r w:rsidRPr="00A75504">
        <w:rPr>
          <w:rFonts w:ascii="Times New Roman" w:eastAsia="Calibri" w:hAnsi="Times New Roman" w:cs="Times New Roman"/>
          <w:sz w:val="24"/>
          <w:szCs w:val="24"/>
        </w:rPr>
        <w:t xml:space="preserve">. En esta línea, se ha sugerido que Facebook se usa para estrechar relaciones </w:t>
      </w:r>
      <w:r w:rsidRPr="00A75504">
        <w:rPr>
          <w:rFonts w:ascii="Times New Roman" w:eastAsia="Calibri" w:hAnsi="Times New Roman" w:cs="Times New Roman"/>
          <w:i/>
          <w:sz w:val="24"/>
          <w:szCs w:val="24"/>
        </w:rPr>
        <w:t>offline</w:t>
      </w:r>
      <w:r w:rsidRPr="00A75504">
        <w:rPr>
          <w:rFonts w:ascii="Times New Roman" w:eastAsia="Calibri" w:hAnsi="Times New Roman" w:cs="Times New Roman"/>
          <w:sz w:val="24"/>
          <w:szCs w:val="24"/>
        </w:rPr>
        <w:t>, más que para conocer a otras personas. Esas relaciones pueden ser débiles o superficiales, pero suele haber conexiones previas entre los amigos, como compartir Universidad, que la relación entre personas que dio origen a Facebook.</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La investigación y los comentarios de los medios han subrayado los problemas de privacidad y respeto la intimidad que acarrean las redes sociales. A veces se ha puesto el acento en la seguridad de los usuarios más jóvenes. En este sentido, puede ser interesante el análisis de lo que autores como Barnes llaman “paradoja de la privacidad”. Se describe así también esa desconexión que existe entre el afán de proteger la intimidad de los usuarios y su comportamiento en las redes sociales, a veces narcisista en extremos que rozan lo enfermizo. La protección de la intimidad se va configurando como factor decisivo para proteger la frágil confianza. Algunos sugieren que Facebook superó a MySpace en protección de la intimidad. En general, se puede argumentar que las crisis más graves que han tenido las redes sociales en su breve historia están vinculadas a la protección de la intimidad y los datos personales. A menudo se ha relacionado con este aspecto el descenso de la audiencia de MySpace y el declive de Friendster.</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 xml:space="preserve">Una tendencia interesante que reflejan los cambios es lo que se podría llamar supervivencia del texto. Steve Rubel, editor del blog Micro Persuasion, explicó en su columna semanal de </w:t>
      </w:r>
      <w:r w:rsidRPr="00A75504">
        <w:rPr>
          <w:rFonts w:ascii="Times New Roman" w:eastAsia="Calibri" w:hAnsi="Times New Roman" w:cs="Times New Roman"/>
          <w:i/>
          <w:sz w:val="24"/>
          <w:szCs w:val="24"/>
        </w:rPr>
        <w:t>Advertising Age</w:t>
      </w:r>
      <w:r w:rsidRPr="00A75504">
        <w:rPr>
          <w:rFonts w:ascii="Times New Roman" w:eastAsia="Calibri" w:hAnsi="Times New Roman" w:cs="Times New Roman"/>
          <w:sz w:val="24"/>
          <w:szCs w:val="24"/>
        </w:rPr>
        <w:t xml:space="preserve"> las razones por las cuales la red prefiere el lenguaje impreso: la facilidad de “escaneo” –leer rápidamente–, su mayor versatilidad para compartir y publicar, las escasas barreras de entrada... Buena parte de la actividad en Internet –también la más innovadora– gira en torno a la palabra escrita: twitter, </w:t>
      </w:r>
      <w:r w:rsidRPr="00A75504">
        <w:rPr>
          <w:rFonts w:ascii="Times New Roman" w:eastAsia="Calibri" w:hAnsi="Times New Roman" w:cs="Times New Roman"/>
          <w:i/>
          <w:sz w:val="24"/>
          <w:szCs w:val="24"/>
        </w:rPr>
        <w:t>blogging</w:t>
      </w:r>
      <w:r w:rsidRPr="00A75504">
        <w:rPr>
          <w:rFonts w:ascii="Times New Roman" w:eastAsia="Calibri" w:hAnsi="Times New Roman" w:cs="Times New Roman"/>
          <w:sz w:val="24"/>
          <w:szCs w:val="24"/>
        </w:rPr>
        <w:t>, redes sociales, etcétera. Al contrario de algunos vaticinios, el mundo de los medios sociales está contribuyendo a relanzar la letra impresa, ahora sin papel. Y aunque son imprescindibles el lenguaje y cultura visual, la gente no deja de escribir.</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 xml:space="preserve">Un reciente estudio de Nielsen destacó que las redes sociales y el </w:t>
      </w:r>
      <w:r w:rsidRPr="00A75504">
        <w:rPr>
          <w:rFonts w:ascii="Times New Roman" w:eastAsia="Calibri" w:hAnsi="Times New Roman" w:cs="Times New Roman"/>
          <w:i/>
          <w:sz w:val="24"/>
          <w:szCs w:val="24"/>
        </w:rPr>
        <w:t>blogging</w:t>
      </w:r>
      <w:r w:rsidRPr="00A75504">
        <w:rPr>
          <w:rFonts w:ascii="Times New Roman" w:eastAsia="Calibri" w:hAnsi="Times New Roman" w:cs="Times New Roman"/>
          <w:sz w:val="24"/>
          <w:szCs w:val="24"/>
        </w:rPr>
        <w:t xml:space="preserve"> (ambos bajo la etiqueta “comunidades de miembros”) se han convertido en una de las aplicaciones más populares en Internet, superando al correo electrónico. España se encuentra entre los cinco países con mayor aumento en el uso de esas aplicaciones (casi un 10% en el último año). Las claves del éxito que señala el informe de Nielsen son el diseño (con poca publicidad); su público amplio; su mayor protección de la intimidad y cobertura mediática, así como su “arquitectura” y el énfasis que pone en la actividad del usuario. El estudio destaca también el potencial publicitario de las redes sociales y la necesidad de establecer un modelo de negocio mediante la colaboración entre agencias y anunciantes. En cualquier caso, esta publicidad tendrá que basarse en la “bidireccionalidad” y los principios típicos de la conversación. </w:t>
      </w:r>
    </w:p>
    <w:p w:rsidR="00231764" w:rsidRPr="00A75504" w:rsidRDefault="00231764" w:rsidP="00A75504">
      <w:pPr>
        <w:spacing w:after="0" w:line="360" w:lineRule="auto"/>
        <w:jc w:val="both"/>
        <w:rPr>
          <w:rFonts w:ascii="Times New Roman" w:eastAsia="Calibri" w:hAnsi="Times New Roman" w:cs="Times New Roman"/>
          <w:b/>
          <w:sz w:val="24"/>
          <w:szCs w:val="24"/>
        </w:rPr>
      </w:pPr>
    </w:p>
    <w:p w:rsidR="00231764" w:rsidRPr="00A75504" w:rsidRDefault="00344C1B" w:rsidP="00A75504">
      <w:pPr>
        <w:spacing w:after="0" w:line="360" w:lineRule="auto"/>
        <w:jc w:val="both"/>
        <w:rPr>
          <w:rFonts w:ascii="Times New Roman" w:eastAsia="Calibri" w:hAnsi="Times New Roman" w:cs="Times New Roman"/>
          <w:b/>
          <w:sz w:val="24"/>
          <w:szCs w:val="24"/>
        </w:rPr>
      </w:pPr>
      <w:r w:rsidRPr="00A75504">
        <w:rPr>
          <w:rFonts w:ascii="Times New Roman" w:eastAsia="Calibri" w:hAnsi="Times New Roman" w:cs="Times New Roman"/>
          <w:b/>
          <w:sz w:val="24"/>
          <w:szCs w:val="24"/>
        </w:rPr>
        <w:t>Metodología y técnica de relevamiento</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 xml:space="preserve">Se aplicó  metodología cuantitativa y cualitativa para poder abordar el análisis. Al tratarse de una investigación con una enorme cantidad de datos, propia de los estudios de </w:t>
      </w:r>
      <w:r w:rsidRPr="00A75504">
        <w:rPr>
          <w:rFonts w:ascii="Times New Roman" w:eastAsia="Calibri" w:hAnsi="Times New Roman" w:cs="Times New Roman"/>
          <w:i/>
          <w:sz w:val="24"/>
          <w:szCs w:val="24"/>
        </w:rPr>
        <w:t>Big Data</w:t>
      </w:r>
      <w:r w:rsidR="009E54B2">
        <w:rPr>
          <w:rFonts w:ascii="Times New Roman" w:eastAsia="Calibri" w:hAnsi="Times New Roman" w:cs="Times New Roman"/>
          <w:sz w:val="24"/>
          <w:szCs w:val="24"/>
        </w:rPr>
        <w:t xml:space="preserve"> (Mayer </w:t>
      </w:r>
      <w:r w:rsidRPr="00A75504">
        <w:rPr>
          <w:rFonts w:ascii="Times New Roman" w:eastAsia="Calibri" w:hAnsi="Times New Roman" w:cs="Times New Roman"/>
          <w:sz w:val="24"/>
          <w:szCs w:val="24"/>
        </w:rPr>
        <w:t xml:space="preserve">Schonberger y Cukier, 2013), fue necesario recurrir a sistemas de monitorización. A fin de sistematizar el torrente de mensajes se elaboraron diversas fichas para luego llevarla la información a la grilla.. </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 xml:space="preserve">El método elegido para el estudio fue el de una semana construida (Stempel, 1989). La semana construida es una técnica de muestreo aleatorio que se utiliza frecuentemente en el análisis de contenido de medios de comunicación. De esta forma se confeccionó una muestra aleatoria de 301 </w:t>
      </w:r>
      <w:r w:rsidRPr="00A75504">
        <w:rPr>
          <w:rFonts w:ascii="Times New Roman" w:eastAsia="Calibri" w:hAnsi="Times New Roman" w:cs="Times New Roman"/>
          <w:i/>
          <w:sz w:val="24"/>
          <w:szCs w:val="24"/>
        </w:rPr>
        <w:t>tweets</w:t>
      </w:r>
      <w:r w:rsidRPr="00A75504">
        <w:rPr>
          <w:rFonts w:ascii="Times New Roman" w:eastAsia="Calibri" w:hAnsi="Times New Roman" w:cs="Times New Roman"/>
          <w:sz w:val="24"/>
          <w:szCs w:val="24"/>
        </w:rPr>
        <w:t xml:space="preserve"> comprendidos alrededor de cada conmemoración del Bicentenario de los cuatro países, para luego analizar país por país.</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 xml:space="preserve">Para estudiar los códigos comunicacionales empleados por los presidentes en sus cuentas de Twitter nos basamos en el análisis de contenido (una técnica científica de recogida de información sustentada en la medida y creación de categorías interconectadas). Lógicamente recurrimos a los requisitos de cualquier otro procedimiento científico: objetividad, sistematización y relevancia social, con la finalidad de ofrecer resultados fiables y válidos (Krippendorff, 1990). </w:t>
      </w:r>
    </w:p>
    <w:p w:rsidR="00231764" w:rsidRPr="00A75504" w:rsidRDefault="00231764" w:rsidP="00A75504">
      <w:pPr>
        <w:spacing w:after="0" w:line="360" w:lineRule="auto"/>
        <w:jc w:val="both"/>
        <w:rPr>
          <w:rFonts w:ascii="Times New Roman" w:eastAsia="Calibri" w:hAnsi="Times New Roman" w:cs="Times New Roman"/>
          <w:sz w:val="24"/>
          <w:szCs w:val="24"/>
        </w:rPr>
      </w:pPr>
    </w:p>
    <w:p w:rsidR="00231764" w:rsidRPr="00A75504" w:rsidRDefault="00344C1B" w:rsidP="00A75504">
      <w:pPr>
        <w:spacing w:after="160" w:line="360" w:lineRule="auto"/>
        <w:jc w:val="both"/>
        <w:rPr>
          <w:rFonts w:ascii="Times New Roman" w:eastAsia="Calibri" w:hAnsi="Times New Roman" w:cs="Times New Roman"/>
          <w:b/>
          <w:sz w:val="24"/>
          <w:szCs w:val="24"/>
        </w:rPr>
      </w:pPr>
      <w:r w:rsidRPr="00A75504">
        <w:rPr>
          <w:rFonts w:ascii="Times New Roman" w:eastAsia="Calibri" w:hAnsi="Times New Roman" w:cs="Times New Roman"/>
          <w:b/>
          <w:sz w:val="24"/>
          <w:szCs w:val="24"/>
        </w:rPr>
        <w:t>Análisis de caso: Los Twists de los P</w:t>
      </w:r>
      <w:r w:rsidR="00AC2411" w:rsidRPr="00A75504">
        <w:rPr>
          <w:rFonts w:ascii="Times New Roman" w:eastAsia="Calibri" w:hAnsi="Times New Roman" w:cs="Times New Roman"/>
          <w:b/>
          <w:sz w:val="24"/>
          <w:szCs w:val="24"/>
        </w:rPr>
        <w:t>residentes Latinoamericanos en</w:t>
      </w:r>
      <w:r w:rsidRPr="00A75504">
        <w:rPr>
          <w:rFonts w:ascii="Times New Roman" w:eastAsia="Calibri" w:hAnsi="Times New Roman" w:cs="Times New Roman"/>
          <w:b/>
          <w:sz w:val="24"/>
          <w:szCs w:val="24"/>
        </w:rPr>
        <w:t xml:space="preserve"> el año del Bicentenario</w:t>
      </w:r>
    </w:p>
    <w:tbl>
      <w:tblPr>
        <w:tblW w:w="0" w:type="auto"/>
        <w:tblInd w:w="108" w:type="dxa"/>
        <w:tblCellMar>
          <w:left w:w="10" w:type="dxa"/>
          <w:right w:w="10" w:type="dxa"/>
        </w:tblCellMar>
        <w:tblLook w:val="0000" w:firstRow="0" w:lastRow="0" w:firstColumn="0" w:lastColumn="0" w:noHBand="0" w:noVBand="0"/>
      </w:tblPr>
      <w:tblGrid>
        <w:gridCol w:w="1967"/>
        <w:gridCol w:w="2061"/>
        <w:gridCol w:w="2009"/>
        <w:gridCol w:w="2909"/>
      </w:tblGrid>
      <w:tr w:rsidR="00231764" w:rsidRPr="00A75504">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A75504">
            <w:pPr>
              <w:spacing w:after="160" w:line="360" w:lineRule="auto"/>
              <w:jc w:val="both"/>
              <w:rPr>
                <w:rFonts w:ascii="Times New Roman" w:eastAsia="Calibri" w:hAnsi="Times New Roman" w:cs="Times New Roman"/>
                <w:sz w:val="24"/>
                <w:szCs w:val="24"/>
              </w:rPr>
            </w:pPr>
            <w:r w:rsidRPr="00A75504">
              <w:rPr>
                <w:rFonts w:ascii="Times New Roman" w:eastAsia="Calibri" w:hAnsi="Times New Roman" w:cs="Times New Roman"/>
                <w:b/>
                <w:sz w:val="24"/>
                <w:szCs w:val="24"/>
              </w:rPr>
              <w:t>Argentina</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A75504">
            <w:pPr>
              <w:spacing w:after="160" w:line="360" w:lineRule="auto"/>
              <w:jc w:val="both"/>
              <w:rPr>
                <w:rFonts w:ascii="Times New Roman" w:eastAsia="Calibri" w:hAnsi="Times New Roman" w:cs="Times New Roman"/>
                <w:sz w:val="24"/>
                <w:szCs w:val="24"/>
              </w:rPr>
            </w:pPr>
            <w:r w:rsidRPr="00A75504">
              <w:rPr>
                <w:rFonts w:ascii="Times New Roman" w:eastAsia="Calibri" w:hAnsi="Times New Roman" w:cs="Times New Roman"/>
                <w:b/>
                <w:sz w:val="24"/>
                <w:szCs w:val="24"/>
              </w:rPr>
              <w:t>Colombia</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A75504">
            <w:pPr>
              <w:spacing w:after="160" w:line="360" w:lineRule="auto"/>
              <w:jc w:val="both"/>
              <w:rPr>
                <w:rFonts w:ascii="Times New Roman" w:eastAsia="Calibri" w:hAnsi="Times New Roman" w:cs="Times New Roman"/>
                <w:sz w:val="24"/>
                <w:szCs w:val="24"/>
              </w:rPr>
            </w:pPr>
            <w:r w:rsidRPr="00A75504">
              <w:rPr>
                <w:rFonts w:ascii="Times New Roman" w:eastAsia="Calibri" w:hAnsi="Times New Roman" w:cs="Times New Roman"/>
                <w:b/>
                <w:sz w:val="24"/>
                <w:szCs w:val="24"/>
              </w:rPr>
              <w:t>México</w:t>
            </w:r>
          </w:p>
        </w:tc>
        <w:tc>
          <w:tcPr>
            <w:tcW w:w="2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A75504">
            <w:pPr>
              <w:spacing w:after="160" w:line="360" w:lineRule="auto"/>
              <w:jc w:val="both"/>
              <w:rPr>
                <w:rFonts w:ascii="Times New Roman" w:eastAsia="Calibri" w:hAnsi="Times New Roman" w:cs="Times New Roman"/>
                <w:sz w:val="24"/>
                <w:szCs w:val="24"/>
              </w:rPr>
            </w:pPr>
            <w:r w:rsidRPr="00A75504">
              <w:rPr>
                <w:rFonts w:ascii="Times New Roman" w:eastAsia="Calibri" w:hAnsi="Times New Roman" w:cs="Times New Roman"/>
                <w:b/>
                <w:sz w:val="24"/>
                <w:szCs w:val="24"/>
              </w:rPr>
              <w:t>Venezuela</w:t>
            </w:r>
          </w:p>
        </w:tc>
      </w:tr>
      <w:tr w:rsidR="00231764" w:rsidRPr="00A75504">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A75504">
            <w:pPr>
              <w:spacing w:after="160" w:line="360" w:lineRule="auto"/>
              <w:jc w:val="both"/>
              <w:rPr>
                <w:rFonts w:ascii="Times New Roman" w:eastAsia="Calibri" w:hAnsi="Times New Roman" w:cs="Times New Roman"/>
                <w:sz w:val="24"/>
                <w:szCs w:val="24"/>
              </w:rPr>
            </w:pPr>
            <w:r w:rsidRPr="00A75504">
              <w:rPr>
                <w:rFonts w:ascii="Times New Roman" w:eastAsia="Calibri" w:hAnsi="Times New Roman" w:cs="Times New Roman"/>
                <w:b/>
                <w:sz w:val="24"/>
                <w:szCs w:val="24"/>
              </w:rPr>
              <w:t>Presidente: Cristina F. de Kirchner</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A75504">
            <w:pPr>
              <w:spacing w:after="160" w:line="360" w:lineRule="auto"/>
              <w:jc w:val="both"/>
              <w:rPr>
                <w:rFonts w:ascii="Times New Roman" w:eastAsia="Calibri" w:hAnsi="Times New Roman" w:cs="Times New Roman"/>
                <w:sz w:val="24"/>
                <w:szCs w:val="24"/>
              </w:rPr>
            </w:pPr>
            <w:r w:rsidRPr="00A75504">
              <w:rPr>
                <w:rFonts w:ascii="Times New Roman" w:eastAsia="Calibri" w:hAnsi="Times New Roman" w:cs="Times New Roman"/>
                <w:b/>
                <w:sz w:val="24"/>
                <w:szCs w:val="24"/>
              </w:rPr>
              <w:t>Presidente: Manuel Uribe</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A75504">
            <w:pPr>
              <w:spacing w:after="160" w:line="360" w:lineRule="auto"/>
              <w:jc w:val="both"/>
              <w:rPr>
                <w:rFonts w:ascii="Times New Roman" w:eastAsia="Calibri" w:hAnsi="Times New Roman" w:cs="Times New Roman"/>
                <w:sz w:val="24"/>
                <w:szCs w:val="24"/>
              </w:rPr>
            </w:pPr>
            <w:r w:rsidRPr="00A75504">
              <w:rPr>
                <w:rFonts w:ascii="Times New Roman" w:eastAsia="Calibri" w:hAnsi="Times New Roman" w:cs="Times New Roman"/>
                <w:b/>
                <w:sz w:val="24"/>
                <w:szCs w:val="24"/>
              </w:rPr>
              <w:t>Presidente: Felipe Calderón</w:t>
            </w:r>
          </w:p>
        </w:tc>
        <w:tc>
          <w:tcPr>
            <w:tcW w:w="2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A75504">
            <w:pPr>
              <w:spacing w:after="160" w:line="360" w:lineRule="auto"/>
              <w:jc w:val="both"/>
              <w:rPr>
                <w:rFonts w:ascii="Times New Roman" w:eastAsia="Calibri" w:hAnsi="Times New Roman" w:cs="Times New Roman"/>
                <w:sz w:val="24"/>
                <w:szCs w:val="24"/>
              </w:rPr>
            </w:pPr>
            <w:r w:rsidRPr="00A75504">
              <w:rPr>
                <w:rFonts w:ascii="Times New Roman" w:eastAsia="Calibri" w:hAnsi="Times New Roman" w:cs="Times New Roman"/>
                <w:b/>
                <w:sz w:val="24"/>
                <w:szCs w:val="24"/>
              </w:rPr>
              <w:t>Presidente: Hugo Chávez Frías</w:t>
            </w:r>
          </w:p>
        </w:tc>
      </w:tr>
      <w:tr w:rsidR="00231764" w:rsidRPr="00A75504">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A75504">
            <w:pPr>
              <w:spacing w:after="16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Twitter: Cristina Kirchner @CFKArgentina</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A75504">
            <w:pPr>
              <w:spacing w:after="16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Twitter: Álvaro Uribe Vélez @AlvaroUribeVel</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A75504">
            <w:pPr>
              <w:spacing w:after="16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Twitter: Felipe Calderón @FelipeCalderon</w:t>
            </w:r>
          </w:p>
        </w:tc>
        <w:tc>
          <w:tcPr>
            <w:tcW w:w="2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A75504">
            <w:pPr>
              <w:spacing w:after="16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Twitter: Hugo Chávez @Chavezcandanga</w:t>
            </w:r>
          </w:p>
        </w:tc>
      </w:tr>
      <w:tr w:rsidR="00231764" w:rsidRPr="00A75504">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A75504">
            <w:pPr>
              <w:spacing w:after="160" w:line="360" w:lineRule="auto"/>
              <w:jc w:val="both"/>
              <w:rPr>
                <w:rFonts w:ascii="Times New Roman" w:eastAsia="Calibri" w:hAnsi="Times New Roman" w:cs="Times New Roman"/>
                <w:sz w:val="24"/>
                <w:szCs w:val="24"/>
              </w:rPr>
            </w:pPr>
            <w:r w:rsidRPr="00A75504">
              <w:rPr>
                <w:rFonts w:ascii="Times New Roman" w:eastAsia="Calibri" w:hAnsi="Times New Roman" w:cs="Times New Roman"/>
                <w:b/>
                <w:sz w:val="24"/>
                <w:szCs w:val="24"/>
              </w:rPr>
              <w:t>Palabras más usadas:</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A75504">
            <w:pPr>
              <w:spacing w:after="160" w:line="360" w:lineRule="auto"/>
              <w:jc w:val="both"/>
              <w:rPr>
                <w:rFonts w:ascii="Times New Roman" w:eastAsia="Calibri" w:hAnsi="Times New Roman" w:cs="Times New Roman"/>
                <w:sz w:val="24"/>
                <w:szCs w:val="24"/>
              </w:rPr>
            </w:pPr>
            <w:r w:rsidRPr="00A75504">
              <w:rPr>
                <w:rFonts w:ascii="Times New Roman" w:eastAsia="Calibri" w:hAnsi="Times New Roman" w:cs="Times New Roman"/>
                <w:b/>
                <w:sz w:val="24"/>
                <w:szCs w:val="24"/>
              </w:rPr>
              <w:t>Palabras más usadas:</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A75504">
            <w:pPr>
              <w:spacing w:after="160" w:line="360" w:lineRule="auto"/>
              <w:jc w:val="both"/>
              <w:rPr>
                <w:rFonts w:ascii="Times New Roman" w:eastAsia="Calibri" w:hAnsi="Times New Roman" w:cs="Times New Roman"/>
                <w:sz w:val="24"/>
                <w:szCs w:val="24"/>
              </w:rPr>
            </w:pPr>
            <w:r w:rsidRPr="00A75504">
              <w:rPr>
                <w:rFonts w:ascii="Times New Roman" w:eastAsia="Calibri" w:hAnsi="Times New Roman" w:cs="Times New Roman"/>
                <w:b/>
                <w:sz w:val="24"/>
                <w:szCs w:val="24"/>
              </w:rPr>
              <w:t>Palabras más usadas:</w:t>
            </w:r>
          </w:p>
        </w:tc>
        <w:tc>
          <w:tcPr>
            <w:tcW w:w="2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A75504">
            <w:pPr>
              <w:spacing w:after="160" w:line="360" w:lineRule="auto"/>
              <w:jc w:val="both"/>
              <w:rPr>
                <w:rFonts w:ascii="Times New Roman" w:eastAsia="Calibri" w:hAnsi="Times New Roman" w:cs="Times New Roman"/>
                <w:sz w:val="24"/>
                <w:szCs w:val="24"/>
              </w:rPr>
            </w:pPr>
            <w:r w:rsidRPr="00A75504">
              <w:rPr>
                <w:rFonts w:ascii="Times New Roman" w:eastAsia="Calibri" w:hAnsi="Times New Roman" w:cs="Times New Roman"/>
                <w:b/>
                <w:sz w:val="24"/>
                <w:szCs w:val="24"/>
              </w:rPr>
              <w:t>Palabras más usadas:</w:t>
            </w:r>
          </w:p>
        </w:tc>
      </w:tr>
      <w:tr w:rsidR="00231764" w:rsidRPr="00A75504">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Denuncia a Jueces; empresarios y a Clarin</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Denuncia a las FARC, como grupo terrorista</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Por el Bicentenario apela a la no discriminación</w:t>
            </w:r>
          </w:p>
        </w:tc>
        <w:tc>
          <w:tcPr>
            <w:tcW w:w="2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A75504">
            <w:pPr>
              <w:spacing w:after="16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Agradecimiento a China por adiestramiento militar</w:t>
            </w:r>
          </w:p>
        </w:tc>
      </w:tr>
      <w:tr w:rsidR="00231764" w:rsidRPr="00A75504">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Festival de cautelares</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Participación en el G-8 en Corea</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Hace referencia al proyecto de Reforma Política</w:t>
            </w:r>
          </w:p>
        </w:tc>
        <w:tc>
          <w:tcPr>
            <w:tcW w:w="2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A75504">
            <w:pPr>
              <w:spacing w:after="16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Bicentenario, destaca el desfile “popular militar”</w:t>
            </w:r>
          </w:p>
        </w:tc>
      </w:tr>
      <w:tr w:rsidR="00231764" w:rsidRPr="00A75504">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Preocupación por el atentado a Correa</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Lucha contra la droga,  el terrorismo y el narcotráfico</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Inauguración de obras públicas: planta productora de vacunas</w:t>
            </w:r>
          </w:p>
        </w:tc>
        <w:tc>
          <w:tcPr>
            <w:tcW w:w="2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A75504">
            <w:pPr>
              <w:spacing w:after="16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Refiere al ejercito de comunicadores</w:t>
            </w:r>
          </w:p>
        </w:tc>
      </w:tr>
      <w:tr w:rsidR="00231764" w:rsidRPr="00A75504">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Exaltación al Gral. Dorrego</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Firma acuerdo en Canadá para entrar al TLC</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Refiere a la inauguración de viviendas construidas</w:t>
            </w:r>
          </w:p>
        </w:tc>
        <w:tc>
          <w:tcPr>
            <w:tcW w:w="2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A75504">
            <w:pPr>
              <w:spacing w:after="16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Destaca la capacidad militar de Venezuela y agradece a Rusia por el equipamiento</w:t>
            </w:r>
          </w:p>
        </w:tc>
      </w:tr>
      <w:tr w:rsidR="00231764" w:rsidRPr="00A75504">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Critica con la Justicia y en contra de Magnetto</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Colombia comercializa con Corea</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Anuncia créditos y subsidios para viviendas</w:t>
            </w:r>
          </w:p>
        </w:tc>
        <w:tc>
          <w:tcPr>
            <w:tcW w:w="2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A75504">
            <w:pPr>
              <w:spacing w:after="16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Relaciona: Pueblo-Bicentenario-Soldados</w:t>
            </w:r>
          </w:p>
        </w:tc>
      </w:tr>
      <w:tr w:rsidR="00231764" w:rsidRPr="00A75504">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Brega por la participación de Palestina en la Asamblea de la ONU</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Se refiere a los actos para el Bicentenario</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Destaca el esfuerzo en el rescate a mineros chilenos</w:t>
            </w:r>
          </w:p>
        </w:tc>
        <w:tc>
          <w:tcPr>
            <w:tcW w:w="2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A75504">
            <w:pPr>
              <w:spacing w:after="16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Discurso místico: Patria querida…huracanadas de pasión patria…Patria grande… Viviremos…Venceremos…</w:t>
            </w:r>
          </w:p>
        </w:tc>
      </w:tr>
      <w:tr w:rsidR="00231764" w:rsidRPr="00A75504">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Comunica que el año 2010, es el 8° año de crecimiento</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Denuncia la conexión entre las FARC y el gobierno de Venezuela</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Refiere a desaparición de estudiantes</w:t>
            </w:r>
          </w:p>
        </w:tc>
        <w:tc>
          <w:tcPr>
            <w:tcW w:w="2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A75504">
            <w:pPr>
              <w:spacing w:after="16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Participa del Bicentenario en Buenos Aires</w:t>
            </w:r>
          </w:p>
        </w:tc>
      </w:tr>
      <w:tr w:rsidR="00231764" w:rsidRPr="00A75504">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Comunica restitución de nieto 102</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Comunica que Reyes (Farc) fue abatido en la frontera con Ecuador</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Anuncie marco regulatorio para las drogas</w:t>
            </w:r>
          </w:p>
        </w:tc>
        <w:tc>
          <w:tcPr>
            <w:tcW w:w="2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A75504">
            <w:pPr>
              <w:spacing w:after="16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Convocatoria social: soldado leal; al camarada</w:t>
            </w:r>
          </w:p>
        </w:tc>
      </w:tr>
      <w:tr w:rsidR="00231764" w:rsidRPr="00A75504">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Reconoce el gran rescate chilenos a los mineros</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Llama a la pacificación</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Inaugura nuevos hospitales</w:t>
            </w:r>
          </w:p>
        </w:tc>
        <w:tc>
          <w:tcPr>
            <w:tcW w:w="2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A75504">
            <w:pPr>
              <w:spacing w:after="16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Refiere a la muerte de Facundo Cabral</w:t>
            </w:r>
          </w:p>
        </w:tc>
      </w:tr>
      <w:tr w:rsidR="00231764" w:rsidRPr="00A75504">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Inagura Pakapaka</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Balance de gobierno tras 8 años en el poder</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Refiere a los asesinatos en Ciudad Juárez por narcotráfico</w:t>
            </w:r>
          </w:p>
        </w:tc>
        <w:tc>
          <w:tcPr>
            <w:tcW w:w="2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A75504">
            <w:pPr>
              <w:spacing w:after="16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Exalta al PNB</w:t>
            </w:r>
          </w:p>
        </w:tc>
      </w:tr>
      <w:tr w:rsidR="00231764" w:rsidRPr="00A75504">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Se refiere a la preocupación por la salud de su marido</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Comunica la baja en el índice de homicidios</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Participa de los países APEC</w:t>
            </w:r>
          </w:p>
        </w:tc>
        <w:tc>
          <w:tcPr>
            <w:tcW w:w="2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A75504">
            <w:pPr>
              <w:spacing w:after="16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 xml:space="preserve">Preocupación por los Pueblos originarios </w:t>
            </w:r>
          </w:p>
        </w:tc>
      </w:tr>
      <w:tr w:rsidR="00231764" w:rsidRPr="00A75504">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Comparte actos por festividad religiosa judia</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Critica al gobierno de Venezuela</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Apela al cambio climático</w:t>
            </w:r>
          </w:p>
        </w:tc>
        <w:tc>
          <w:tcPr>
            <w:tcW w:w="2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A75504">
            <w:pPr>
              <w:spacing w:after="16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Exaltación de la modernización militar tanto como a los soldados.</w:t>
            </w:r>
          </w:p>
        </w:tc>
      </w:tr>
      <w:tr w:rsidR="00231764" w:rsidRPr="00A75504">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E10FA8">
            <w:pPr>
              <w:spacing w:after="160" w:line="360" w:lineRule="auto"/>
              <w:rPr>
                <w:rFonts w:ascii="Times New Roman" w:eastAsia="Calibri" w:hAnsi="Times New Roman" w:cs="Times New Roman"/>
                <w:sz w:val="24"/>
                <w:szCs w:val="24"/>
              </w:rPr>
            </w:pP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Se despide del gobierno</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Participa del G.20</w:t>
            </w:r>
          </w:p>
        </w:tc>
        <w:tc>
          <w:tcPr>
            <w:tcW w:w="2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A75504">
            <w:pPr>
              <w:spacing w:after="160" w:line="360" w:lineRule="auto"/>
              <w:jc w:val="both"/>
              <w:rPr>
                <w:rFonts w:ascii="Times New Roman" w:eastAsia="Calibri" w:hAnsi="Times New Roman" w:cs="Times New Roman"/>
                <w:sz w:val="24"/>
                <w:szCs w:val="24"/>
              </w:rPr>
            </w:pPr>
          </w:p>
        </w:tc>
      </w:tr>
      <w:tr w:rsidR="00231764" w:rsidRPr="00A75504">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E10FA8">
            <w:pPr>
              <w:spacing w:after="160" w:line="360" w:lineRule="auto"/>
              <w:rPr>
                <w:rFonts w:ascii="Times New Roman" w:eastAsia="Calibri" w:hAnsi="Times New Roman" w:cs="Times New Roman"/>
                <w:sz w:val="24"/>
                <w:szCs w:val="24"/>
              </w:rPr>
            </w:pP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Preocupación por la lucha antiterrorista</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Alude a la corrupción y al crimen organizado</w:t>
            </w:r>
          </w:p>
        </w:tc>
        <w:tc>
          <w:tcPr>
            <w:tcW w:w="2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A75504">
            <w:pPr>
              <w:spacing w:after="160" w:line="360" w:lineRule="auto"/>
              <w:jc w:val="both"/>
              <w:rPr>
                <w:rFonts w:ascii="Times New Roman" w:eastAsia="Calibri" w:hAnsi="Times New Roman" w:cs="Times New Roman"/>
                <w:sz w:val="24"/>
                <w:szCs w:val="24"/>
              </w:rPr>
            </w:pPr>
          </w:p>
        </w:tc>
      </w:tr>
      <w:tr w:rsidR="00231764" w:rsidRPr="00A75504">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E10FA8">
            <w:pPr>
              <w:spacing w:after="160" w:line="360" w:lineRule="auto"/>
              <w:rPr>
                <w:rFonts w:ascii="Times New Roman" w:eastAsia="Calibri" w:hAnsi="Times New Roman" w:cs="Times New Roman"/>
                <w:sz w:val="24"/>
                <w:szCs w:val="24"/>
              </w:rPr>
            </w:pP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E10FA8">
            <w:pPr>
              <w:spacing w:after="160" w:line="360" w:lineRule="auto"/>
              <w:rPr>
                <w:rFonts w:ascii="Times New Roman" w:eastAsia="Calibri" w:hAnsi="Times New Roman" w:cs="Times New Roman"/>
                <w:sz w:val="24"/>
                <w:szCs w:val="24"/>
              </w:rPr>
            </w:pP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Inaugura Parque del Bicentenario</w:t>
            </w:r>
          </w:p>
        </w:tc>
        <w:tc>
          <w:tcPr>
            <w:tcW w:w="2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A75504">
            <w:pPr>
              <w:spacing w:after="160" w:line="360" w:lineRule="auto"/>
              <w:jc w:val="both"/>
              <w:rPr>
                <w:rFonts w:ascii="Times New Roman" w:eastAsia="Calibri" w:hAnsi="Times New Roman" w:cs="Times New Roman"/>
                <w:sz w:val="24"/>
                <w:szCs w:val="24"/>
              </w:rPr>
            </w:pPr>
          </w:p>
        </w:tc>
      </w:tr>
      <w:tr w:rsidR="00231764" w:rsidRPr="00A75504">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E10FA8">
            <w:pPr>
              <w:spacing w:after="160" w:line="360" w:lineRule="auto"/>
              <w:rPr>
                <w:rFonts w:ascii="Times New Roman" w:eastAsia="Calibri" w:hAnsi="Times New Roman" w:cs="Times New Roman"/>
                <w:sz w:val="24"/>
                <w:szCs w:val="24"/>
              </w:rPr>
            </w:pP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E10FA8">
            <w:pPr>
              <w:spacing w:after="160" w:line="360" w:lineRule="auto"/>
              <w:rPr>
                <w:rFonts w:ascii="Times New Roman" w:eastAsia="Calibri" w:hAnsi="Times New Roman" w:cs="Times New Roman"/>
                <w:sz w:val="24"/>
                <w:szCs w:val="24"/>
              </w:rPr>
            </w:pP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Refiere al crecimiento del empleo y de la economía del 5% en 2010</w:t>
            </w:r>
          </w:p>
        </w:tc>
        <w:tc>
          <w:tcPr>
            <w:tcW w:w="2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A75504">
            <w:pPr>
              <w:spacing w:after="160" w:line="360" w:lineRule="auto"/>
              <w:jc w:val="both"/>
              <w:rPr>
                <w:rFonts w:ascii="Times New Roman" w:eastAsia="Calibri" w:hAnsi="Times New Roman" w:cs="Times New Roman"/>
                <w:sz w:val="24"/>
                <w:szCs w:val="24"/>
              </w:rPr>
            </w:pPr>
          </w:p>
        </w:tc>
      </w:tr>
      <w:tr w:rsidR="00231764" w:rsidRPr="00A75504">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E10FA8">
            <w:pPr>
              <w:spacing w:after="160" w:line="360" w:lineRule="auto"/>
              <w:rPr>
                <w:rFonts w:ascii="Times New Roman" w:eastAsia="Calibri" w:hAnsi="Times New Roman" w:cs="Times New Roman"/>
                <w:sz w:val="24"/>
                <w:szCs w:val="24"/>
              </w:rPr>
            </w:pP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E10FA8">
            <w:pPr>
              <w:spacing w:after="160" w:line="360" w:lineRule="auto"/>
              <w:rPr>
                <w:rFonts w:ascii="Times New Roman" w:eastAsia="Calibri" w:hAnsi="Times New Roman" w:cs="Times New Roman"/>
                <w:sz w:val="24"/>
                <w:szCs w:val="24"/>
              </w:rPr>
            </w:pP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Exalta el gran desfile por los 100 años de la Revolución</w:t>
            </w:r>
          </w:p>
        </w:tc>
        <w:tc>
          <w:tcPr>
            <w:tcW w:w="2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A75504">
            <w:pPr>
              <w:spacing w:after="160" w:line="360" w:lineRule="auto"/>
              <w:jc w:val="both"/>
              <w:rPr>
                <w:rFonts w:ascii="Times New Roman" w:eastAsia="Calibri" w:hAnsi="Times New Roman" w:cs="Times New Roman"/>
                <w:sz w:val="24"/>
                <w:szCs w:val="24"/>
              </w:rPr>
            </w:pPr>
          </w:p>
        </w:tc>
      </w:tr>
      <w:tr w:rsidR="00231764" w:rsidRPr="00A75504">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E10FA8">
            <w:pPr>
              <w:spacing w:after="160" w:line="360" w:lineRule="auto"/>
              <w:rPr>
                <w:rFonts w:ascii="Times New Roman" w:eastAsia="Calibri" w:hAnsi="Times New Roman" w:cs="Times New Roman"/>
                <w:sz w:val="24"/>
                <w:szCs w:val="24"/>
              </w:rPr>
            </w:pP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E10FA8">
            <w:pPr>
              <w:spacing w:after="160" w:line="360" w:lineRule="auto"/>
              <w:rPr>
                <w:rFonts w:ascii="Times New Roman" w:eastAsia="Calibri" w:hAnsi="Times New Roman" w:cs="Times New Roman"/>
                <w:sz w:val="24"/>
                <w:szCs w:val="24"/>
              </w:rPr>
            </w:pP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Reinaugura Palacio de Bellas Artes</w:t>
            </w:r>
          </w:p>
        </w:tc>
        <w:tc>
          <w:tcPr>
            <w:tcW w:w="2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A75504">
            <w:pPr>
              <w:spacing w:after="160" w:line="360" w:lineRule="auto"/>
              <w:jc w:val="both"/>
              <w:rPr>
                <w:rFonts w:ascii="Times New Roman" w:eastAsia="Calibri" w:hAnsi="Times New Roman" w:cs="Times New Roman"/>
                <w:sz w:val="24"/>
                <w:szCs w:val="24"/>
              </w:rPr>
            </w:pPr>
          </w:p>
        </w:tc>
      </w:tr>
      <w:tr w:rsidR="00231764" w:rsidRPr="00A75504">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E10FA8">
            <w:pPr>
              <w:spacing w:after="160" w:line="360" w:lineRule="auto"/>
              <w:rPr>
                <w:rFonts w:ascii="Times New Roman" w:eastAsia="Calibri" w:hAnsi="Times New Roman" w:cs="Times New Roman"/>
                <w:sz w:val="24"/>
                <w:szCs w:val="24"/>
              </w:rPr>
            </w:pP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E10FA8">
            <w:pPr>
              <w:spacing w:after="160" w:line="360" w:lineRule="auto"/>
              <w:rPr>
                <w:rFonts w:ascii="Times New Roman" w:eastAsia="Calibri" w:hAnsi="Times New Roman" w:cs="Times New Roman"/>
                <w:sz w:val="24"/>
                <w:szCs w:val="24"/>
              </w:rPr>
            </w:pP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Apertura de guarderías infantiles</w:t>
            </w:r>
          </w:p>
        </w:tc>
        <w:tc>
          <w:tcPr>
            <w:tcW w:w="2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A75504">
            <w:pPr>
              <w:spacing w:after="160" w:line="360" w:lineRule="auto"/>
              <w:jc w:val="both"/>
              <w:rPr>
                <w:rFonts w:ascii="Times New Roman" w:eastAsia="Calibri" w:hAnsi="Times New Roman" w:cs="Times New Roman"/>
                <w:sz w:val="24"/>
                <w:szCs w:val="24"/>
              </w:rPr>
            </w:pPr>
          </w:p>
        </w:tc>
      </w:tr>
      <w:tr w:rsidR="00231764" w:rsidRPr="00A75504">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E10FA8">
            <w:pPr>
              <w:spacing w:after="160" w:line="360" w:lineRule="auto"/>
              <w:rPr>
                <w:rFonts w:ascii="Times New Roman" w:eastAsia="Calibri" w:hAnsi="Times New Roman" w:cs="Times New Roman"/>
                <w:sz w:val="24"/>
                <w:szCs w:val="24"/>
              </w:rPr>
            </w:pP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E10FA8">
            <w:pPr>
              <w:spacing w:after="160" w:line="360" w:lineRule="auto"/>
              <w:rPr>
                <w:rFonts w:ascii="Times New Roman" w:eastAsia="Calibri" w:hAnsi="Times New Roman" w:cs="Times New Roman"/>
                <w:sz w:val="24"/>
                <w:szCs w:val="24"/>
              </w:rPr>
            </w:pP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Otorgamiento de becas estudiantiles</w:t>
            </w:r>
          </w:p>
        </w:tc>
        <w:tc>
          <w:tcPr>
            <w:tcW w:w="2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A75504">
            <w:pPr>
              <w:spacing w:after="160" w:line="360" w:lineRule="auto"/>
              <w:jc w:val="both"/>
              <w:rPr>
                <w:rFonts w:ascii="Times New Roman" w:eastAsia="Calibri" w:hAnsi="Times New Roman" w:cs="Times New Roman"/>
                <w:sz w:val="24"/>
                <w:szCs w:val="24"/>
              </w:rPr>
            </w:pPr>
          </w:p>
        </w:tc>
      </w:tr>
      <w:tr w:rsidR="00231764" w:rsidRPr="00A75504">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E10FA8">
            <w:pPr>
              <w:spacing w:after="160" w:line="360" w:lineRule="auto"/>
              <w:rPr>
                <w:rFonts w:ascii="Times New Roman" w:eastAsia="Calibri" w:hAnsi="Times New Roman" w:cs="Times New Roman"/>
                <w:sz w:val="24"/>
                <w:szCs w:val="24"/>
              </w:rPr>
            </w:pP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E10FA8">
            <w:pPr>
              <w:spacing w:after="160" w:line="360" w:lineRule="auto"/>
              <w:rPr>
                <w:rFonts w:ascii="Times New Roman" w:eastAsia="Calibri" w:hAnsi="Times New Roman" w:cs="Times New Roman"/>
                <w:sz w:val="24"/>
                <w:szCs w:val="24"/>
              </w:rPr>
            </w:pP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Ampliación en la cobertura de salud</w:t>
            </w:r>
          </w:p>
        </w:tc>
        <w:tc>
          <w:tcPr>
            <w:tcW w:w="2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A75504">
            <w:pPr>
              <w:spacing w:after="160" w:line="360" w:lineRule="auto"/>
              <w:jc w:val="both"/>
              <w:rPr>
                <w:rFonts w:ascii="Times New Roman" w:eastAsia="Calibri" w:hAnsi="Times New Roman" w:cs="Times New Roman"/>
                <w:sz w:val="24"/>
                <w:szCs w:val="24"/>
              </w:rPr>
            </w:pPr>
          </w:p>
        </w:tc>
      </w:tr>
      <w:tr w:rsidR="00231764" w:rsidRPr="00A75504">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E10FA8">
            <w:pPr>
              <w:spacing w:after="160" w:line="360" w:lineRule="auto"/>
              <w:rPr>
                <w:rFonts w:ascii="Times New Roman" w:eastAsia="Calibri" w:hAnsi="Times New Roman" w:cs="Times New Roman"/>
                <w:sz w:val="24"/>
                <w:szCs w:val="24"/>
              </w:rPr>
            </w:pP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E10FA8">
            <w:pPr>
              <w:spacing w:after="160" w:line="360" w:lineRule="auto"/>
              <w:rPr>
                <w:rFonts w:ascii="Times New Roman" w:eastAsia="Calibri" w:hAnsi="Times New Roman" w:cs="Times New Roman"/>
                <w:sz w:val="24"/>
                <w:szCs w:val="24"/>
              </w:rPr>
            </w:pP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Inauguración de la primera planta de Biodiesel en Chiapas</w:t>
            </w:r>
          </w:p>
        </w:tc>
        <w:tc>
          <w:tcPr>
            <w:tcW w:w="2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A75504">
            <w:pPr>
              <w:spacing w:after="160" w:line="360" w:lineRule="auto"/>
              <w:jc w:val="both"/>
              <w:rPr>
                <w:rFonts w:ascii="Times New Roman" w:eastAsia="Calibri" w:hAnsi="Times New Roman" w:cs="Times New Roman"/>
                <w:sz w:val="24"/>
                <w:szCs w:val="24"/>
              </w:rPr>
            </w:pPr>
          </w:p>
        </w:tc>
      </w:tr>
      <w:tr w:rsidR="00231764" w:rsidRPr="00A75504">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E10FA8">
            <w:pPr>
              <w:spacing w:after="160" w:line="360" w:lineRule="auto"/>
              <w:rPr>
                <w:rFonts w:ascii="Times New Roman" w:eastAsia="Calibri" w:hAnsi="Times New Roman" w:cs="Times New Roman"/>
                <w:sz w:val="24"/>
                <w:szCs w:val="24"/>
              </w:rPr>
            </w:pP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E10FA8">
            <w:pPr>
              <w:spacing w:after="160" w:line="360" w:lineRule="auto"/>
              <w:rPr>
                <w:rFonts w:ascii="Times New Roman" w:eastAsia="Calibri" w:hAnsi="Times New Roman" w:cs="Times New Roman"/>
                <w:sz w:val="24"/>
                <w:szCs w:val="24"/>
              </w:rPr>
            </w:pP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Aumento de la IED</w:t>
            </w:r>
          </w:p>
        </w:tc>
        <w:tc>
          <w:tcPr>
            <w:tcW w:w="2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A75504">
            <w:pPr>
              <w:spacing w:after="160" w:line="360" w:lineRule="auto"/>
              <w:jc w:val="both"/>
              <w:rPr>
                <w:rFonts w:ascii="Times New Roman" w:eastAsia="Calibri" w:hAnsi="Times New Roman" w:cs="Times New Roman"/>
                <w:sz w:val="24"/>
                <w:szCs w:val="24"/>
              </w:rPr>
            </w:pPr>
          </w:p>
        </w:tc>
      </w:tr>
      <w:tr w:rsidR="00231764" w:rsidRPr="00A75504">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E10FA8">
            <w:pPr>
              <w:spacing w:after="160" w:line="360" w:lineRule="auto"/>
              <w:rPr>
                <w:rFonts w:ascii="Times New Roman" w:eastAsia="Calibri" w:hAnsi="Times New Roman" w:cs="Times New Roman"/>
                <w:sz w:val="24"/>
                <w:szCs w:val="24"/>
              </w:rPr>
            </w:pP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E10FA8">
            <w:pPr>
              <w:spacing w:after="160" w:line="360" w:lineRule="auto"/>
              <w:rPr>
                <w:rFonts w:ascii="Times New Roman" w:eastAsia="Calibri" w:hAnsi="Times New Roman" w:cs="Times New Roman"/>
                <w:sz w:val="24"/>
                <w:szCs w:val="24"/>
              </w:rPr>
            </w:pP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344C1B" w:rsidP="00E10FA8">
            <w:pPr>
              <w:spacing w:after="160" w:line="360" w:lineRule="auto"/>
              <w:rPr>
                <w:rFonts w:ascii="Times New Roman" w:eastAsia="Calibri" w:hAnsi="Times New Roman" w:cs="Times New Roman"/>
                <w:sz w:val="24"/>
                <w:szCs w:val="24"/>
              </w:rPr>
            </w:pPr>
            <w:r w:rsidRPr="00A75504">
              <w:rPr>
                <w:rFonts w:ascii="Times New Roman" w:eastAsia="Calibri" w:hAnsi="Times New Roman" w:cs="Times New Roman"/>
                <w:sz w:val="24"/>
                <w:szCs w:val="24"/>
              </w:rPr>
              <w:t>Nuevas áreas de protección territorial: 13% del total</w:t>
            </w:r>
          </w:p>
        </w:tc>
        <w:tc>
          <w:tcPr>
            <w:tcW w:w="2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764" w:rsidRPr="00A75504" w:rsidRDefault="00231764" w:rsidP="00A75504">
            <w:pPr>
              <w:spacing w:after="160" w:line="360" w:lineRule="auto"/>
              <w:jc w:val="both"/>
              <w:rPr>
                <w:rFonts w:ascii="Times New Roman" w:eastAsia="Calibri" w:hAnsi="Times New Roman" w:cs="Times New Roman"/>
                <w:sz w:val="24"/>
                <w:szCs w:val="24"/>
              </w:rPr>
            </w:pPr>
          </w:p>
        </w:tc>
      </w:tr>
    </w:tbl>
    <w:p w:rsidR="00E10FA8" w:rsidRDefault="00E10FA8" w:rsidP="00A75504">
      <w:pPr>
        <w:spacing w:after="160" w:line="360" w:lineRule="auto"/>
        <w:jc w:val="both"/>
        <w:rPr>
          <w:rFonts w:ascii="Times New Roman" w:eastAsia="Calibri" w:hAnsi="Times New Roman" w:cs="Times New Roman"/>
          <w:b/>
          <w:sz w:val="24"/>
          <w:szCs w:val="24"/>
        </w:rPr>
      </w:pPr>
    </w:p>
    <w:p w:rsidR="00231764" w:rsidRPr="00A75504" w:rsidRDefault="00344C1B" w:rsidP="00A75504">
      <w:pPr>
        <w:spacing w:after="160" w:line="360" w:lineRule="auto"/>
        <w:jc w:val="both"/>
        <w:rPr>
          <w:rFonts w:ascii="Times New Roman" w:eastAsia="Calibri" w:hAnsi="Times New Roman" w:cs="Times New Roman"/>
          <w:b/>
          <w:sz w:val="24"/>
          <w:szCs w:val="24"/>
        </w:rPr>
      </w:pPr>
      <w:r w:rsidRPr="00A75504">
        <w:rPr>
          <w:rFonts w:ascii="Times New Roman" w:eastAsia="Calibri" w:hAnsi="Times New Roman" w:cs="Times New Roman"/>
          <w:b/>
          <w:sz w:val="24"/>
          <w:szCs w:val="24"/>
        </w:rPr>
        <w:t>Argentina</w:t>
      </w:r>
    </w:p>
    <w:p w:rsidR="00231764" w:rsidRPr="00A75504" w:rsidRDefault="00344C1B" w:rsidP="00A75504">
      <w:pPr>
        <w:spacing w:after="160" w:line="360" w:lineRule="auto"/>
        <w:jc w:val="both"/>
        <w:rPr>
          <w:rFonts w:ascii="Times New Roman" w:eastAsia="Calibri" w:hAnsi="Times New Roman" w:cs="Times New Roman"/>
          <w:b/>
          <w:sz w:val="24"/>
          <w:szCs w:val="24"/>
        </w:rPr>
      </w:pPr>
      <w:r w:rsidRPr="00A75504">
        <w:rPr>
          <w:rFonts w:ascii="Times New Roman" w:eastAsia="Calibri" w:hAnsi="Times New Roman" w:cs="Times New Roman"/>
          <w:b/>
          <w:sz w:val="24"/>
          <w:szCs w:val="24"/>
        </w:rPr>
        <w:tab/>
        <w:t xml:space="preserve">                 </w:t>
      </w:r>
      <w:r w:rsidRPr="00A75504">
        <w:rPr>
          <w:rFonts w:ascii="Times New Roman" w:hAnsi="Times New Roman" w:cs="Times New Roman"/>
          <w:sz w:val="24"/>
          <w:szCs w:val="24"/>
        </w:rPr>
        <w:object w:dxaOrig="3777" w:dyaOrig="2124">
          <v:rect id="rectole0000000000" o:spid="_x0000_i1025" style="width:188.9pt;height:106.6pt" o:ole="" o:preferrelative="t" stroked="f">
            <v:imagedata r:id="rId7" o:title=""/>
          </v:rect>
          <o:OLEObject Type="Embed" ProgID="StaticMetafile" ShapeID="rectole0000000000" DrawAspect="Content" ObjectID="_1536370540" r:id="rId8"/>
        </w:objec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shd w:val="clear" w:color="auto" w:fill="FFFFFF"/>
        </w:rPr>
        <w:t>Bajo el nombre Cristina Fernández aparecen cerca de 5 perfiles registrados de la presidenta argentina.</w:t>
      </w:r>
      <w:r w:rsidRPr="00A75504">
        <w:rPr>
          <w:rFonts w:ascii="Times New Roman" w:eastAsia="Calibri" w:hAnsi="Times New Roman" w:cs="Times New Roman"/>
          <w:sz w:val="24"/>
          <w:szCs w:val="24"/>
        </w:rPr>
        <w:t xml:space="preserve"> La presidenta de Argentina Cristina Kirchner con su cuenta </w:t>
      </w:r>
      <w:hyperlink r:id="rId9">
        <w:r w:rsidRPr="00A75504">
          <w:rPr>
            <w:rFonts w:ascii="Times New Roman" w:eastAsia="Calibri" w:hAnsi="Times New Roman" w:cs="Times New Roman"/>
            <w:sz w:val="24"/>
            <w:szCs w:val="24"/>
          </w:rPr>
          <w:t>@ HYPERLINK "http://twitter.com/cfkargentina"cfkargentina</w:t>
        </w:r>
      </w:hyperlink>
      <w:r w:rsidRPr="00A75504">
        <w:rPr>
          <w:rFonts w:ascii="Times New Roman" w:eastAsia="Calibri" w:hAnsi="Times New Roman" w:cs="Times New Roman"/>
          <w:sz w:val="24"/>
          <w:szCs w:val="24"/>
        </w:rPr>
        <w:t xml:space="preserve"> con menos seguidores que el presidente Chávez pero con el mismo propósito de dar a conocer lo que piensa y sucede en su país. A través de ella aprovechó para felicitar desde Nueva York a el presidente  Chávez e incluso para cuestionar un fallo judicial en su país,  tiene una cantidad significativa de fans, pero le da uso.</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La presidente argentina Cristina Kirchner rara vez dio  conferencias de prensa. Pero es una fanática de Twitter y dice que esa red social, en la que tiene más de 2,2 millones de seguidores, le permite un "contacto directo con el pueblo".</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 xml:space="preserve">C.F. de Kirchner usó Twitter para criticar a sus opositores y a los medios de prensa, con los que libra una prolongada batalla por considerarlos "tendenciosos". Con frecuencia, genera debates y controversias. En una ocasión envió más de 60 tuits un día en que hubo protestas multitudinarias contra su gobierno. Sus mensajes son a menudo punzantes. </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Otras veces sus tuits fueron joviales, como cuando confesó ser admiradora de la serie de HBO Game of Thornes. "Seguro se queda con Robb Starck. O con Jon Snow? Ustedes dicen que con el rubio mayor que siempre la acompaña y que está re enamorado de ella? Puede ser", afirmó recientemente, aludiendo a la serie.</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 xml:space="preserve">Fue común ver entre los tuits de la presidente comentarios y términos tan informales que se salen de lo que se espera de la investidura presidencial, frases como "no se hagan los giles (tontos)" o "cuanto chanta (farsante) suelto", y el uso de palabras en inglés como en un lenguaje casi juvenil, términos como "please", "sorry" o "too much". </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También ha subido imágenes fotográficas de sus perros. Estos mensajes parecen buscar alejar a la mandataria de su figura presidencial y acercarla a su público.</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"La presidente generó rechazo o adhesiones con lo cual no es extraño que  sea popular su cuenta de Twitter", hay gente que la sigue por toda la polémica que genera a partir de sus tuits.</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C.F. de Kirchner fue la cara más saliente de un fenómeno nuevo en América Latina, donde los gobernantes están fascinados con Twitter y apelan con frecuencia a ese recurso.</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 xml:space="preserve">Según un estudio elaborado por la empresa de relaciones públicas </w:t>
      </w:r>
      <w:r w:rsidRPr="00425852">
        <w:rPr>
          <w:rFonts w:ascii="Times New Roman" w:eastAsia="Calibri" w:hAnsi="Times New Roman" w:cs="Times New Roman"/>
          <w:sz w:val="24"/>
          <w:szCs w:val="24"/>
        </w:rPr>
        <w:t>Burson-Marsteller</w:t>
      </w:r>
      <w:r w:rsidRPr="00A75504">
        <w:rPr>
          <w:rFonts w:ascii="Times New Roman" w:eastAsia="Calibri" w:hAnsi="Times New Roman" w:cs="Times New Roman"/>
          <w:b/>
          <w:sz w:val="24"/>
          <w:szCs w:val="24"/>
        </w:rPr>
        <w:t>,</w:t>
      </w:r>
      <w:r w:rsidRPr="00A75504">
        <w:rPr>
          <w:rFonts w:ascii="Times New Roman" w:eastAsia="Calibri" w:hAnsi="Times New Roman" w:cs="Times New Roman"/>
          <w:sz w:val="24"/>
          <w:szCs w:val="24"/>
        </w:rPr>
        <w:t xml:space="preserve"> C.F de Kirchner estuvo décima entre los gobernantes más populares de la red con 2.113.418 seguidores; el </w:t>
      </w:r>
      <w:hyperlink r:id="rId10">
        <w:r w:rsidRPr="00A75504">
          <w:rPr>
            <w:rFonts w:ascii="Times New Roman" w:eastAsia="Calibri" w:hAnsi="Times New Roman" w:cs="Times New Roman"/>
            <w:sz w:val="24"/>
            <w:szCs w:val="24"/>
          </w:rPr>
          <w:t>colombiano Juan Manuel Santos</w:t>
        </w:r>
      </w:hyperlink>
      <w:r w:rsidR="00425852">
        <w:rPr>
          <w:rFonts w:ascii="Times New Roman" w:eastAsia="Calibri" w:hAnsi="Times New Roman" w:cs="Times New Roman"/>
          <w:sz w:val="24"/>
          <w:szCs w:val="24"/>
        </w:rPr>
        <w:t xml:space="preserve"> figura 12do con 1.975.183 y la </w:t>
      </w:r>
      <w:hyperlink r:id="rId11" w:history="1">
        <w:r w:rsidR="00425852" w:rsidRPr="00425852">
          <w:rPr>
            <w:rStyle w:val="Hipervnculo"/>
            <w:rFonts w:ascii="Times New Roman" w:eastAsia="Calibri" w:hAnsi="Times New Roman" w:cs="Times New Roman"/>
            <w:color w:val="auto"/>
            <w:sz w:val="24"/>
            <w:szCs w:val="24"/>
            <w:u w:val="none"/>
          </w:rPr>
          <w:t>brasileña Dilma: "https://twitter.com/dilmabr"Rousseff</w:t>
        </w:r>
      </w:hyperlink>
      <w:r w:rsidRPr="00425852">
        <w:rPr>
          <w:rFonts w:ascii="Times New Roman" w:eastAsia="Calibri" w:hAnsi="Times New Roman" w:cs="Times New Roman"/>
          <w:sz w:val="24"/>
          <w:szCs w:val="24"/>
        </w:rPr>
        <w:t xml:space="preserve"> </w:t>
      </w:r>
      <w:r w:rsidRPr="00A75504">
        <w:rPr>
          <w:rFonts w:ascii="Times New Roman" w:eastAsia="Calibri" w:hAnsi="Times New Roman" w:cs="Times New Roman"/>
          <w:sz w:val="24"/>
          <w:szCs w:val="24"/>
        </w:rPr>
        <w:t xml:space="preserve">14ta con 1.865.242. El </w:t>
      </w:r>
      <w:hyperlink r:id="rId12">
        <w:r w:rsidRPr="00A75504">
          <w:rPr>
            <w:rFonts w:ascii="Times New Roman" w:eastAsia="Calibri" w:hAnsi="Times New Roman" w:cs="Times New Roman"/>
            <w:sz w:val="24"/>
            <w:szCs w:val="24"/>
          </w:rPr>
          <w:t>venezolano Nicolás Maduro</w:t>
        </w:r>
      </w:hyperlink>
      <w:r w:rsidRPr="00A75504">
        <w:rPr>
          <w:rFonts w:ascii="Times New Roman" w:eastAsia="Calibri" w:hAnsi="Times New Roman" w:cs="Times New Roman"/>
          <w:sz w:val="24"/>
          <w:szCs w:val="24"/>
        </w:rPr>
        <w:t xml:space="preserve"> aparece 20mo con 1.208.349 seguidores.</w:t>
      </w:r>
    </w:p>
    <w:p w:rsidR="00231764" w:rsidRPr="00A75504" w:rsidRDefault="00344C1B" w:rsidP="00A75504">
      <w:pPr>
        <w:spacing w:after="0" w:line="360" w:lineRule="auto"/>
        <w:jc w:val="both"/>
        <w:rPr>
          <w:rFonts w:ascii="Times New Roman" w:eastAsia="Calibri" w:hAnsi="Times New Roman" w:cs="Times New Roman"/>
          <w:b/>
          <w:sz w:val="24"/>
          <w:szCs w:val="24"/>
        </w:rPr>
      </w:pPr>
      <w:r w:rsidRPr="00A75504">
        <w:rPr>
          <w:rFonts w:ascii="Times New Roman" w:eastAsia="Calibri" w:hAnsi="Times New Roman" w:cs="Times New Roman"/>
          <w:b/>
          <w:sz w:val="24"/>
          <w:szCs w:val="24"/>
        </w:rPr>
        <w:t>De lo anterior se infiere que, la ex Presidente de Argentina, abrió Twitter en agosto de 2010, es decir en el año del Bicentenario, pero posterior a la conmemoración. Sobre los 90 Twists analizados,  los ha usado en forma denunciante, crítico y de variado contenido, más que mostrar la obra de gobierno.</w:t>
      </w:r>
    </w:p>
    <w:p w:rsidR="00231764" w:rsidRPr="00A75504" w:rsidRDefault="00231764" w:rsidP="00A75504">
      <w:pPr>
        <w:spacing w:after="160" w:line="360" w:lineRule="auto"/>
        <w:jc w:val="both"/>
        <w:rPr>
          <w:rFonts w:ascii="Times New Roman" w:eastAsia="Calibri" w:hAnsi="Times New Roman" w:cs="Times New Roman"/>
          <w:b/>
          <w:sz w:val="24"/>
          <w:szCs w:val="24"/>
        </w:rPr>
      </w:pPr>
    </w:p>
    <w:p w:rsidR="00231764" w:rsidRPr="00A75504" w:rsidRDefault="00344C1B" w:rsidP="00A75504">
      <w:pPr>
        <w:spacing w:after="160" w:line="360" w:lineRule="auto"/>
        <w:jc w:val="both"/>
        <w:rPr>
          <w:rFonts w:ascii="Times New Roman" w:eastAsia="Calibri" w:hAnsi="Times New Roman" w:cs="Times New Roman"/>
          <w:b/>
          <w:sz w:val="24"/>
          <w:szCs w:val="24"/>
        </w:rPr>
      </w:pPr>
      <w:r w:rsidRPr="00A75504">
        <w:rPr>
          <w:rFonts w:ascii="Times New Roman" w:eastAsia="Calibri" w:hAnsi="Times New Roman" w:cs="Times New Roman"/>
          <w:b/>
          <w:sz w:val="24"/>
          <w:szCs w:val="24"/>
        </w:rPr>
        <w:t>Colombia</w:t>
      </w:r>
    </w:p>
    <w:p w:rsidR="00231764" w:rsidRPr="00A75504" w:rsidRDefault="00344C1B" w:rsidP="00A75504">
      <w:pPr>
        <w:spacing w:after="160" w:line="360" w:lineRule="auto"/>
        <w:jc w:val="both"/>
        <w:rPr>
          <w:rFonts w:ascii="Times New Roman" w:eastAsia="Calibri" w:hAnsi="Times New Roman" w:cs="Times New Roman"/>
          <w:b/>
          <w:sz w:val="24"/>
          <w:szCs w:val="24"/>
        </w:rPr>
      </w:pPr>
      <w:r w:rsidRPr="00A75504">
        <w:rPr>
          <w:rFonts w:ascii="Times New Roman" w:eastAsia="Calibri" w:hAnsi="Times New Roman" w:cs="Times New Roman"/>
          <w:b/>
          <w:sz w:val="24"/>
          <w:szCs w:val="24"/>
        </w:rPr>
        <w:tab/>
      </w:r>
      <w:r w:rsidRPr="00A75504">
        <w:rPr>
          <w:rFonts w:ascii="Times New Roman" w:eastAsia="Calibri" w:hAnsi="Times New Roman" w:cs="Times New Roman"/>
          <w:b/>
          <w:sz w:val="24"/>
          <w:szCs w:val="24"/>
        </w:rPr>
        <w:tab/>
      </w:r>
      <w:r w:rsidRPr="00A75504">
        <w:rPr>
          <w:rFonts w:ascii="Times New Roman" w:eastAsia="Calibri" w:hAnsi="Times New Roman" w:cs="Times New Roman"/>
          <w:b/>
          <w:sz w:val="24"/>
          <w:szCs w:val="24"/>
        </w:rPr>
        <w:tab/>
      </w:r>
      <w:r w:rsidRPr="00A75504">
        <w:rPr>
          <w:rFonts w:ascii="Times New Roman" w:hAnsi="Times New Roman" w:cs="Times New Roman"/>
          <w:sz w:val="24"/>
          <w:szCs w:val="24"/>
        </w:rPr>
        <w:object w:dxaOrig="3343" w:dyaOrig="1752">
          <v:rect id="rectole0000000001" o:spid="_x0000_i1026" style="width:167.4pt;height:87.9pt" o:ole="" o:preferrelative="t" stroked="f">
            <v:imagedata r:id="rId13" o:title=""/>
          </v:rect>
          <o:OLEObject Type="Embed" ProgID="StaticMetafile" ShapeID="rectole0000000001" DrawAspect="Content" ObjectID="_1536370541" r:id="rId14"/>
        </w:object>
      </w:r>
    </w:p>
    <w:p w:rsidR="00231764" w:rsidRPr="00A75504" w:rsidRDefault="00344C1B" w:rsidP="00A75504">
      <w:pPr>
        <w:spacing w:after="0" w:line="360" w:lineRule="auto"/>
        <w:jc w:val="both"/>
        <w:rPr>
          <w:rFonts w:ascii="Times New Roman" w:eastAsia="Calibri" w:hAnsi="Times New Roman" w:cs="Times New Roman"/>
          <w:sz w:val="24"/>
          <w:szCs w:val="24"/>
          <w:shd w:val="clear" w:color="auto" w:fill="FFFFFF"/>
        </w:rPr>
      </w:pPr>
      <w:r w:rsidRPr="00A75504">
        <w:rPr>
          <w:rFonts w:ascii="Times New Roman" w:eastAsia="Calibri" w:hAnsi="Times New Roman" w:cs="Times New Roman"/>
          <w:sz w:val="24"/>
          <w:szCs w:val="24"/>
        </w:rPr>
        <w:t xml:space="preserve">El ex presidente de Colombia, </w:t>
      </w:r>
      <w:hyperlink r:id="rId15">
        <w:r w:rsidRPr="00A75504">
          <w:rPr>
            <w:rFonts w:ascii="Times New Roman" w:eastAsia="Calibri" w:hAnsi="Times New Roman" w:cs="Times New Roman"/>
            <w:sz w:val="24"/>
            <w:szCs w:val="24"/>
          </w:rPr>
          <w:t>Álvaro Uribe</w:t>
        </w:r>
      </w:hyperlink>
      <w:r w:rsidRPr="00A75504">
        <w:rPr>
          <w:rFonts w:ascii="Times New Roman" w:eastAsia="Calibri" w:hAnsi="Times New Roman" w:cs="Times New Roman"/>
          <w:sz w:val="24"/>
          <w:szCs w:val="24"/>
        </w:rPr>
        <w:t xml:space="preserve"> adoptó  la herramienta del Twitter como plataforma de visibilidad política y tribuna de opinión después de dejar su cargo.</w:t>
      </w:r>
      <w:r w:rsidRPr="00A75504">
        <w:rPr>
          <w:rFonts w:ascii="Times New Roman" w:eastAsia="Calibri" w:hAnsi="Times New Roman" w:cs="Times New Roman"/>
          <w:b/>
          <w:sz w:val="24"/>
          <w:szCs w:val="24"/>
        </w:rPr>
        <w:t xml:space="preserve"> </w:t>
      </w:r>
      <w:r w:rsidR="0073722A" w:rsidRPr="00875E18">
        <w:rPr>
          <w:rFonts w:ascii="Times New Roman" w:eastAsia="Calibri" w:hAnsi="Times New Roman" w:cs="Times New Roman"/>
          <w:sz w:val="24"/>
          <w:szCs w:val="24"/>
        </w:rPr>
        <w:t>Cuenta</w:t>
      </w:r>
      <w:r w:rsidRPr="00875E18">
        <w:rPr>
          <w:rFonts w:ascii="Times New Roman" w:eastAsia="Calibri" w:hAnsi="Times New Roman" w:cs="Times New Roman"/>
          <w:sz w:val="24"/>
          <w:szCs w:val="24"/>
          <w:shd w:val="clear" w:color="auto" w:fill="FFFFFF"/>
        </w:rPr>
        <w:t xml:space="preserve"> </w:t>
      </w:r>
      <w:r w:rsidRPr="00A75504">
        <w:rPr>
          <w:rFonts w:ascii="Times New Roman" w:eastAsia="Calibri" w:hAnsi="Times New Roman" w:cs="Times New Roman"/>
          <w:sz w:val="24"/>
          <w:szCs w:val="24"/>
          <w:shd w:val="clear" w:color="auto" w:fill="FFFFFF"/>
        </w:rPr>
        <w:t>con un twittero suplantador, su perfil @presidenteUribe es seguido por 4.000 usuarios y ha publicado más de 400 tweets.</w:t>
      </w:r>
    </w:p>
    <w:p w:rsidR="00231764" w:rsidRPr="00A75504" w:rsidRDefault="00344C1B" w:rsidP="00A75504">
      <w:pPr>
        <w:spacing w:after="0" w:line="360" w:lineRule="auto"/>
        <w:jc w:val="both"/>
        <w:rPr>
          <w:rFonts w:ascii="Times New Roman" w:eastAsia="Calibri" w:hAnsi="Times New Roman" w:cs="Times New Roman"/>
          <w:b/>
          <w:sz w:val="24"/>
          <w:szCs w:val="24"/>
        </w:rPr>
      </w:pPr>
      <w:r w:rsidRPr="00A75504">
        <w:rPr>
          <w:rFonts w:ascii="Times New Roman" w:eastAsia="Calibri" w:hAnsi="Times New Roman" w:cs="Times New Roman"/>
          <w:sz w:val="24"/>
          <w:szCs w:val="24"/>
          <w:shd w:val="clear" w:color="auto" w:fill="FFFFFF"/>
        </w:rPr>
        <w:t>En su biografía se lee que está ubicado en la Casa de Nari (Casa de Nariño) y que será el “próximo ex presidente de Colombia”. “El sistema de salud de Colombia es muy bueno. Vean que la AH1N1 me la curaron de una”, es uno de los comentarios publicados. Uribe tiene más de 5 perfiles que hacen referencia a su nombre y ocupación como presidente del país cafetero.</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El sucesor en el gobierno nacional, Manuel Santos, encontró práctico el uso de Twitter. "En vez de hacer tantas conferencias de prensa, uno usa Twitter", manifestó.</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El estudio de Burson-Marsteller muestra que los Gobiernos son cada vez más profesionales en el uso de las redes sociales. La investigación consideró interesante ver cómo los Gobiernos se adaptan a los dinámicos cambios en el panorama de las redes sociales, señalando que la política ha armado equipos completos para administrar su comunicación en línea.</w:t>
      </w:r>
    </w:p>
    <w:p w:rsidR="00231764" w:rsidRPr="00A75504" w:rsidRDefault="00344C1B" w:rsidP="00A75504">
      <w:pPr>
        <w:spacing w:after="0" w:line="360" w:lineRule="auto"/>
        <w:jc w:val="both"/>
        <w:rPr>
          <w:rFonts w:ascii="Times New Roman" w:eastAsia="Calibri" w:hAnsi="Times New Roman" w:cs="Times New Roman"/>
          <w:b/>
          <w:sz w:val="24"/>
          <w:szCs w:val="24"/>
        </w:rPr>
      </w:pPr>
      <w:r w:rsidRPr="00A75504">
        <w:rPr>
          <w:rFonts w:ascii="Times New Roman" w:eastAsia="Calibri" w:hAnsi="Times New Roman" w:cs="Times New Roman"/>
          <w:b/>
          <w:sz w:val="24"/>
          <w:szCs w:val="24"/>
        </w:rPr>
        <w:t>Del relevamiento y análisis de los 110 Twists, se deduce que, Colombia, en la cuenta Twitter del expresidente Uribe, enfatizó la lucha contra las FARC,  el narcoterrorismo y los constantes problemas con la Venezuela de Chávez como temáticas centrales del país.</w:t>
      </w:r>
    </w:p>
    <w:p w:rsidR="00231764" w:rsidRPr="00A75504" w:rsidRDefault="00231764" w:rsidP="00A75504">
      <w:pPr>
        <w:spacing w:after="0" w:line="360" w:lineRule="auto"/>
        <w:jc w:val="both"/>
        <w:rPr>
          <w:rFonts w:ascii="Times New Roman" w:eastAsia="Calibri" w:hAnsi="Times New Roman" w:cs="Times New Roman"/>
          <w:b/>
          <w:sz w:val="24"/>
          <w:szCs w:val="24"/>
        </w:rPr>
      </w:pPr>
    </w:p>
    <w:p w:rsidR="00231764" w:rsidRPr="00A75504" w:rsidRDefault="00344C1B" w:rsidP="00A75504">
      <w:pPr>
        <w:spacing w:after="160" w:line="360" w:lineRule="auto"/>
        <w:jc w:val="both"/>
        <w:rPr>
          <w:rFonts w:ascii="Times New Roman" w:eastAsia="Calibri" w:hAnsi="Times New Roman" w:cs="Times New Roman"/>
          <w:b/>
          <w:sz w:val="24"/>
          <w:szCs w:val="24"/>
        </w:rPr>
      </w:pPr>
      <w:r w:rsidRPr="00A75504">
        <w:rPr>
          <w:rFonts w:ascii="Times New Roman" w:eastAsia="Calibri" w:hAnsi="Times New Roman" w:cs="Times New Roman"/>
          <w:b/>
          <w:sz w:val="24"/>
          <w:szCs w:val="24"/>
        </w:rPr>
        <w:t>México</w:t>
      </w:r>
    </w:p>
    <w:p w:rsidR="00231764" w:rsidRPr="00A75504" w:rsidRDefault="00344C1B" w:rsidP="00A75504">
      <w:pPr>
        <w:spacing w:after="160" w:line="360" w:lineRule="auto"/>
        <w:jc w:val="both"/>
        <w:rPr>
          <w:rFonts w:ascii="Times New Roman" w:eastAsia="Calibri" w:hAnsi="Times New Roman" w:cs="Times New Roman"/>
          <w:b/>
          <w:sz w:val="24"/>
          <w:szCs w:val="24"/>
        </w:rPr>
      </w:pPr>
      <w:r w:rsidRPr="00A75504">
        <w:rPr>
          <w:rFonts w:ascii="Times New Roman" w:eastAsia="Calibri" w:hAnsi="Times New Roman" w:cs="Times New Roman"/>
          <w:b/>
          <w:sz w:val="24"/>
          <w:szCs w:val="24"/>
        </w:rPr>
        <w:tab/>
      </w:r>
      <w:r w:rsidRPr="00A75504">
        <w:rPr>
          <w:rFonts w:ascii="Times New Roman" w:eastAsia="Calibri" w:hAnsi="Times New Roman" w:cs="Times New Roman"/>
          <w:b/>
          <w:sz w:val="24"/>
          <w:szCs w:val="24"/>
        </w:rPr>
        <w:tab/>
      </w:r>
      <w:r w:rsidRPr="00A75504">
        <w:rPr>
          <w:rFonts w:ascii="Times New Roman" w:hAnsi="Times New Roman" w:cs="Times New Roman"/>
          <w:sz w:val="24"/>
          <w:szCs w:val="24"/>
        </w:rPr>
        <w:object w:dxaOrig="4083" w:dyaOrig="1527">
          <v:rect id="rectole0000000002" o:spid="_x0000_i1027" style="width:204.8pt;height:75.75pt" o:ole="" o:preferrelative="t" stroked="f">
            <v:imagedata r:id="rId16" o:title=""/>
          </v:rect>
          <o:OLEObject Type="Embed" ProgID="StaticMetafile" ShapeID="rectole0000000002" DrawAspect="Content" ObjectID="_1536370542" r:id="rId17"/>
        </w:object>
      </w:r>
    </w:p>
    <w:p w:rsidR="00231764" w:rsidRPr="00A75504" w:rsidRDefault="00344C1B" w:rsidP="00A75504">
      <w:pPr>
        <w:spacing w:after="0" w:line="360" w:lineRule="auto"/>
        <w:jc w:val="both"/>
        <w:rPr>
          <w:rFonts w:ascii="Times New Roman" w:eastAsia="Calibri" w:hAnsi="Times New Roman" w:cs="Times New Roman"/>
          <w:b/>
          <w:sz w:val="24"/>
          <w:szCs w:val="24"/>
        </w:rPr>
      </w:pPr>
      <w:r w:rsidRPr="00A75504">
        <w:rPr>
          <w:rFonts w:ascii="Times New Roman" w:eastAsia="Calibri" w:hAnsi="Times New Roman" w:cs="Times New Roman"/>
          <w:sz w:val="24"/>
          <w:szCs w:val="24"/>
        </w:rPr>
        <w:t>El ex presidente de México,</w:t>
      </w:r>
      <w:r w:rsidR="00425852">
        <w:rPr>
          <w:rFonts w:ascii="Times New Roman" w:eastAsia="Calibri" w:hAnsi="Times New Roman" w:cs="Times New Roman"/>
          <w:sz w:val="24"/>
          <w:szCs w:val="24"/>
        </w:rPr>
        <w:t xml:space="preserve"> Felipe Calderón, con su cuenta </w:t>
      </w:r>
      <w:hyperlink r:id="rId18" w:history="1">
        <w:r w:rsidR="00425852" w:rsidRPr="0043041F">
          <w:rPr>
            <w:rStyle w:val="Hipervnculo"/>
            <w:rFonts w:ascii="Times New Roman" w:eastAsia="Calibri" w:hAnsi="Times New Roman" w:cs="Times New Roman"/>
            <w:sz w:val="24"/>
            <w:szCs w:val="24"/>
          </w:rPr>
          <w:t>@  "http://twitter.com/FELIPECALDERON" felipecalderon</w:t>
        </w:r>
      </w:hyperlink>
      <w:r w:rsidRPr="00425852">
        <w:rPr>
          <w:rFonts w:ascii="Times New Roman" w:eastAsia="Calibri" w:hAnsi="Times New Roman" w:cs="Times New Roman"/>
          <w:sz w:val="24"/>
          <w:szCs w:val="24"/>
        </w:rPr>
        <w:t xml:space="preserve"> l</w:t>
      </w:r>
      <w:r w:rsidRPr="00A75504">
        <w:rPr>
          <w:rFonts w:ascii="Times New Roman" w:eastAsia="Calibri" w:hAnsi="Times New Roman" w:cs="Times New Roman"/>
          <w:sz w:val="24"/>
          <w:szCs w:val="24"/>
        </w:rPr>
        <w:t>legó a tener  190.000 seguidores desde que inauguró su cuenta  en la que no sólo informa sobre sus actividades institucionales y darías, sino que además debate sobre su estrategia contra el narcotráfico.</w:t>
      </w:r>
    </w:p>
    <w:p w:rsidR="00231764" w:rsidRPr="00A75504" w:rsidRDefault="00344C1B" w:rsidP="00A75504">
      <w:pPr>
        <w:spacing w:after="0" w:line="360" w:lineRule="auto"/>
        <w:jc w:val="both"/>
        <w:rPr>
          <w:rFonts w:ascii="Times New Roman" w:eastAsia="Calibri" w:hAnsi="Times New Roman" w:cs="Times New Roman"/>
          <w:sz w:val="24"/>
          <w:szCs w:val="24"/>
          <w:shd w:val="clear" w:color="auto" w:fill="FFFFFF"/>
        </w:rPr>
      </w:pPr>
      <w:r w:rsidRPr="00A75504">
        <w:rPr>
          <w:rFonts w:ascii="Times New Roman" w:eastAsia="Calibri" w:hAnsi="Times New Roman" w:cs="Times New Roman"/>
          <w:sz w:val="24"/>
          <w:szCs w:val="24"/>
          <w:shd w:val="clear" w:color="auto" w:fill="FFFFFF"/>
        </w:rPr>
        <w:t>El presidente mexicano Felipe Calderón también tiene una cuenta en Twitter, pero @calderon no es administrada por él. En su biografía el autor, dejó claro que se trata de una parodia, pues describe al mandatario como “Abogado, panista, guapo y sencillo. Parodia”. Su cuenta es seguido por más de 9.000 personas quienes se encuentran con sarcásticos comentarios como “Me tomó unos años darme cuenta que no sirvo para gobernar. Por eso ando en Twitter”.</w:t>
      </w:r>
    </w:p>
    <w:p w:rsidR="00231764" w:rsidRPr="00A75504" w:rsidRDefault="00344C1B" w:rsidP="00A75504">
      <w:pPr>
        <w:spacing w:after="0" w:line="360" w:lineRule="auto"/>
        <w:jc w:val="both"/>
        <w:rPr>
          <w:rFonts w:ascii="Times New Roman" w:eastAsia="Calibri" w:hAnsi="Times New Roman" w:cs="Times New Roman"/>
          <w:b/>
          <w:sz w:val="24"/>
          <w:szCs w:val="24"/>
        </w:rPr>
      </w:pPr>
      <w:r w:rsidRPr="00A75504">
        <w:rPr>
          <w:rFonts w:ascii="Times New Roman" w:eastAsia="Calibri" w:hAnsi="Times New Roman" w:cs="Times New Roman"/>
          <w:b/>
          <w:sz w:val="24"/>
          <w:szCs w:val="24"/>
        </w:rPr>
        <w:t>Por lo anterior, la cuenta de Twitter del Presidente Calderón de México, sobre 40 Twists analizados, se deduce que, fue usada para información institucional política: crecimiento; créditos; vivienda. La red social fue un medio de Comunicación institucional. Se destaca como el Presidente que más cumplió con esta finalidad.</w:t>
      </w:r>
    </w:p>
    <w:p w:rsidR="00231764" w:rsidRPr="00A75504" w:rsidRDefault="00231764" w:rsidP="00A75504">
      <w:pPr>
        <w:spacing w:after="0" w:line="360" w:lineRule="auto"/>
        <w:jc w:val="both"/>
        <w:rPr>
          <w:rFonts w:ascii="Times New Roman" w:eastAsia="Calibri" w:hAnsi="Times New Roman" w:cs="Times New Roman"/>
          <w:b/>
          <w:sz w:val="24"/>
          <w:szCs w:val="24"/>
        </w:rPr>
      </w:pPr>
    </w:p>
    <w:p w:rsidR="00231764" w:rsidRPr="00A75504" w:rsidRDefault="00344C1B" w:rsidP="00A75504">
      <w:pPr>
        <w:spacing w:after="160" w:line="360" w:lineRule="auto"/>
        <w:jc w:val="both"/>
        <w:rPr>
          <w:rFonts w:ascii="Times New Roman" w:eastAsia="Calibri" w:hAnsi="Times New Roman" w:cs="Times New Roman"/>
          <w:b/>
          <w:sz w:val="24"/>
          <w:szCs w:val="24"/>
          <w:shd w:val="clear" w:color="auto" w:fill="FFFFFF"/>
        </w:rPr>
      </w:pPr>
      <w:r w:rsidRPr="00A75504">
        <w:rPr>
          <w:rFonts w:ascii="Times New Roman" w:eastAsia="Calibri" w:hAnsi="Times New Roman" w:cs="Times New Roman"/>
          <w:b/>
          <w:sz w:val="24"/>
          <w:szCs w:val="24"/>
          <w:shd w:val="clear" w:color="auto" w:fill="FFFFFF"/>
        </w:rPr>
        <w:t>Venezuela</w:t>
      </w:r>
    </w:p>
    <w:p w:rsidR="00231764" w:rsidRPr="00A75504" w:rsidRDefault="00344C1B" w:rsidP="00A75504">
      <w:pPr>
        <w:spacing w:after="160" w:line="360" w:lineRule="auto"/>
        <w:jc w:val="both"/>
        <w:rPr>
          <w:rFonts w:ascii="Times New Roman" w:eastAsia="Calibri" w:hAnsi="Times New Roman" w:cs="Times New Roman"/>
          <w:b/>
          <w:sz w:val="24"/>
          <w:szCs w:val="24"/>
        </w:rPr>
      </w:pPr>
      <w:r w:rsidRPr="00A75504">
        <w:rPr>
          <w:rFonts w:ascii="Times New Roman" w:eastAsia="Calibri" w:hAnsi="Times New Roman" w:cs="Times New Roman"/>
          <w:b/>
          <w:sz w:val="24"/>
          <w:szCs w:val="24"/>
        </w:rPr>
        <w:t xml:space="preserve">    </w:t>
      </w:r>
      <w:r w:rsidRPr="00A75504">
        <w:rPr>
          <w:rFonts w:ascii="Times New Roman" w:eastAsia="Calibri" w:hAnsi="Times New Roman" w:cs="Times New Roman"/>
          <w:b/>
          <w:sz w:val="24"/>
          <w:szCs w:val="24"/>
        </w:rPr>
        <w:tab/>
      </w:r>
      <w:r w:rsidRPr="00A75504">
        <w:rPr>
          <w:rFonts w:ascii="Times New Roman" w:eastAsia="Calibri" w:hAnsi="Times New Roman" w:cs="Times New Roman"/>
          <w:b/>
          <w:sz w:val="24"/>
          <w:szCs w:val="24"/>
        </w:rPr>
        <w:tab/>
      </w:r>
      <w:r w:rsidRPr="00A75504">
        <w:rPr>
          <w:rFonts w:ascii="Times New Roman" w:eastAsia="Calibri" w:hAnsi="Times New Roman" w:cs="Times New Roman"/>
          <w:b/>
          <w:sz w:val="24"/>
          <w:szCs w:val="24"/>
        </w:rPr>
        <w:tab/>
      </w:r>
      <w:r w:rsidRPr="00A75504">
        <w:rPr>
          <w:rFonts w:ascii="Times New Roman" w:hAnsi="Times New Roman" w:cs="Times New Roman"/>
          <w:sz w:val="24"/>
          <w:szCs w:val="24"/>
        </w:rPr>
        <w:object w:dxaOrig="3407" w:dyaOrig="2852">
          <v:rect id="rectole0000000003" o:spid="_x0000_i1028" style="width:170.2pt;height:142.15pt" o:ole="" o:preferrelative="t" stroked="f">
            <v:imagedata r:id="rId19" o:title=""/>
          </v:rect>
          <o:OLEObject Type="Embed" ProgID="StaticMetafile" ShapeID="rectole0000000003" DrawAspect="Content" ObjectID="_1536370543" r:id="rId20"/>
        </w:object>
      </w:r>
    </w:p>
    <w:p w:rsidR="00231764" w:rsidRPr="00A75504" w:rsidRDefault="00231764" w:rsidP="00A75504">
      <w:pPr>
        <w:spacing w:after="0" w:line="360" w:lineRule="auto"/>
        <w:jc w:val="both"/>
        <w:rPr>
          <w:rFonts w:ascii="Times New Roman" w:eastAsia="Calibri" w:hAnsi="Times New Roman" w:cs="Times New Roman"/>
          <w:sz w:val="24"/>
          <w:szCs w:val="24"/>
        </w:rPr>
      </w:pPr>
    </w:p>
    <w:p w:rsidR="00231764" w:rsidRPr="00425852" w:rsidRDefault="00344C1B" w:rsidP="00A75504">
      <w:pPr>
        <w:spacing w:after="0" w:line="360" w:lineRule="auto"/>
        <w:jc w:val="both"/>
        <w:rPr>
          <w:rFonts w:ascii="Times New Roman" w:eastAsia="Calibri" w:hAnsi="Times New Roman" w:cs="Times New Roman"/>
          <w:b/>
          <w:sz w:val="24"/>
          <w:szCs w:val="24"/>
        </w:rPr>
      </w:pPr>
      <w:r w:rsidRPr="00A75504">
        <w:rPr>
          <w:rFonts w:ascii="Times New Roman" w:eastAsia="Calibri" w:hAnsi="Times New Roman" w:cs="Times New Roman"/>
          <w:sz w:val="24"/>
          <w:szCs w:val="24"/>
        </w:rPr>
        <w:t xml:space="preserve">Unos de los presidentes de la Latinoamérica que ha causado más revolución en el twitter y ha conseguido una gran cantidad de seguidores en comparación con otros mandatarios del mundo es el presidente  Hugo Chávez con 850.000 seguidores con su cuenta </w:t>
      </w:r>
      <w:hyperlink r:id="rId21" w:history="1">
        <w:r w:rsidR="00425852" w:rsidRPr="00425852">
          <w:rPr>
            <w:rStyle w:val="Hipervnculo"/>
            <w:rFonts w:ascii="Times New Roman" w:eastAsia="Calibri" w:hAnsi="Times New Roman" w:cs="Times New Roman"/>
            <w:color w:val="auto"/>
            <w:sz w:val="24"/>
            <w:szCs w:val="24"/>
            <w:u w:val="none"/>
          </w:rPr>
          <w:t>@  "http://twitter.com/chavezcandanga"chavezcandanga</w:t>
        </w:r>
      </w:hyperlink>
      <w:r w:rsidRPr="00425852">
        <w:rPr>
          <w:rFonts w:ascii="Times New Roman" w:eastAsia="Calibri" w:hAnsi="Times New Roman" w:cs="Times New Roman"/>
          <w:sz w:val="24"/>
          <w:szCs w:val="24"/>
        </w:rPr>
        <w:t>.</w:t>
      </w:r>
    </w:p>
    <w:p w:rsidR="00231764" w:rsidRPr="00A75504" w:rsidRDefault="00344C1B" w:rsidP="00A75504">
      <w:pPr>
        <w:spacing w:after="0" w:line="360" w:lineRule="auto"/>
        <w:jc w:val="both"/>
        <w:rPr>
          <w:rFonts w:ascii="Times New Roman" w:eastAsia="Calibri" w:hAnsi="Times New Roman" w:cs="Times New Roman"/>
          <w:sz w:val="24"/>
          <w:szCs w:val="24"/>
          <w:shd w:val="clear" w:color="auto" w:fill="FFFFFF"/>
        </w:rPr>
      </w:pPr>
      <w:r w:rsidRPr="00A75504">
        <w:rPr>
          <w:rFonts w:ascii="Times New Roman" w:eastAsia="Calibri" w:hAnsi="Times New Roman" w:cs="Times New Roman"/>
          <w:sz w:val="24"/>
          <w:szCs w:val="24"/>
          <w:shd w:val="clear" w:color="auto" w:fill="FFFFFF"/>
        </w:rPr>
        <w:t>El presidente venezolano Hugo Chávez Frías comenzó a utilizar la red social </w:t>
      </w:r>
      <w:hyperlink r:id="rId22" w:history="1">
        <w:r w:rsidR="00425852" w:rsidRPr="00425852">
          <w:rPr>
            <w:rStyle w:val="Hipervnculo"/>
            <w:rFonts w:ascii="Times New Roman" w:eastAsia="Calibri" w:hAnsi="Times New Roman" w:cs="Times New Roman"/>
            <w:color w:val="auto"/>
            <w:sz w:val="24"/>
            <w:szCs w:val="24"/>
            <w:u w:val="none"/>
            <w:shd w:val="clear" w:color="auto" w:fill="FFFFFF"/>
          </w:rPr>
          <w:t>Twitter  "http://twitter.com/" </w:t>
        </w:r>
      </w:hyperlink>
      <w:r w:rsidRPr="00A75504">
        <w:rPr>
          <w:rFonts w:ascii="Times New Roman" w:eastAsia="Calibri" w:hAnsi="Times New Roman" w:cs="Times New Roman"/>
          <w:sz w:val="24"/>
          <w:szCs w:val="24"/>
          <w:shd w:val="clear" w:color="auto" w:fill="FFFFFF"/>
        </w:rPr>
        <w:t> y antes que él, otros mandatarios de Latinoamérica ya contaban con sus perfiles, pero a diferencia de Chávez, la mayoría son falsos y en algunos casos generan confusión.</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Tweets: 1.066 Siguiendo a: 19 Seguidores: 1.669.194</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Chávez presentó su cuenta de Twitter como Presidente de la República Bolivariana de Venezuela. Soldado Bolivariano, Socialista y Antiimperialista. Ha twiteado más de mil veces y, aunque sigue a sólo una veintena de cuentas, superó largamente el millón y medio de seguidores un año después de abrir la suya.</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Pocos temas, tonos y tenores de mensaje se le escapaban  a Chávez en sus tweets. Su lista iba  desde un encendido “”Todo el que se sienta Venezolano, únase a nosotros en la defensa de la Soberanía Patria””, hasta el puramente deportivo “Gran Campeón El Deportivo Táchira! Felicitaciones! Bien por el Zamora de Barinas. Mi reconocimiento a todos. Viva nuestro deporte!”.</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Chávez siguió  el camino abierto por Obama cuando recurre a Twitter para ampliar una campaña pública clave de su agenda (“Venezuela, libre de humo! Vamos todos y todas, a sumarnos a esta campaña contra el tabaquismo! No al cigarro! Vamos a vivir sanos”). Pero también ha reflexionado sobre su propio impacto en la red: “Epa, nos metimos en el quinto lugar en el mundo en el uso de Twiter! Qué tal?”.</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El presidente venezolano comunicó detalles de su gestión a la ciudadanía (Hola, qué tal? Aquí, aprobando 18,4 mill. Bs.F para las emergencias en el Táchira. Continuamos desplegados por todas partes!”) y respondía  a veces otros mensajes –infrecuente entre la mayoría de los presidentes de la región- sin disimular afectos (@pastormaldo Animo mi querido compatriota! Vendrán días mejores, hermano! Recuerda que todo comienzo cuesta! Un abrazo! #GeneraciondeORO).</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 xml:space="preserve">En un país muy dividido como Venezuela y en el que una cuarta parte de la población usa Twitter regularmente, según </w:t>
      </w:r>
      <w:r w:rsidRPr="00A75504">
        <w:rPr>
          <w:rFonts w:ascii="Times New Roman" w:eastAsia="Calibri" w:hAnsi="Times New Roman" w:cs="Times New Roman"/>
          <w:i/>
          <w:sz w:val="24"/>
          <w:szCs w:val="24"/>
        </w:rPr>
        <w:t>comScore</w:t>
      </w:r>
      <w:r w:rsidRPr="00A75504">
        <w:rPr>
          <w:rFonts w:ascii="Times New Roman" w:eastAsia="Calibri" w:hAnsi="Times New Roman" w:cs="Times New Roman"/>
          <w:sz w:val="24"/>
          <w:szCs w:val="24"/>
        </w:rPr>
        <w:t>, tener presencia en esa red es fundamental.</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 xml:space="preserve">Las autoridades "no se comunican primero por televisión, radio o en discursos, sino a través de Twitter", expresó Javier Pereira, coordinador del portal del diario </w:t>
      </w:r>
      <w:r w:rsidRPr="00A75504">
        <w:rPr>
          <w:rFonts w:ascii="Times New Roman" w:eastAsia="Calibri" w:hAnsi="Times New Roman" w:cs="Times New Roman"/>
          <w:i/>
          <w:sz w:val="24"/>
          <w:szCs w:val="24"/>
        </w:rPr>
        <w:t>El Nacional</w:t>
      </w:r>
      <w:r w:rsidRPr="00A75504">
        <w:rPr>
          <w:rFonts w:ascii="Times New Roman" w:eastAsia="Calibri" w:hAnsi="Times New Roman" w:cs="Times New Roman"/>
          <w:sz w:val="24"/>
          <w:szCs w:val="24"/>
        </w:rPr>
        <w:t>. "Por eso tenemos que estar alertas, pendientes constantemente".</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 xml:space="preserve">El fallecido Hugo Chávez Frías, es la figura política latinoamericana todavía hoy más popular de Twitter, con más de 4,5 millones de seguidores de su cuenta </w:t>
      </w:r>
      <w:hyperlink r:id="rId23">
        <w:r w:rsidRPr="00A75504">
          <w:rPr>
            <w:rFonts w:ascii="Times New Roman" w:eastAsia="Calibri" w:hAnsi="Times New Roman" w:cs="Times New Roman"/>
            <w:sz w:val="24"/>
            <w:szCs w:val="24"/>
          </w:rPr>
          <w:t>@ HYPERLINK "https://twitter.com/chavezcandanga"chavezcandanga</w:t>
        </w:r>
      </w:hyperlink>
      <w:r w:rsidRPr="00A75504">
        <w:rPr>
          <w:rFonts w:ascii="Times New Roman" w:eastAsia="Calibri" w:hAnsi="Times New Roman" w:cs="Times New Roman"/>
          <w:sz w:val="24"/>
          <w:szCs w:val="24"/>
        </w:rPr>
        <w:t>. Chávez fue el más popular.</w:t>
      </w:r>
    </w:p>
    <w:p w:rsidR="00231764" w:rsidRPr="00A75504" w:rsidRDefault="00344C1B" w:rsidP="00A75504">
      <w:pPr>
        <w:spacing w:after="0" w:line="360" w:lineRule="auto"/>
        <w:jc w:val="both"/>
        <w:rPr>
          <w:rFonts w:ascii="Times New Roman" w:eastAsia="Calibri" w:hAnsi="Times New Roman" w:cs="Times New Roman"/>
          <w:b/>
          <w:sz w:val="24"/>
          <w:szCs w:val="24"/>
        </w:rPr>
      </w:pPr>
      <w:r w:rsidRPr="00A75504">
        <w:rPr>
          <w:rFonts w:ascii="Times New Roman" w:eastAsia="Calibri" w:hAnsi="Times New Roman" w:cs="Times New Roman"/>
          <w:b/>
          <w:sz w:val="24"/>
          <w:szCs w:val="24"/>
        </w:rPr>
        <w:t xml:space="preserve">Por el contenido de los 60 Twists analizados  del ex Presidente Hugo Chávez Frías de Venezuela, se deduce que la red social fue usada intensamente para mostrar y destacar lo que el país adquirió como equipamiento militar modernizado. Fue el Bicentenario donde exaltó a través de la red social, el aspecto militarizado de la sociedad venezolana. </w:t>
      </w:r>
    </w:p>
    <w:p w:rsidR="00231764" w:rsidRPr="00A75504" w:rsidRDefault="00231764" w:rsidP="00A75504">
      <w:pPr>
        <w:spacing w:after="0" w:line="360" w:lineRule="auto"/>
        <w:jc w:val="both"/>
        <w:rPr>
          <w:rFonts w:ascii="Times New Roman" w:eastAsia="Calibri" w:hAnsi="Times New Roman" w:cs="Times New Roman"/>
          <w:b/>
          <w:sz w:val="24"/>
          <w:szCs w:val="24"/>
        </w:rPr>
      </w:pPr>
    </w:p>
    <w:p w:rsidR="00231764" w:rsidRPr="00A75504" w:rsidRDefault="00344C1B" w:rsidP="00A75504">
      <w:pPr>
        <w:spacing w:after="0" w:line="360" w:lineRule="auto"/>
        <w:jc w:val="both"/>
        <w:rPr>
          <w:rFonts w:ascii="Times New Roman" w:eastAsia="Calibri" w:hAnsi="Times New Roman" w:cs="Times New Roman"/>
          <w:b/>
          <w:sz w:val="24"/>
          <w:szCs w:val="24"/>
        </w:rPr>
      </w:pPr>
      <w:r w:rsidRPr="00A75504">
        <w:rPr>
          <w:rFonts w:ascii="Times New Roman" w:eastAsia="Calibri" w:hAnsi="Times New Roman" w:cs="Times New Roman"/>
          <w:b/>
          <w:sz w:val="24"/>
          <w:szCs w:val="24"/>
        </w:rPr>
        <w:t>Conclusión</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 xml:space="preserve">Twitter es una plataforma muy interesante para los políticos porque rebasa fronteras, es una red bastante receptora para la propaganda política y para el posicionamiento de líderes mundiales. </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 xml:space="preserve">Los presidentes latinoamericanos han sido los pioneros en usar estas herramientas, el primero que comenzó a usarlo fue el presidente de chile Sebastián Piñera en el 2009 y la presidenta de Costa Rica Laura Chinchilla añadiendo que ambos ganaron sus respectivas elecciones. En pocos años, la fiebre de Twitter logró imponerse también entre los mandatarios de América Latina. Todos los presidentes de Latinoamérica usan Twitter menos Pepe Mujica. Este análisis fue realizado en base a los casos de cuentas de Twitter creadas a título personal por los presidentes, y no de las cuentas institucionales de la Presidencia de los distintos países. </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Twitter es tal vez una red ideal para un primer mandatario. Porque pueden llegar a miles de personas con mensajes cortos. Porque muchos de esos mensajes se convierten en noticia. Y porque en Twitter hay poco espacio y basta con afirmar o exclamar. Hay que decirlo: nada muy importante se puede sintetizar en 140 caracteres, pero esa cantidad de texto es suficiente para hacer una declaración o mantenerse en contacto con la gente. C.F. de Kirchner es la sexta a nivel mundial con más de 350 mil amigos al término de su mandato presidencial</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La red de microblogs vive un "boom impresionante", y los presidentes latinoamericanos no son ajenos a este fenómeno. Aunque Twitter permite interactuar con los ciudadanos, la mayoría de los líderes recurre a esa red social únicamente para exhibir sus logros de gobierno.</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De los cuatros presidentes analizados, Argentina  abrió la cuenta de Twitter en agosto de 2010, es decir luego del festejo del Bicentenario, por lo que no hubo mención a la conmemoración.  Los otros tres Presidentes lo usaron en el momento del acontecimiento y, a excepción de Chávez, que se comunicó con la ciudadanía por la red social, los demás no mencionan nada al respecto. Esto fue una de las dificultades planteadas entre el proyecto y su ejecución.</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 xml:space="preserve">De las conclusiones se desprende que </w:t>
      </w:r>
      <w:r w:rsidRPr="00A75504">
        <w:rPr>
          <w:rFonts w:ascii="Times New Roman" w:eastAsia="Calibri" w:hAnsi="Times New Roman" w:cs="Times New Roman"/>
          <w:b/>
          <w:sz w:val="24"/>
          <w:szCs w:val="24"/>
        </w:rPr>
        <w:t>en ninguno de los casos existe un interés por escuchar a la audiencia (ciudadanos)</w:t>
      </w:r>
      <w:r w:rsidRPr="00A75504">
        <w:rPr>
          <w:rFonts w:ascii="Times New Roman" w:eastAsia="Calibri" w:hAnsi="Times New Roman" w:cs="Times New Roman"/>
          <w:sz w:val="24"/>
          <w:szCs w:val="24"/>
        </w:rPr>
        <w:t xml:space="preserve"> sino más bien, mostraron su identidad política o preocupaciones de su gobierno más que, establecer nexos con la ciudadanía. </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 xml:space="preserve">La investigación permitió acceder a una bibliografía específica y actualizada que no se conocía. Dado la importancia que el uso de esta red social tiene en el mundo de la política, se considera académicamente relevante continuar con la investigación de la temática por lo que se ha podido observar, que, el uso de Twitter ha cambiado la forma de la comunicación política. </w:t>
      </w:r>
    </w:p>
    <w:p w:rsidR="00231764" w:rsidRPr="00A75504" w:rsidRDefault="00344C1B" w:rsidP="00A75504">
      <w:pPr>
        <w:spacing w:after="0" w:line="360" w:lineRule="auto"/>
        <w:jc w:val="both"/>
        <w:rPr>
          <w:rFonts w:ascii="Times New Roman" w:eastAsia="Calibri" w:hAnsi="Times New Roman" w:cs="Times New Roman"/>
          <w:sz w:val="24"/>
          <w:szCs w:val="24"/>
        </w:rPr>
      </w:pPr>
      <w:r w:rsidRPr="00A75504">
        <w:rPr>
          <w:rFonts w:ascii="Times New Roman" w:eastAsia="Calibri" w:hAnsi="Times New Roman" w:cs="Times New Roman"/>
          <w:sz w:val="24"/>
          <w:szCs w:val="24"/>
        </w:rPr>
        <w:t>Con respecto al equipo, el desarrollo de la investigación consolido al grupo y ratificó el nexo entre Comunicación e Historia como línea básica de investigación en la Catedra.</w:t>
      </w:r>
    </w:p>
    <w:p w:rsidR="00AC2411" w:rsidRPr="00095868" w:rsidRDefault="00AC2411" w:rsidP="00A75504">
      <w:pPr>
        <w:spacing w:after="0" w:line="360" w:lineRule="auto"/>
        <w:jc w:val="both"/>
        <w:rPr>
          <w:rFonts w:ascii="Times New Roman" w:eastAsia="Calibri" w:hAnsi="Times New Roman" w:cs="Times New Roman"/>
          <w:b/>
          <w:sz w:val="24"/>
          <w:szCs w:val="24"/>
        </w:rPr>
      </w:pPr>
    </w:p>
    <w:p w:rsidR="00231764" w:rsidRPr="00095868" w:rsidRDefault="00344C1B" w:rsidP="00FF2AD9">
      <w:pPr>
        <w:pStyle w:val="Sinespaciado"/>
        <w:rPr>
          <w:rFonts w:ascii="Times New Roman" w:eastAsia="Calibri" w:hAnsi="Times New Roman" w:cs="Times New Roman"/>
          <w:b/>
          <w:lang w:val="en-US"/>
        </w:rPr>
      </w:pPr>
      <w:r w:rsidRPr="00095868">
        <w:rPr>
          <w:rFonts w:ascii="Times New Roman" w:eastAsia="Calibri" w:hAnsi="Times New Roman" w:cs="Times New Roman"/>
          <w:b/>
          <w:lang w:val="en-US"/>
        </w:rPr>
        <w:t>Bibliografía</w:t>
      </w:r>
    </w:p>
    <w:p w:rsidR="00450B70" w:rsidRPr="00FF2AD9" w:rsidRDefault="00450B70" w:rsidP="00FF2AD9">
      <w:pPr>
        <w:pStyle w:val="Sinespaciado"/>
        <w:rPr>
          <w:rFonts w:ascii="Times New Roman" w:eastAsia="Arial" w:hAnsi="Times New Roman" w:cs="Times New Roman"/>
        </w:rPr>
      </w:pPr>
      <w:r w:rsidRPr="00FF2AD9">
        <w:rPr>
          <w:rFonts w:ascii="Times New Roman" w:eastAsia="Arial" w:hAnsi="Times New Roman" w:cs="Times New Roman"/>
          <w:lang w:val="en-US"/>
        </w:rPr>
        <w:t xml:space="preserve">Barnes, Susan. (2006). A privacy paradox: Social networking in the United States. First Monday 11. </w:t>
      </w:r>
      <w:r w:rsidRPr="00FF2AD9">
        <w:rPr>
          <w:rFonts w:ascii="Times New Roman" w:eastAsia="Arial" w:hAnsi="Times New Roman" w:cs="Times New Roman"/>
        </w:rPr>
        <w:t>Retrieved September 8, 2007.</w:t>
      </w:r>
      <w:hyperlink r:id="rId24">
        <w:r w:rsidRPr="00FF2AD9">
          <w:rPr>
            <w:rFonts w:ascii="Times New Roman" w:eastAsia="Arial" w:hAnsi="Times New Roman" w:cs="Times New Roman"/>
          </w:rPr>
          <w:t>http://firstmonday.org/article/view/1394/1312</w:t>
        </w:r>
      </w:hyperlink>
      <w:r w:rsidRPr="00FF2AD9">
        <w:rPr>
          <w:rFonts w:ascii="Times New Roman" w:eastAsia="Arial" w:hAnsi="Times New Roman" w:cs="Times New Roman"/>
        </w:rPr>
        <w:t xml:space="preserve"> [Consultado el 12 de mayo de 2016].</w:t>
      </w:r>
    </w:p>
    <w:p w:rsidR="00231764" w:rsidRPr="00FF2AD9" w:rsidRDefault="00344C1B" w:rsidP="00FF2AD9">
      <w:pPr>
        <w:pStyle w:val="Sinespaciado"/>
        <w:rPr>
          <w:rFonts w:ascii="Times New Roman" w:eastAsia="Calibri" w:hAnsi="Times New Roman" w:cs="Times New Roman"/>
        </w:rPr>
      </w:pPr>
      <w:r w:rsidRPr="00FF2AD9">
        <w:rPr>
          <w:rFonts w:ascii="Times New Roman" w:eastAsia="Calibri" w:hAnsi="Times New Roman" w:cs="Times New Roman"/>
        </w:rPr>
        <w:t xml:space="preserve">Berrocal, S. (2003). </w:t>
      </w:r>
      <w:r w:rsidRPr="00FF2AD9">
        <w:rPr>
          <w:rFonts w:ascii="Times New Roman" w:eastAsia="Calibri" w:hAnsi="Times New Roman" w:cs="Times New Roman"/>
          <w:i/>
        </w:rPr>
        <w:t>Personalización de la política</w:t>
      </w:r>
      <w:r w:rsidRPr="00FF2AD9">
        <w:rPr>
          <w:rFonts w:ascii="Times New Roman" w:eastAsia="Calibri" w:hAnsi="Times New Roman" w:cs="Times New Roman"/>
        </w:rPr>
        <w:t xml:space="preserve">. Comunicación política en televisión y nuevos medios. Barcelona, España: Ariel. </w:t>
      </w:r>
    </w:p>
    <w:p w:rsidR="00231764" w:rsidRPr="00FF2AD9" w:rsidRDefault="00344C1B" w:rsidP="00FF2AD9">
      <w:pPr>
        <w:pStyle w:val="Sinespaciado"/>
        <w:rPr>
          <w:rFonts w:ascii="Times New Roman" w:eastAsia="Calibri" w:hAnsi="Times New Roman" w:cs="Times New Roman"/>
        </w:rPr>
      </w:pPr>
      <w:r w:rsidRPr="00FF2AD9">
        <w:rPr>
          <w:rFonts w:ascii="Times New Roman" w:eastAsia="Calibri" w:hAnsi="Times New Roman" w:cs="Times New Roman"/>
        </w:rPr>
        <w:t>Braginski</w:t>
      </w:r>
      <w:r w:rsidR="0038776F" w:rsidRPr="00FF2AD9">
        <w:rPr>
          <w:rFonts w:ascii="Times New Roman" w:eastAsia="Calibri" w:hAnsi="Times New Roman" w:cs="Times New Roman"/>
        </w:rPr>
        <w:t>,</w:t>
      </w:r>
      <w:r w:rsidRPr="00FF2AD9">
        <w:rPr>
          <w:rFonts w:ascii="Times New Roman" w:eastAsia="Calibri" w:hAnsi="Times New Roman" w:cs="Times New Roman"/>
        </w:rPr>
        <w:t xml:space="preserve"> R</w:t>
      </w:r>
      <w:r w:rsidR="0038776F" w:rsidRPr="00FF2AD9">
        <w:rPr>
          <w:rFonts w:ascii="Times New Roman" w:eastAsia="Calibri" w:hAnsi="Times New Roman" w:cs="Times New Roman"/>
        </w:rPr>
        <w:t>.</w:t>
      </w:r>
      <w:r w:rsidRPr="00FF2AD9">
        <w:rPr>
          <w:rFonts w:ascii="Times New Roman" w:eastAsia="Calibri" w:hAnsi="Times New Roman" w:cs="Times New Roman"/>
        </w:rPr>
        <w:t xml:space="preserve"> (2011, 24 de febrero) </w:t>
      </w:r>
      <w:r w:rsidRPr="00FF2AD9">
        <w:rPr>
          <w:rFonts w:ascii="Times New Roman" w:eastAsia="Calibri" w:hAnsi="Times New Roman" w:cs="Times New Roman"/>
          <w:i/>
        </w:rPr>
        <w:t>Twitter: una herramienta política cada vez más eficaz</w:t>
      </w:r>
      <w:r w:rsidRPr="00FF2AD9">
        <w:rPr>
          <w:rFonts w:ascii="Times New Roman" w:eastAsia="Calibri" w:hAnsi="Times New Roman" w:cs="Times New Roman"/>
        </w:rPr>
        <w:t>. Diario Clarín. Obtenido de http://www.clarin.com/internet/Twitter-herramienta-politicavez-eficaz_0_4</w:t>
      </w:r>
      <w:r w:rsidR="009A4A00" w:rsidRPr="00FF2AD9">
        <w:rPr>
          <w:rFonts w:ascii="Times New Roman" w:eastAsia="Calibri" w:hAnsi="Times New Roman" w:cs="Times New Roman"/>
        </w:rPr>
        <w:t>33156921.html. [Consultado 15/06</w:t>
      </w:r>
      <w:r w:rsidRPr="00FF2AD9">
        <w:rPr>
          <w:rFonts w:ascii="Times New Roman" w:eastAsia="Calibri" w:hAnsi="Times New Roman" w:cs="Times New Roman"/>
        </w:rPr>
        <w:t>/201</w:t>
      </w:r>
      <w:r w:rsidR="009A4A00" w:rsidRPr="00FF2AD9">
        <w:rPr>
          <w:rFonts w:ascii="Times New Roman" w:eastAsia="Calibri" w:hAnsi="Times New Roman" w:cs="Times New Roman"/>
        </w:rPr>
        <w:t>6</w:t>
      </w:r>
      <w:r w:rsidRPr="00FF2AD9">
        <w:rPr>
          <w:rFonts w:ascii="Times New Roman" w:eastAsia="Calibri" w:hAnsi="Times New Roman" w:cs="Times New Roman"/>
        </w:rPr>
        <w:t>].</w:t>
      </w:r>
    </w:p>
    <w:p w:rsidR="00231764" w:rsidRPr="00FF2AD9" w:rsidRDefault="00450B70" w:rsidP="00FF2AD9">
      <w:pPr>
        <w:pStyle w:val="Sinespaciado"/>
        <w:rPr>
          <w:rFonts w:ascii="Times New Roman" w:eastAsia="Calibri" w:hAnsi="Times New Roman" w:cs="Times New Roman"/>
        </w:rPr>
      </w:pPr>
      <w:r w:rsidRPr="00FF2AD9">
        <w:rPr>
          <w:rFonts w:ascii="Times New Roman" w:eastAsia="Calibri" w:hAnsi="Times New Roman" w:cs="Times New Roman"/>
        </w:rPr>
        <w:t xml:space="preserve">Castells, M. (2009). Comunicación y poder. Alianza editorial S.A. Madrid, España. </w:t>
      </w:r>
      <w:r w:rsidR="00344C1B" w:rsidRPr="00FF2AD9">
        <w:rPr>
          <w:rFonts w:ascii="Times New Roman" w:eastAsia="Calibri" w:hAnsi="Times New Roman" w:cs="Times New Roman"/>
        </w:rPr>
        <w:t xml:space="preserve">Congosto M L, Fernández M, Moro Egido E, (2011) </w:t>
      </w:r>
      <w:r w:rsidR="00344C1B" w:rsidRPr="00FF2AD9">
        <w:rPr>
          <w:rFonts w:ascii="Times New Roman" w:eastAsia="Calibri" w:hAnsi="Times New Roman" w:cs="Times New Roman"/>
          <w:i/>
        </w:rPr>
        <w:t xml:space="preserve">Twitter y política: información, opinión y ¿predicción? </w:t>
      </w:r>
      <w:r w:rsidR="00344C1B" w:rsidRPr="00FF2AD9">
        <w:rPr>
          <w:rFonts w:ascii="Times New Roman" w:eastAsia="Calibri" w:hAnsi="Times New Roman" w:cs="Times New Roman"/>
        </w:rPr>
        <w:t>Libros de comunicación Evoca. Obtenido de:</w:t>
      </w:r>
    </w:p>
    <w:p w:rsidR="00450B70" w:rsidRPr="00FF2AD9" w:rsidRDefault="00147CA0" w:rsidP="00FF2AD9">
      <w:pPr>
        <w:pStyle w:val="Sinespaciado"/>
        <w:rPr>
          <w:rFonts w:ascii="Times New Roman" w:eastAsia="Calibri" w:hAnsi="Times New Roman" w:cs="Times New Roman"/>
        </w:rPr>
      </w:pPr>
      <w:hyperlink r:id="rId25">
        <w:r w:rsidR="00344C1B" w:rsidRPr="00FF2AD9">
          <w:rPr>
            <w:rFonts w:ascii="Times New Roman" w:eastAsia="Calibri" w:hAnsi="Times New Roman" w:cs="Times New Roman"/>
          </w:rPr>
          <w:t>http://www.evocaimagen.com/cuadernos/cuadernos4.pdf</w:t>
        </w:r>
      </w:hyperlink>
      <w:r w:rsidR="00344C1B" w:rsidRPr="00FF2AD9">
        <w:rPr>
          <w:rFonts w:ascii="Times New Roman" w:eastAsia="Calibri" w:hAnsi="Times New Roman" w:cs="Times New Roman"/>
        </w:rPr>
        <w:t xml:space="preserve"> [Consultado el 3 de </w:t>
      </w:r>
      <w:r w:rsidR="009A4A00" w:rsidRPr="00FF2AD9">
        <w:rPr>
          <w:rFonts w:ascii="Times New Roman" w:eastAsia="Calibri" w:hAnsi="Times New Roman" w:cs="Times New Roman"/>
        </w:rPr>
        <w:t>julio</w:t>
      </w:r>
      <w:r w:rsidR="00344C1B" w:rsidRPr="00FF2AD9">
        <w:rPr>
          <w:rFonts w:ascii="Times New Roman" w:eastAsia="Calibri" w:hAnsi="Times New Roman" w:cs="Times New Roman"/>
        </w:rPr>
        <w:t xml:space="preserve"> de 201</w:t>
      </w:r>
      <w:r w:rsidR="009A4A00" w:rsidRPr="00FF2AD9">
        <w:rPr>
          <w:rFonts w:ascii="Times New Roman" w:eastAsia="Calibri" w:hAnsi="Times New Roman" w:cs="Times New Roman"/>
        </w:rPr>
        <w:t>6</w:t>
      </w:r>
      <w:r w:rsidR="00344C1B" w:rsidRPr="00FF2AD9">
        <w:rPr>
          <w:rFonts w:ascii="Times New Roman" w:eastAsia="Calibri" w:hAnsi="Times New Roman" w:cs="Times New Roman"/>
        </w:rPr>
        <w:t>].</w:t>
      </w:r>
    </w:p>
    <w:p w:rsidR="00450B70" w:rsidRPr="00FF2AD9" w:rsidRDefault="00450B70" w:rsidP="00FF2AD9">
      <w:pPr>
        <w:pStyle w:val="Sinespaciado"/>
        <w:rPr>
          <w:rFonts w:ascii="Times New Roman" w:eastAsia="Calibri" w:hAnsi="Times New Roman" w:cs="Times New Roman"/>
        </w:rPr>
      </w:pPr>
      <w:r w:rsidRPr="00FF2AD9">
        <w:rPr>
          <w:rFonts w:ascii="Times New Roman" w:eastAsia="Calibri" w:hAnsi="Times New Roman" w:cs="Times New Roman"/>
        </w:rPr>
        <w:t xml:space="preserve">Dader, J. L. (2012). Análisis cualitativo y cuantitativo de las web; La web de los partidos españoles durante la campaña para elecciones generales 2008: Pautas de cibermarketing con pocos signos de ciberdemocracia. En V. Sampedro, Cibercampañas: Causas y diques para la participación. Las elecciones Generales del 2008 y sus proyecciones tecnopolíticas. </w:t>
      </w:r>
      <w:r w:rsidR="009A4A00" w:rsidRPr="00FF2AD9">
        <w:rPr>
          <w:rFonts w:ascii="Times New Roman" w:eastAsia="Calibri" w:hAnsi="Times New Roman" w:cs="Times New Roman"/>
        </w:rPr>
        <w:t xml:space="preserve">Editorial Coumplutense. </w:t>
      </w:r>
      <w:r w:rsidRPr="00FF2AD9">
        <w:rPr>
          <w:rFonts w:ascii="Times New Roman" w:eastAsia="Calibri" w:hAnsi="Times New Roman" w:cs="Times New Roman"/>
        </w:rPr>
        <w:t xml:space="preserve">Madrid, España: </w:t>
      </w:r>
    </w:p>
    <w:p w:rsidR="00450B70" w:rsidRPr="00FF2AD9" w:rsidRDefault="00450B70" w:rsidP="00FF2AD9">
      <w:pPr>
        <w:pStyle w:val="Sinespaciado"/>
        <w:rPr>
          <w:rFonts w:ascii="Times New Roman" w:eastAsia="Calibri" w:hAnsi="Times New Roman" w:cs="Times New Roman"/>
        </w:rPr>
      </w:pPr>
      <w:r w:rsidRPr="00FF2AD9">
        <w:rPr>
          <w:rFonts w:ascii="Times New Roman" w:eastAsia="Calibri" w:hAnsi="Times New Roman" w:cs="Times New Roman"/>
        </w:rPr>
        <w:t xml:space="preserve">Deltell, Luis y Martínez Torres,  Ana Gabriel. Los líderes en su maraña. Perfiles de los presidentes latinoamericanos en Twitter. </w:t>
      </w:r>
      <w:r w:rsidRPr="00FF2AD9">
        <w:rPr>
          <w:rFonts w:ascii="Times New Roman" w:eastAsia="Calibri" w:hAnsi="Times New Roman" w:cs="Times New Roman"/>
          <w:i/>
        </w:rPr>
        <w:t>Revista sobre comunicación, Tecnologia y Sociedad</w:t>
      </w:r>
      <w:r w:rsidRPr="00FF2AD9">
        <w:rPr>
          <w:rFonts w:ascii="Times New Roman" w:eastAsia="Calibri" w:hAnsi="Times New Roman" w:cs="Times New Roman"/>
        </w:rPr>
        <w:t>. Revista número 99 - Octubre 2014 - Enero 2015.Obtenido de:</w:t>
      </w:r>
    </w:p>
    <w:p w:rsidR="00450B70" w:rsidRPr="00FF2AD9" w:rsidRDefault="00450B70" w:rsidP="00FF2AD9">
      <w:pPr>
        <w:pStyle w:val="Sinespaciado"/>
        <w:rPr>
          <w:rFonts w:ascii="Times New Roman" w:eastAsia="Calibri" w:hAnsi="Times New Roman" w:cs="Times New Roman"/>
        </w:rPr>
      </w:pPr>
      <w:r w:rsidRPr="00FF2AD9">
        <w:rPr>
          <w:rFonts w:ascii="Times New Roman" w:eastAsia="Calibri" w:hAnsi="Times New Roman" w:cs="Times New Roman"/>
        </w:rPr>
        <w:t xml:space="preserve">https://telos.fundaciontelefonica.com/DYC/TELOS/NMEROSANTERIORES/Nmeros80101/DetalleAnteriores_99TELOS_ANALISIS1/seccion=1268&amp;idioma=es_ES&amp;id=2014102812230001&amp;activo=6.do [Consultado el 15 de </w:t>
      </w:r>
      <w:r w:rsidR="009A4A00" w:rsidRPr="00FF2AD9">
        <w:rPr>
          <w:rFonts w:ascii="Times New Roman" w:eastAsia="Calibri" w:hAnsi="Times New Roman" w:cs="Times New Roman"/>
        </w:rPr>
        <w:t>agosto</w:t>
      </w:r>
      <w:r w:rsidRPr="00FF2AD9">
        <w:rPr>
          <w:rFonts w:ascii="Times New Roman" w:eastAsia="Calibri" w:hAnsi="Times New Roman" w:cs="Times New Roman"/>
        </w:rPr>
        <w:t xml:space="preserve"> de 2016].</w:t>
      </w:r>
    </w:p>
    <w:p w:rsidR="00450B70" w:rsidRPr="00FF2AD9" w:rsidRDefault="00450B70" w:rsidP="00FF2AD9">
      <w:pPr>
        <w:pStyle w:val="Sinespaciado"/>
        <w:rPr>
          <w:rFonts w:ascii="Times New Roman" w:eastAsia="Arial" w:hAnsi="Times New Roman" w:cs="Times New Roman"/>
        </w:rPr>
      </w:pPr>
      <w:r w:rsidRPr="00FF2AD9">
        <w:rPr>
          <w:rFonts w:ascii="Times New Roman" w:eastAsia="Arial" w:hAnsi="Times New Roman" w:cs="Times New Roman"/>
          <w:lang w:val="en-US"/>
        </w:rPr>
        <w:t>Garín-Muñoz, Teresa. (2006).</w:t>
      </w:r>
      <w:r w:rsidR="009A4A00" w:rsidRPr="00FF2AD9">
        <w:rPr>
          <w:rFonts w:ascii="Times New Roman" w:eastAsia="Arial" w:hAnsi="Times New Roman" w:cs="Times New Roman"/>
          <w:lang w:val="en-US"/>
        </w:rPr>
        <w:t xml:space="preserve"> </w:t>
      </w:r>
      <w:r w:rsidRPr="00FF2AD9">
        <w:rPr>
          <w:rFonts w:ascii="Times New Roman" w:eastAsia="Arial" w:hAnsi="Times New Roman" w:cs="Times New Roman"/>
          <w:lang w:val="en-US"/>
        </w:rPr>
        <w:t xml:space="preserve">Inbound International Tourism to Canary Islands - a dynamic panel data model. </w:t>
      </w:r>
      <w:r w:rsidRPr="00FF2AD9">
        <w:rPr>
          <w:rFonts w:ascii="Times New Roman" w:eastAsia="Arial" w:hAnsi="Times New Roman" w:cs="Times New Roman"/>
        </w:rPr>
        <w:t>Tourism Management 27: 2.</w:t>
      </w:r>
    </w:p>
    <w:p w:rsidR="00450B70" w:rsidRPr="00FF2AD9" w:rsidRDefault="00450B70" w:rsidP="00FF2AD9">
      <w:pPr>
        <w:pStyle w:val="Sinespaciado"/>
        <w:rPr>
          <w:rFonts w:ascii="Times New Roman" w:eastAsia="Calibri" w:hAnsi="Times New Roman" w:cs="Times New Roman"/>
        </w:rPr>
      </w:pPr>
      <w:r w:rsidRPr="00FF2AD9">
        <w:rPr>
          <w:rFonts w:ascii="Times New Roman" w:eastAsia="Calibri" w:hAnsi="Times New Roman" w:cs="Times New Roman"/>
        </w:rPr>
        <w:t xml:space="preserve">Grosvald, G (2000) </w:t>
      </w:r>
      <w:r w:rsidRPr="00FF2AD9">
        <w:rPr>
          <w:rFonts w:ascii="Times New Roman" w:eastAsia="Calibri" w:hAnsi="Times New Roman" w:cs="Times New Roman"/>
          <w:i/>
        </w:rPr>
        <w:t xml:space="preserve">El gobierno electrónico quiere ser más que promesas. </w:t>
      </w:r>
      <w:r w:rsidRPr="00FF2AD9">
        <w:rPr>
          <w:rFonts w:ascii="Times New Roman" w:eastAsia="Calibri" w:hAnsi="Times New Roman" w:cs="Times New Roman"/>
        </w:rPr>
        <w:t>Citado en: Izurieta R., Cristopher A., Perina R (2003</w:t>
      </w:r>
      <w:r w:rsidRPr="00FF2AD9">
        <w:rPr>
          <w:rFonts w:ascii="Times New Roman" w:eastAsia="Calibri" w:hAnsi="Times New Roman" w:cs="Times New Roman"/>
          <w:i/>
        </w:rPr>
        <w:t>) Estrategias de comunicación para gobiernos</w:t>
      </w:r>
      <w:r w:rsidRPr="00FF2AD9">
        <w:rPr>
          <w:rFonts w:ascii="Times New Roman" w:eastAsia="Calibri" w:hAnsi="Times New Roman" w:cs="Times New Roman"/>
        </w:rPr>
        <w:t xml:space="preserve">. </w:t>
      </w:r>
      <w:r w:rsidR="009A4A00" w:rsidRPr="00FF2AD9">
        <w:rPr>
          <w:rFonts w:ascii="Times New Roman" w:eastAsia="Calibri" w:hAnsi="Times New Roman" w:cs="Times New Roman"/>
        </w:rPr>
        <w:t>La Crujia. Buenos Aires.</w:t>
      </w:r>
      <w:r w:rsidRPr="00FF2AD9">
        <w:rPr>
          <w:rFonts w:ascii="Times New Roman" w:eastAsia="Calibri" w:hAnsi="Times New Roman" w:cs="Times New Roman"/>
        </w:rPr>
        <w:t xml:space="preserve"> </w:t>
      </w:r>
    </w:p>
    <w:p w:rsidR="009A4A00" w:rsidRPr="00FF2AD9" w:rsidRDefault="00450B70" w:rsidP="00FF2AD9">
      <w:pPr>
        <w:pStyle w:val="Sinespaciado"/>
        <w:rPr>
          <w:rFonts w:ascii="Times New Roman" w:eastAsia="Arial" w:hAnsi="Times New Roman" w:cs="Times New Roman"/>
        </w:rPr>
      </w:pPr>
      <w:r w:rsidRPr="00FF2AD9">
        <w:rPr>
          <w:rFonts w:ascii="Times New Roman" w:eastAsia="Arial" w:hAnsi="Times New Roman" w:cs="Times New Roman"/>
        </w:rPr>
        <w:t>Krippendorf, K. (1997). Metodología del análisis de contenido. Teoría y práctica. Paidós Comunicación. Barcelona</w:t>
      </w:r>
    </w:p>
    <w:p w:rsidR="00231764" w:rsidRPr="00FF2AD9" w:rsidRDefault="00344C1B" w:rsidP="00FF2AD9">
      <w:pPr>
        <w:pStyle w:val="Sinespaciado"/>
        <w:rPr>
          <w:rFonts w:ascii="Times New Roman" w:eastAsia="Arial" w:hAnsi="Times New Roman" w:cs="Times New Roman"/>
        </w:rPr>
      </w:pPr>
      <w:r w:rsidRPr="00FF2AD9">
        <w:rPr>
          <w:rFonts w:ascii="Times New Roman" w:eastAsia="Calibri" w:hAnsi="Times New Roman" w:cs="Times New Roman"/>
        </w:rPr>
        <w:t xml:space="preserve">Larrea, J (2010) </w:t>
      </w:r>
      <w:r w:rsidRPr="00FF2AD9">
        <w:rPr>
          <w:rFonts w:ascii="Times New Roman" w:eastAsia="Calibri" w:hAnsi="Times New Roman" w:cs="Times New Roman"/>
          <w:i/>
        </w:rPr>
        <w:t xml:space="preserve">Comunicación Política en Latinoamérica. Gestión, campañas y TIC`S. </w:t>
      </w:r>
      <w:r w:rsidRPr="00FF2AD9">
        <w:rPr>
          <w:rFonts w:ascii="Times New Roman" w:eastAsia="Calibri" w:hAnsi="Times New Roman" w:cs="Times New Roman"/>
        </w:rPr>
        <w:t>Buenos Aires. Editorial Dircom.</w:t>
      </w:r>
    </w:p>
    <w:p w:rsidR="009A4A00" w:rsidRPr="00FF2AD9" w:rsidRDefault="009A4A00" w:rsidP="00FF2AD9">
      <w:pPr>
        <w:pStyle w:val="Sinespaciado"/>
        <w:rPr>
          <w:rFonts w:ascii="Times New Roman" w:hAnsi="Times New Roman" w:cs="Times New Roman"/>
        </w:rPr>
      </w:pPr>
      <w:r w:rsidRPr="00FF2AD9">
        <w:rPr>
          <w:rStyle w:val="a-size-small"/>
          <w:rFonts w:ascii="Times New Roman" w:hAnsi="Times New Roman" w:cs="Times New Roman"/>
          <w:lang w:val="en-US"/>
        </w:rPr>
        <w:t>Mayer</w:t>
      </w:r>
      <w:r w:rsidRPr="00FF2AD9">
        <w:rPr>
          <w:rFonts w:ascii="Times New Roman" w:hAnsi="Times New Roman" w:cs="Times New Roman"/>
          <w:lang w:val="en-US"/>
        </w:rPr>
        <w:t xml:space="preserve"> </w:t>
      </w:r>
      <w:r w:rsidRPr="00FF2AD9">
        <w:rPr>
          <w:rStyle w:val="a-size-small"/>
          <w:rFonts w:ascii="Times New Roman" w:hAnsi="Times New Roman" w:cs="Times New Roman"/>
          <w:lang w:val="en-US"/>
        </w:rPr>
        <w:t>Schönberger, Viktor y</w:t>
      </w:r>
      <w:r w:rsidRPr="00FF2AD9">
        <w:rPr>
          <w:rStyle w:val="apple-converted-space"/>
          <w:rFonts w:ascii="Times New Roman" w:hAnsi="Times New Roman" w:cs="Times New Roman"/>
          <w:lang w:val="en-US"/>
        </w:rPr>
        <w:t> </w:t>
      </w:r>
      <w:r w:rsidRPr="00FF2AD9">
        <w:rPr>
          <w:rStyle w:val="a-size-small"/>
          <w:rFonts w:ascii="Times New Roman" w:hAnsi="Times New Roman" w:cs="Times New Roman"/>
          <w:lang w:val="en-US"/>
        </w:rPr>
        <w:t xml:space="preserve"> Cukier</w:t>
      </w:r>
      <w:r w:rsidRPr="00FF2AD9">
        <w:rPr>
          <w:rFonts w:ascii="Times New Roman" w:hAnsi="Times New Roman" w:cs="Times New Roman"/>
          <w:lang w:val="en-US"/>
        </w:rPr>
        <w:t xml:space="preserve"> </w:t>
      </w:r>
      <w:r w:rsidRPr="00FF2AD9">
        <w:rPr>
          <w:rStyle w:val="a-size-small"/>
          <w:rFonts w:ascii="Times New Roman" w:hAnsi="Times New Roman" w:cs="Times New Roman"/>
          <w:lang w:val="en-US"/>
        </w:rPr>
        <w:t xml:space="preserve">Kenneth. </w:t>
      </w:r>
      <w:r w:rsidRPr="00FF2AD9">
        <w:rPr>
          <w:rStyle w:val="a-size-small"/>
          <w:rFonts w:ascii="Times New Roman" w:hAnsi="Times New Roman" w:cs="Times New Roman"/>
        </w:rPr>
        <w:t xml:space="preserve">(2013). </w:t>
      </w:r>
      <w:r w:rsidRPr="00FF2AD9">
        <w:rPr>
          <w:rFonts w:ascii="Times New Roman" w:hAnsi="Times New Roman" w:cs="Times New Roman"/>
          <w:shd w:val="clear" w:color="auto" w:fill="FFFFFF"/>
        </w:rPr>
        <w:t>Big Data. La Revolución De Los Datos Masivos Colección Noema.</w:t>
      </w:r>
      <w:r w:rsidRPr="00FF2AD9">
        <w:rPr>
          <w:rFonts w:ascii="Times New Roman" w:eastAsia="Arial" w:hAnsi="Times New Roman" w:cs="Times New Roman"/>
        </w:rPr>
        <w:t xml:space="preserve"> Turner Libros. Madrid</w:t>
      </w:r>
    </w:p>
    <w:p w:rsidR="00231764" w:rsidRPr="00FF2AD9" w:rsidRDefault="00344C1B" w:rsidP="00FF2AD9">
      <w:pPr>
        <w:pStyle w:val="Sinespaciado"/>
        <w:rPr>
          <w:rFonts w:ascii="Times New Roman" w:eastAsia="Calibri" w:hAnsi="Times New Roman" w:cs="Times New Roman"/>
          <w:lang w:val="en-US"/>
        </w:rPr>
      </w:pPr>
      <w:r w:rsidRPr="00FF2AD9">
        <w:rPr>
          <w:rFonts w:ascii="Times New Roman" w:eastAsia="Calibri" w:hAnsi="Times New Roman" w:cs="Times New Roman"/>
        </w:rPr>
        <w:t xml:space="preserve">Mancera, Ana y Pano, Ana. (2013). El discurso político en Twitter. Editorial  Antrhopos. </w:t>
      </w:r>
      <w:r w:rsidRPr="00FF2AD9">
        <w:rPr>
          <w:rFonts w:ascii="Times New Roman" w:eastAsia="Calibri" w:hAnsi="Times New Roman" w:cs="Times New Roman"/>
          <w:lang w:val="en-US"/>
        </w:rPr>
        <w:t xml:space="preserve">Barcelona. </w:t>
      </w:r>
    </w:p>
    <w:p w:rsidR="00450B70" w:rsidRPr="00FF2AD9" w:rsidRDefault="00450B70" w:rsidP="00FF2AD9">
      <w:pPr>
        <w:pStyle w:val="Sinespaciado"/>
        <w:rPr>
          <w:rFonts w:ascii="Times New Roman" w:eastAsia="Arial" w:hAnsi="Times New Roman" w:cs="Times New Roman"/>
        </w:rPr>
      </w:pPr>
      <w:r w:rsidRPr="00FF2AD9">
        <w:rPr>
          <w:rFonts w:ascii="Times New Roman" w:eastAsia="Arial" w:hAnsi="Times New Roman" w:cs="Times New Roman"/>
          <w:lang w:val="en-US"/>
        </w:rPr>
        <w:t>Stempel, Guido H. (1989). “Content Analysis”, en Guido H. Stempel y Bruce H. Westley (eds.),</w:t>
      </w:r>
      <w:r w:rsidRPr="00FF2AD9">
        <w:rPr>
          <w:rFonts w:ascii="Times New Roman" w:eastAsia="Arial" w:hAnsi="Times New Roman" w:cs="Times New Roman"/>
          <w:i/>
          <w:lang w:val="en-US"/>
        </w:rPr>
        <w:t>Research Methods in Mass Communications</w:t>
      </w:r>
      <w:r w:rsidRPr="00FF2AD9">
        <w:rPr>
          <w:rFonts w:ascii="Times New Roman" w:eastAsia="Arial" w:hAnsi="Times New Roman" w:cs="Times New Roman"/>
          <w:lang w:val="en-US"/>
        </w:rPr>
        <w:t xml:space="preserve">. </w:t>
      </w:r>
      <w:r w:rsidRPr="00FF2AD9">
        <w:rPr>
          <w:rFonts w:ascii="Times New Roman" w:eastAsia="Arial" w:hAnsi="Times New Roman" w:cs="Times New Roman"/>
        </w:rPr>
        <w:t xml:space="preserve">New Jersey: Ed. Prentice Hall. </w:t>
      </w:r>
    </w:p>
    <w:p w:rsidR="00231764" w:rsidRPr="00FF2AD9" w:rsidRDefault="00231764" w:rsidP="00FF2AD9">
      <w:pPr>
        <w:pStyle w:val="Sinespaciado"/>
        <w:rPr>
          <w:rFonts w:ascii="Times New Roman" w:eastAsia="Calibri" w:hAnsi="Times New Roman" w:cs="Times New Roman"/>
        </w:rPr>
      </w:pPr>
    </w:p>
    <w:p w:rsidR="00231764" w:rsidRPr="00FF2AD9" w:rsidRDefault="00231764" w:rsidP="00FF2AD9">
      <w:pPr>
        <w:pStyle w:val="Sinespaciado"/>
        <w:rPr>
          <w:rFonts w:ascii="Times New Roman" w:eastAsia="Calibri" w:hAnsi="Times New Roman" w:cs="Times New Roman"/>
        </w:rPr>
      </w:pPr>
    </w:p>
    <w:p w:rsidR="00133028" w:rsidRPr="00FF2AD9" w:rsidRDefault="00133028" w:rsidP="00FF2AD9">
      <w:pPr>
        <w:pStyle w:val="Sinespaciado"/>
        <w:rPr>
          <w:rFonts w:ascii="Times New Roman" w:eastAsia="Calibri" w:hAnsi="Times New Roman" w:cs="Times New Roman"/>
        </w:rPr>
      </w:pPr>
      <w:r w:rsidRPr="00FF2AD9">
        <w:rPr>
          <w:rFonts w:ascii="Times New Roman" w:eastAsia="Calibri" w:hAnsi="Times New Roman" w:cs="Times New Roman"/>
        </w:rPr>
        <w:tab/>
      </w:r>
      <w:r w:rsidRPr="00FF2AD9">
        <w:rPr>
          <w:rFonts w:ascii="Times New Roman" w:eastAsia="Calibri" w:hAnsi="Times New Roman" w:cs="Times New Roman"/>
        </w:rPr>
        <w:tab/>
      </w:r>
      <w:r w:rsidRPr="00FF2AD9">
        <w:rPr>
          <w:rFonts w:ascii="Times New Roman" w:eastAsia="Calibri" w:hAnsi="Times New Roman" w:cs="Times New Roman"/>
        </w:rPr>
        <w:tab/>
      </w:r>
      <w:r w:rsidRPr="00FF2AD9">
        <w:rPr>
          <w:rFonts w:ascii="Times New Roman" w:eastAsia="Calibri" w:hAnsi="Times New Roman" w:cs="Times New Roman"/>
        </w:rPr>
        <w:tab/>
      </w:r>
      <w:r w:rsidR="00344C1B" w:rsidRPr="00FF2AD9">
        <w:rPr>
          <w:rFonts w:ascii="Times New Roman" w:eastAsia="Calibri" w:hAnsi="Times New Roman" w:cs="Times New Roman"/>
        </w:rPr>
        <w:t xml:space="preserve">Renee Isabel Mengo </w:t>
      </w:r>
    </w:p>
    <w:p w:rsidR="00231764" w:rsidRPr="00FF2AD9" w:rsidRDefault="006C429D" w:rsidP="00FF2AD9">
      <w:pPr>
        <w:pStyle w:val="Sinespaciado"/>
        <w:rPr>
          <w:rFonts w:ascii="Times New Roman" w:eastAsia="Calibri" w:hAnsi="Times New Roman" w:cs="Times New Roman"/>
        </w:rPr>
      </w:pPr>
      <w:r w:rsidRPr="00FF2AD9">
        <w:rPr>
          <w:rFonts w:ascii="Times New Roman" w:eastAsia="Calibri" w:hAnsi="Times New Roman" w:cs="Times New Roman"/>
        </w:rPr>
        <w:tab/>
      </w:r>
      <w:r w:rsidRPr="00FF2AD9">
        <w:rPr>
          <w:rFonts w:ascii="Times New Roman" w:eastAsia="Calibri" w:hAnsi="Times New Roman" w:cs="Times New Roman"/>
        </w:rPr>
        <w:tab/>
      </w:r>
      <w:r w:rsidRPr="00FF2AD9">
        <w:rPr>
          <w:rFonts w:ascii="Times New Roman" w:eastAsia="Calibri" w:hAnsi="Times New Roman" w:cs="Times New Roman"/>
        </w:rPr>
        <w:tab/>
        <w:t xml:space="preserve">      2016. Córdoba/Argentina</w:t>
      </w:r>
    </w:p>
    <w:sectPr w:rsidR="00231764" w:rsidRPr="00FF2AD9" w:rsidSect="00875E18">
      <w:footerReference w:type="default" r:id="rId26"/>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CA0" w:rsidRDefault="00147CA0" w:rsidP="00C25204">
      <w:pPr>
        <w:spacing w:after="0" w:line="240" w:lineRule="auto"/>
      </w:pPr>
      <w:r>
        <w:separator/>
      </w:r>
    </w:p>
  </w:endnote>
  <w:endnote w:type="continuationSeparator" w:id="0">
    <w:p w:rsidR="00147CA0" w:rsidRDefault="00147CA0" w:rsidP="00C25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99212"/>
      <w:docPartObj>
        <w:docPartGallery w:val="Page Numbers (Bottom of Page)"/>
        <w:docPartUnique/>
      </w:docPartObj>
    </w:sdtPr>
    <w:sdtContent>
      <w:p w:rsidR="00C25204" w:rsidRDefault="00C25204">
        <w:pPr>
          <w:pStyle w:val="Piedepgina"/>
          <w:jc w:val="right"/>
        </w:pPr>
        <w:r>
          <w:fldChar w:fldCharType="begin"/>
        </w:r>
        <w:r>
          <w:instrText>PAGE   \* MERGEFORMAT</w:instrText>
        </w:r>
        <w:r>
          <w:fldChar w:fldCharType="separate"/>
        </w:r>
        <w:r w:rsidR="00147CA0" w:rsidRPr="00147CA0">
          <w:rPr>
            <w:noProof/>
            <w:lang w:val="es-ES"/>
          </w:rPr>
          <w:t>1</w:t>
        </w:r>
        <w:r>
          <w:fldChar w:fldCharType="end"/>
        </w:r>
      </w:p>
    </w:sdtContent>
  </w:sdt>
  <w:p w:rsidR="00C25204" w:rsidRDefault="00C252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CA0" w:rsidRDefault="00147CA0" w:rsidP="00C25204">
      <w:pPr>
        <w:spacing w:after="0" w:line="240" w:lineRule="auto"/>
      </w:pPr>
      <w:r>
        <w:separator/>
      </w:r>
    </w:p>
  </w:footnote>
  <w:footnote w:type="continuationSeparator" w:id="0">
    <w:p w:rsidR="00147CA0" w:rsidRDefault="00147CA0" w:rsidP="00C2520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764"/>
    <w:rsid w:val="00095868"/>
    <w:rsid w:val="00133028"/>
    <w:rsid w:val="00147CA0"/>
    <w:rsid w:val="00153D44"/>
    <w:rsid w:val="001E043C"/>
    <w:rsid w:val="00231764"/>
    <w:rsid w:val="00344C1B"/>
    <w:rsid w:val="0038776F"/>
    <w:rsid w:val="00425852"/>
    <w:rsid w:val="00450B70"/>
    <w:rsid w:val="005442B6"/>
    <w:rsid w:val="006C429D"/>
    <w:rsid w:val="0073722A"/>
    <w:rsid w:val="007605EB"/>
    <w:rsid w:val="00875E18"/>
    <w:rsid w:val="00917036"/>
    <w:rsid w:val="0092446E"/>
    <w:rsid w:val="009A4A00"/>
    <w:rsid w:val="009E54B2"/>
    <w:rsid w:val="009F7960"/>
    <w:rsid w:val="00A515A8"/>
    <w:rsid w:val="00A75504"/>
    <w:rsid w:val="00AC2411"/>
    <w:rsid w:val="00C25204"/>
    <w:rsid w:val="00E10FA8"/>
    <w:rsid w:val="00FF2AD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9A4A0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17036"/>
    <w:rPr>
      <w:color w:val="0000FF" w:themeColor="hyperlink"/>
      <w:u w:val="single"/>
    </w:rPr>
  </w:style>
  <w:style w:type="character" w:customStyle="1" w:styleId="Ttulo2Car">
    <w:name w:val="Título 2 Car"/>
    <w:basedOn w:val="Fuentedeprrafopredeter"/>
    <w:link w:val="Ttulo2"/>
    <w:uiPriority w:val="9"/>
    <w:rsid w:val="009A4A00"/>
    <w:rPr>
      <w:rFonts w:ascii="Times New Roman" w:eastAsia="Times New Roman" w:hAnsi="Times New Roman" w:cs="Times New Roman"/>
      <w:b/>
      <w:bCs/>
      <w:sz w:val="36"/>
      <w:szCs w:val="36"/>
    </w:rPr>
  </w:style>
  <w:style w:type="character" w:customStyle="1" w:styleId="a-size-small">
    <w:name w:val="a-size-small"/>
    <w:basedOn w:val="Fuentedeprrafopredeter"/>
    <w:rsid w:val="009A4A00"/>
  </w:style>
  <w:style w:type="character" w:customStyle="1" w:styleId="apple-converted-space">
    <w:name w:val="apple-converted-space"/>
    <w:basedOn w:val="Fuentedeprrafopredeter"/>
    <w:rsid w:val="009A4A00"/>
  </w:style>
  <w:style w:type="paragraph" w:styleId="Sinespaciado">
    <w:name w:val="No Spacing"/>
    <w:uiPriority w:val="1"/>
    <w:qFormat/>
    <w:rsid w:val="00FF2AD9"/>
    <w:pPr>
      <w:spacing w:after="0" w:line="240" w:lineRule="auto"/>
    </w:pPr>
  </w:style>
  <w:style w:type="paragraph" w:styleId="Encabezado">
    <w:name w:val="header"/>
    <w:basedOn w:val="Normal"/>
    <w:link w:val="EncabezadoCar"/>
    <w:uiPriority w:val="99"/>
    <w:unhideWhenUsed/>
    <w:rsid w:val="00C252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5204"/>
  </w:style>
  <w:style w:type="paragraph" w:styleId="Piedepgina">
    <w:name w:val="footer"/>
    <w:basedOn w:val="Normal"/>
    <w:link w:val="PiedepginaCar"/>
    <w:uiPriority w:val="99"/>
    <w:unhideWhenUsed/>
    <w:rsid w:val="00C252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52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9A4A0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17036"/>
    <w:rPr>
      <w:color w:val="0000FF" w:themeColor="hyperlink"/>
      <w:u w:val="single"/>
    </w:rPr>
  </w:style>
  <w:style w:type="character" w:customStyle="1" w:styleId="Ttulo2Car">
    <w:name w:val="Título 2 Car"/>
    <w:basedOn w:val="Fuentedeprrafopredeter"/>
    <w:link w:val="Ttulo2"/>
    <w:uiPriority w:val="9"/>
    <w:rsid w:val="009A4A00"/>
    <w:rPr>
      <w:rFonts w:ascii="Times New Roman" w:eastAsia="Times New Roman" w:hAnsi="Times New Roman" w:cs="Times New Roman"/>
      <w:b/>
      <w:bCs/>
      <w:sz w:val="36"/>
      <w:szCs w:val="36"/>
    </w:rPr>
  </w:style>
  <w:style w:type="character" w:customStyle="1" w:styleId="a-size-small">
    <w:name w:val="a-size-small"/>
    <w:basedOn w:val="Fuentedeprrafopredeter"/>
    <w:rsid w:val="009A4A00"/>
  </w:style>
  <w:style w:type="character" w:customStyle="1" w:styleId="apple-converted-space">
    <w:name w:val="apple-converted-space"/>
    <w:basedOn w:val="Fuentedeprrafopredeter"/>
    <w:rsid w:val="009A4A00"/>
  </w:style>
  <w:style w:type="paragraph" w:styleId="Sinespaciado">
    <w:name w:val="No Spacing"/>
    <w:uiPriority w:val="1"/>
    <w:qFormat/>
    <w:rsid w:val="00FF2AD9"/>
    <w:pPr>
      <w:spacing w:after="0" w:line="240" w:lineRule="auto"/>
    </w:pPr>
  </w:style>
  <w:style w:type="paragraph" w:styleId="Encabezado">
    <w:name w:val="header"/>
    <w:basedOn w:val="Normal"/>
    <w:link w:val="EncabezadoCar"/>
    <w:uiPriority w:val="99"/>
    <w:unhideWhenUsed/>
    <w:rsid w:val="00C252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5204"/>
  </w:style>
  <w:style w:type="paragraph" w:styleId="Piedepgina">
    <w:name w:val="footer"/>
    <w:basedOn w:val="Normal"/>
    <w:link w:val="PiedepginaCar"/>
    <w:uiPriority w:val="99"/>
    <w:unhideWhenUsed/>
    <w:rsid w:val="00C252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52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70561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2.png"/><Relationship Id="rId18" Type="http://schemas.openxmlformats.org/officeDocument/2006/relationships/hyperlink" Target="@%20%20%22http://twitter.com/FELIPECALDERON%22%20felipecalderon"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20%20%22http://twitter.com/chavezcandanga%22chavezcandanga" TargetMode="External"/><Relationship Id="rId7" Type="http://schemas.openxmlformats.org/officeDocument/2006/relationships/image" Target="media/image1.png"/><Relationship Id="rId12" Type="http://schemas.openxmlformats.org/officeDocument/2006/relationships/hyperlink" Target="https://twitter.com/NicolasMaduro" TargetMode="External"/><Relationship Id="rId17" Type="http://schemas.openxmlformats.org/officeDocument/2006/relationships/oleObject" Target="embeddings/oleObject3.bin"/><Relationship Id="rId25" Type="http://schemas.openxmlformats.org/officeDocument/2006/relationships/hyperlink" Target="http://www.evocaimagen.com/cuadernos/cuadernos4.pdf" TargetMode="External"/><Relationship Id="rId2" Type="http://schemas.microsoft.com/office/2007/relationships/stylesWithEffects" Target="stylesWithEffects.xml"/><Relationship Id="rId16" Type="http://schemas.openxmlformats.org/officeDocument/2006/relationships/image" Target="media/image3.png"/><Relationship Id="rId20" Type="http://schemas.openxmlformats.org/officeDocument/2006/relationships/oleObject" Target="embeddings/oleObject4.bin"/><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brasile&#241;a%20Dilma:%20%22https://twitter.com/dilmabr%22Rousseff" TargetMode="External"/><Relationship Id="rId24" Type="http://schemas.openxmlformats.org/officeDocument/2006/relationships/hyperlink" Target="http://firstmonday.org/article/view/1394/1312" TargetMode="External"/><Relationship Id="rId5" Type="http://schemas.openxmlformats.org/officeDocument/2006/relationships/footnotes" Target="footnotes.xml"/><Relationship Id="rId15" Type="http://schemas.openxmlformats.org/officeDocument/2006/relationships/hyperlink" Target="http://www.biografiasyvidas.com/biografia/u/uribe_alvaro.htm" TargetMode="External"/><Relationship Id="rId23" Type="http://schemas.openxmlformats.org/officeDocument/2006/relationships/hyperlink" Target="https://twitter.com/chavezcandanga" TargetMode="External"/><Relationship Id="rId28" Type="http://schemas.openxmlformats.org/officeDocument/2006/relationships/theme" Target="theme/theme1.xml"/><Relationship Id="rId10" Type="http://schemas.openxmlformats.org/officeDocument/2006/relationships/hyperlink" Target="https://twitter.com/JuanManSantos"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twitter.com/cfkargentina" TargetMode="External"/><Relationship Id="rId14" Type="http://schemas.openxmlformats.org/officeDocument/2006/relationships/oleObject" Target="embeddings/oleObject2.bin"/><Relationship Id="rId22" Type="http://schemas.openxmlformats.org/officeDocument/2006/relationships/hyperlink" Target="Twitter%20%20%22http://twitter.com/%22&#160;"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17</Pages>
  <Words>4744</Words>
  <Characters>26093</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30776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RIMM 2013</dc:creator>
  <cp:lastModifiedBy>Renee Isabel</cp:lastModifiedBy>
  <cp:revision>18</cp:revision>
  <dcterms:created xsi:type="dcterms:W3CDTF">2016-08-30T06:24:00Z</dcterms:created>
  <dcterms:modified xsi:type="dcterms:W3CDTF">2016-09-26T07:49:00Z</dcterms:modified>
</cp:coreProperties>
</file>